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1261EE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24B90">
        <w:rPr>
          <w:b/>
          <w:sz w:val="26"/>
          <w:szCs w:val="26"/>
        </w:rPr>
        <w:t>постановления</w:t>
      </w:r>
      <w:r w:rsidR="00A16429" w:rsidRPr="00F24B90">
        <w:rPr>
          <w:b/>
          <w:sz w:val="26"/>
          <w:szCs w:val="26"/>
        </w:rPr>
        <w:t xml:space="preserve"> </w:t>
      </w:r>
      <w:r w:rsidR="00A16429" w:rsidRPr="00F24B90">
        <w:rPr>
          <w:b/>
          <w:color w:val="000000" w:themeColor="text1"/>
          <w:sz w:val="26"/>
          <w:szCs w:val="26"/>
        </w:rPr>
        <w:t>администрации</w:t>
      </w:r>
      <w:r w:rsidR="001E735F" w:rsidRPr="00F24B90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1261EE">
        <w:rPr>
          <w:b/>
          <w:color w:val="000000" w:themeColor="text1"/>
          <w:sz w:val="26"/>
          <w:szCs w:val="26"/>
        </w:rPr>
        <w:t>городской округ»</w:t>
      </w:r>
      <w:r w:rsidR="00CC239A" w:rsidRPr="001261EE">
        <w:rPr>
          <w:b/>
          <w:color w:val="000000" w:themeColor="text1"/>
          <w:sz w:val="26"/>
          <w:szCs w:val="26"/>
        </w:rPr>
        <w:t xml:space="preserve"> </w:t>
      </w:r>
    </w:p>
    <w:p w:rsidR="001261EE" w:rsidRPr="001261EE" w:rsidRDefault="001261EE" w:rsidP="001261EE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1261EE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26.09.2019 №788 «Об утверждении Порядка отбора общественных территорий для вынесения на рейтинговое голосование и последующего включения в муниципальную программу «Формирование современной городской среды» </w:t>
      </w:r>
    </w:p>
    <w:p w:rsidR="001261EE" w:rsidRPr="00293C57" w:rsidRDefault="001261EE" w:rsidP="001261EE">
      <w:pPr>
        <w:rPr>
          <w:lang w:eastAsia="zh-CN"/>
        </w:rPr>
      </w:pPr>
    </w:p>
    <w:p w:rsidR="00CA5CB4" w:rsidRPr="00E40A36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24B90">
        <w:rPr>
          <w:rFonts w:ascii="Times New Roman" w:hAnsi="Times New Roman" w:cs="Times New Roman"/>
          <w:sz w:val="26"/>
          <w:szCs w:val="26"/>
        </w:rPr>
        <w:t xml:space="preserve"> 12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24B90">
        <w:rPr>
          <w:rFonts w:ascii="Times New Roman" w:hAnsi="Times New Roman" w:cs="Times New Roman"/>
          <w:sz w:val="26"/>
          <w:szCs w:val="26"/>
        </w:rPr>
        <w:t>февраля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2364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3649E" w:rsidRDefault="00B203D2" w:rsidP="0023649E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575D52">
        <w:rPr>
          <w:rFonts w:ascii="Times New Roman" w:hAnsi="Times New Roman" w:cs="Times New Roman"/>
          <w:sz w:val="26"/>
          <w:szCs w:val="26"/>
        </w:rPr>
        <w:tab/>
      </w:r>
      <w:r w:rsidR="002A569D" w:rsidRPr="00575D52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AF63ED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F63ED">
        <w:rPr>
          <w:rFonts w:ascii="Times New Roman" w:hAnsi="Times New Roman" w:cs="Times New Roman"/>
          <w:b w:val="0"/>
          <w:sz w:val="26"/>
          <w:szCs w:val="26"/>
        </w:rPr>
        <w:t>»</w:t>
      </w:r>
      <w:r w:rsidR="00104E68" w:rsidRPr="00575D52">
        <w:rPr>
          <w:rFonts w:ascii="Times New Roman" w:hAnsi="Times New Roman" w:cs="Times New Roman"/>
          <w:sz w:val="26"/>
          <w:szCs w:val="26"/>
        </w:rPr>
        <w:t xml:space="preserve"> </w:t>
      </w:r>
      <w:r w:rsidR="00575D52" w:rsidRPr="00575D52">
        <w:rPr>
          <w:rFonts w:ascii="Times New Roman" w:hAnsi="Times New Roman" w:cs="Times New Roman"/>
          <w:sz w:val="26"/>
          <w:szCs w:val="26"/>
        </w:rPr>
        <w:t xml:space="preserve"> </w:t>
      </w:r>
      <w:r w:rsidR="001261EE" w:rsidRPr="001261EE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r w:rsidR="001261EE" w:rsidRPr="001261EE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муниципального образования «Светлогорский городской округ» от 26.09.2019 №788 «Об утверждении Порядка отбора общественных территорий для вынесения на рейтинговое голосование и последующего включения в муниципальную программу «Формирование современной городской среды» </w:t>
      </w:r>
      <w:r w:rsidR="00A97D28" w:rsidRPr="001261EE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1261EE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1261EE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1261E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575D5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A379-4558-4286-9CC9-826F2083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4976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5345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2021-02-19T13:08:00Z</cp:lastPrinted>
  <dcterms:created xsi:type="dcterms:W3CDTF">2021-02-19T13:09:00Z</dcterms:created>
  <dcterms:modified xsi:type="dcterms:W3CDTF">2021-02-19T13:12:00Z</dcterms:modified>
</cp:coreProperties>
</file>