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109" w:rsidRDefault="002C0109" w:rsidP="002C0109">
      <w:pPr>
        <w:pStyle w:val="a4"/>
        <w:rPr>
          <w:rFonts w:ascii="Times New Roman" w:hAnsi="Times New Roman"/>
          <w:b/>
          <w:sz w:val="28"/>
          <w:szCs w:val="28"/>
        </w:rPr>
      </w:pP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РОССИЙСКАЯ ФЕДЕРАЦИЯ</w:t>
      </w: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КАЛИНИНГРАДСКАЯ   ОБЛАСТЬ</w:t>
      </w: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 xml:space="preserve">ОКРУЖНОЙ СОВЕТ ДЕПУТАТОВМУНИЦИПАЛЬНОГО ОБРАЗОВАНИЯ </w:t>
      </w:r>
    </w:p>
    <w:p w:rsidR="002C0109" w:rsidRPr="00E358DD" w:rsidRDefault="002C0109" w:rsidP="002C0109">
      <w:pPr>
        <w:pBdr>
          <w:bottom w:val="single" w:sz="12" w:space="1" w:color="auto"/>
        </w:pBdr>
        <w:spacing w:after="0" w:line="240" w:lineRule="auto"/>
        <w:jc w:val="center"/>
        <w:rPr>
          <w:rFonts w:ascii="Times New Roman" w:hAnsi="Times New Roman"/>
          <w:b/>
          <w:sz w:val="26"/>
          <w:szCs w:val="26"/>
        </w:rPr>
      </w:pPr>
      <w:r w:rsidRPr="00E358DD">
        <w:rPr>
          <w:rFonts w:ascii="Times New Roman" w:hAnsi="Times New Roman"/>
          <w:b/>
          <w:sz w:val="26"/>
          <w:szCs w:val="26"/>
        </w:rPr>
        <w:t>«СВЕТЛОГОРСКИЙ ГОРОДСКОЙ ОКРУГ»</w:t>
      </w:r>
    </w:p>
    <w:p w:rsidR="002C0109" w:rsidRDefault="002C0109" w:rsidP="002C0109">
      <w:pPr>
        <w:spacing w:after="0" w:line="240" w:lineRule="auto"/>
        <w:jc w:val="center"/>
        <w:rPr>
          <w:rFonts w:ascii="Times New Roman" w:hAnsi="Times New Roman"/>
          <w:b/>
          <w:sz w:val="26"/>
          <w:szCs w:val="26"/>
        </w:rPr>
      </w:pPr>
    </w:p>
    <w:p w:rsidR="002C0109" w:rsidRPr="00E358DD" w:rsidRDefault="002C0109" w:rsidP="002C0109">
      <w:pPr>
        <w:spacing w:after="0" w:line="240" w:lineRule="auto"/>
        <w:jc w:val="center"/>
        <w:rPr>
          <w:rFonts w:ascii="Times New Roman" w:hAnsi="Times New Roman"/>
          <w:b/>
          <w:sz w:val="26"/>
          <w:szCs w:val="26"/>
        </w:rPr>
      </w:pPr>
      <w:r w:rsidRPr="00E358DD">
        <w:rPr>
          <w:rFonts w:ascii="Times New Roman" w:hAnsi="Times New Roman"/>
          <w:b/>
          <w:sz w:val="26"/>
          <w:szCs w:val="26"/>
        </w:rPr>
        <w:t>РЕШЕНИЕ</w:t>
      </w:r>
    </w:p>
    <w:p w:rsidR="002C0109" w:rsidRPr="00E358DD" w:rsidRDefault="002C0109" w:rsidP="002C0109">
      <w:pPr>
        <w:spacing w:after="0" w:line="240" w:lineRule="auto"/>
        <w:rPr>
          <w:rFonts w:ascii="Times New Roman" w:hAnsi="Times New Roman"/>
          <w:sz w:val="26"/>
          <w:szCs w:val="26"/>
        </w:rPr>
      </w:pPr>
    </w:p>
    <w:p w:rsidR="002C0109" w:rsidRPr="00E358DD" w:rsidRDefault="00091495" w:rsidP="002C0109">
      <w:pPr>
        <w:spacing w:after="0" w:line="240" w:lineRule="auto"/>
        <w:rPr>
          <w:rFonts w:ascii="Times New Roman" w:hAnsi="Times New Roman"/>
          <w:sz w:val="26"/>
          <w:szCs w:val="26"/>
        </w:rPr>
      </w:pPr>
      <w:r>
        <w:rPr>
          <w:rFonts w:ascii="Times New Roman" w:hAnsi="Times New Roman"/>
          <w:sz w:val="26"/>
          <w:szCs w:val="26"/>
        </w:rPr>
        <w:t>от  «25</w:t>
      </w:r>
      <w:r w:rsidR="002C0109" w:rsidRPr="00E358DD">
        <w:rPr>
          <w:rFonts w:ascii="Times New Roman" w:hAnsi="Times New Roman"/>
          <w:sz w:val="26"/>
          <w:szCs w:val="26"/>
        </w:rPr>
        <w:t xml:space="preserve">» </w:t>
      </w:r>
      <w:r>
        <w:rPr>
          <w:rFonts w:ascii="Times New Roman" w:hAnsi="Times New Roman"/>
          <w:sz w:val="26"/>
          <w:szCs w:val="26"/>
        </w:rPr>
        <w:t>марта</w:t>
      </w:r>
      <w:r w:rsidR="002C0109" w:rsidRPr="00E358DD">
        <w:rPr>
          <w:rFonts w:ascii="Times New Roman" w:hAnsi="Times New Roman"/>
          <w:sz w:val="26"/>
          <w:szCs w:val="26"/>
        </w:rPr>
        <w:t xml:space="preserve"> 201</w:t>
      </w:r>
      <w:r w:rsidR="002C0109">
        <w:rPr>
          <w:rFonts w:ascii="Times New Roman" w:hAnsi="Times New Roman"/>
          <w:sz w:val="26"/>
          <w:szCs w:val="26"/>
        </w:rPr>
        <w:t>9</w:t>
      </w:r>
      <w:r w:rsidR="002C0109" w:rsidRPr="00E358DD">
        <w:rPr>
          <w:rFonts w:ascii="Times New Roman" w:hAnsi="Times New Roman"/>
          <w:sz w:val="26"/>
          <w:szCs w:val="26"/>
        </w:rPr>
        <w:t xml:space="preserve"> года                                                     </w:t>
      </w:r>
      <w:r w:rsidR="002C0109">
        <w:rPr>
          <w:rFonts w:ascii="Times New Roman" w:hAnsi="Times New Roman"/>
          <w:sz w:val="26"/>
          <w:szCs w:val="26"/>
        </w:rPr>
        <w:t xml:space="preserve">   </w:t>
      </w:r>
      <w:r>
        <w:rPr>
          <w:rFonts w:ascii="Times New Roman" w:hAnsi="Times New Roman"/>
          <w:sz w:val="26"/>
          <w:szCs w:val="26"/>
        </w:rPr>
        <w:t xml:space="preserve">                                    №115</w:t>
      </w:r>
    </w:p>
    <w:p w:rsidR="002C0109" w:rsidRPr="00E358DD" w:rsidRDefault="002C0109" w:rsidP="002C0109">
      <w:pPr>
        <w:spacing w:after="0" w:line="240" w:lineRule="auto"/>
        <w:rPr>
          <w:rFonts w:ascii="Times New Roman" w:hAnsi="Times New Roman"/>
          <w:sz w:val="26"/>
          <w:szCs w:val="26"/>
        </w:rPr>
      </w:pPr>
      <w:r w:rsidRPr="00E358DD">
        <w:rPr>
          <w:rFonts w:ascii="Times New Roman" w:hAnsi="Times New Roman"/>
          <w:sz w:val="26"/>
          <w:szCs w:val="26"/>
        </w:rPr>
        <w:t>г. Светлогорск</w:t>
      </w:r>
    </w:p>
    <w:p w:rsidR="002C0109" w:rsidRDefault="002C0109" w:rsidP="002C0109">
      <w:pPr>
        <w:pStyle w:val="a4"/>
        <w:jc w:val="center"/>
        <w:rPr>
          <w:rFonts w:ascii="Times New Roman" w:hAnsi="Times New Roman"/>
          <w:b/>
          <w:bCs/>
          <w:sz w:val="28"/>
          <w:szCs w:val="28"/>
        </w:rPr>
      </w:pP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t>«О</w:t>
      </w:r>
      <w:r w:rsidRPr="0073308E">
        <w:rPr>
          <w:rFonts w:ascii="Times New Roman" w:hAnsi="Times New Roman" w:cs="Times New Roman"/>
          <w:sz w:val="28"/>
          <w:szCs w:val="28"/>
        </w:rPr>
        <w:t xml:space="preserve"> порядке управления</w:t>
      </w: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и распоряжения имуществом, находящимся в собственности</w:t>
      </w:r>
    </w:p>
    <w:p w:rsidR="002C0109" w:rsidRPr="0073308E" w:rsidRDefault="002C0109" w:rsidP="002C0109">
      <w:pPr>
        <w:pStyle w:val="ConsPlusTitle"/>
        <w:jc w:val="center"/>
        <w:rPr>
          <w:rFonts w:ascii="Times New Roman" w:hAnsi="Times New Roman" w:cs="Times New Roman"/>
          <w:sz w:val="28"/>
          <w:szCs w:val="28"/>
        </w:rPr>
      </w:pPr>
      <w:r w:rsidRPr="0073308E">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r w:rsidRPr="0073308E">
        <w:rPr>
          <w:rFonts w:ascii="Times New Roman" w:hAnsi="Times New Roman" w:cs="Times New Roman"/>
          <w:sz w:val="28"/>
          <w:szCs w:val="28"/>
        </w:rPr>
        <w:t xml:space="preserve">Светлогорский </w:t>
      </w:r>
      <w:r>
        <w:rPr>
          <w:rFonts w:ascii="Times New Roman" w:hAnsi="Times New Roman" w:cs="Times New Roman"/>
          <w:sz w:val="28"/>
          <w:szCs w:val="28"/>
        </w:rPr>
        <w:t>городской округ»</w:t>
      </w:r>
    </w:p>
    <w:p w:rsidR="002C0109" w:rsidRDefault="002C0109" w:rsidP="002C0109">
      <w:pPr>
        <w:pStyle w:val="a4"/>
        <w:rPr>
          <w:rFonts w:ascii="Times New Roman" w:hAnsi="Times New Roman"/>
          <w:b/>
          <w:sz w:val="28"/>
          <w:szCs w:val="28"/>
        </w:rPr>
      </w:pPr>
    </w:p>
    <w:p w:rsidR="002C0109" w:rsidRPr="002C0109" w:rsidRDefault="002C0109" w:rsidP="002C0109">
      <w:pPr>
        <w:autoSpaceDE w:val="0"/>
        <w:autoSpaceDN w:val="0"/>
        <w:adjustRightInd w:val="0"/>
        <w:spacing w:after="0" w:line="240" w:lineRule="auto"/>
        <w:ind w:firstLine="567"/>
        <w:jc w:val="both"/>
        <w:rPr>
          <w:rFonts w:ascii="Times New Roman" w:hAnsi="Times New Roman"/>
          <w:sz w:val="24"/>
          <w:szCs w:val="24"/>
        </w:rPr>
      </w:pPr>
      <w:r w:rsidRPr="002C0109">
        <w:rPr>
          <w:rFonts w:ascii="Times New Roman" w:hAnsi="Times New Roman"/>
          <w:sz w:val="24"/>
          <w:szCs w:val="24"/>
        </w:rPr>
        <w:t xml:space="preserve">В соответствии с Гражданским кодексом Российской Федерации, подпунктом 3 пункта 1 статьи 16, статьями 50 и 51  </w:t>
      </w:r>
      <w:r w:rsidRPr="002C0109">
        <w:rPr>
          <w:rFonts w:ascii="Times New Roman" w:hAnsi="Times New Roman"/>
          <w:sz w:val="24"/>
          <w:szCs w:val="24"/>
          <w:lang w:eastAsia="ru-RU"/>
        </w:rPr>
        <w:t xml:space="preserve">Федерального закона от 06.10.2003 года № 131-ФЗ «Об общих принципах организации местного самоуправления в Российской Федерации», Приказом Минэкономразвития РФ от 30.08.2011 года № 424 «Об утверждении Порядка ведения органами местного самоуправления реестров муниципального имущества», </w:t>
      </w:r>
      <w:r w:rsidRPr="002C0109">
        <w:rPr>
          <w:rFonts w:ascii="Times New Roman" w:hAnsi="Times New Roman"/>
          <w:sz w:val="24"/>
          <w:szCs w:val="24"/>
        </w:rPr>
        <w:t xml:space="preserve">Законом Калининградской области от 30.03.2018 года № 156 «Об объединении поселений, входящих в состав муниципального образования «Светлогорский муниципальный район», и организации местного самоуправления на объединенной территории», Решением окружного Совета депутатов муниципального образования «Светлогорский городской округ» от 17.09.2018 года № 03 «О правопреемстве органов местного самоуправления муниципального образования «Светлогорский городской округ», </w:t>
      </w:r>
      <w:hyperlink r:id="rId4" w:history="1">
        <w:r w:rsidRPr="002C0109">
          <w:rPr>
            <w:rStyle w:val="a3"/>
            <w:rFonts w:ascii="Times New Roman" w:hAnsi="Times New Roman"/>
            <w:color w:val="auto"/>
            <w:sz w:val="24"/>
            <w:szCs w:val="24"/>
            <w:u w:val="none"/>
          </w:rPr>
          <w:t>Уставом</w:t>
        </w:r>
      </w:hyperlink>
      <w:r w:rsidRPr="002C0109">
        <w:rPr>
          <w:rFonts w:ascii="Times New Roman" w:hAnsi="Times New Roman"/>
          <w:sz w:val="24"/>
          <w:szCs w:val="24"/>
        </w:rPr>
        <w:t xml:space="preserve"> муниципального образования «Светлогорский городской округ»</w:t>
      </w:r>
      <w:r>
        <w:rPr>
          <w:rFonts w:ascii="Times New Roman" w:hAnsi="Times New Roman"/>
          <w:sz w:val="24"/>
          <w:szCs w:val="24"/>
        </w:rPr>
        <w:t>,</w:t>
      </w:r>
      <w:r w:rsidRPr="002C0109">
        <w:rPr>
          <w:rFonts w:ascii="Times New Roman" w:hAnsi="Times New Roman"/>
          <w:sz w:val="24"/>
          <w:szCs w:val="24"/>
        </w:rPr>
        <w:t xml:space="preserve"> окружной Совет депутатов Светлогорского городского округа</w:t>
      </w:r>
    </w:p>
    <w:p w:rsidR="002C0109" w:rsidRDefault="002C0109" w:rsidP="002C0109">
      <w:pPr>
        <w:autoSpaceDE w:val="0"/>
        <w:autoSpaceDN w:val="0"/>
        <w:adjustRightInd w:val="0"/>
        <w:spacing w:after="0" w:line="240" w:lineRule="auto"/>
        <w:ind w:firstLine="567"/>
        <w:jc w:val="both"/>
        <w:rPr>
          <w:rFonts w:ascii="Times New Roman" w:hAnsi="Times New Roman"/>
          <w:sz w:val="28"/>
          <w:szCs w:val="28"/>
        </w:rPr>
      </w:pPr>
    </w:p>
    <w:p w:rsidR="002C0109" w:rsidRPr="00091495" w:rsidRDefault="002C0109" w:rsidP="002C0109">
      <w:pPr>
        <w:pStyle w:val="a4"/>
        <w:rPr>
          <w:rFonts w:ascii="Times New Roman" w:hAnsi="Times New Roman"/>
          <w:b/>
          <w:sz w:val="28"/>
          <w:szCs w:val="28"/>
        </w:rPr>
      </w:pPr>
      <w:r w:rsidRPr="00091495">
        <w:rPr>
          <w:rFonts w:ascii="Times New Roman" w:hAnsi="Times New Roman"/>
          <w:b/>
          <w:sz w:val="28"/>
          <w:szCs w:val="28"/>
        </w:rPr>
        <w:t>РЕШИЛ:</w:t>
      </w:r>
    </w:p>
    <w:p w:rsidR="002C0109" w:rsidRDefault="002C0109" w:rsidP="002C0109">
      <w:pPr>
        <w:pStyle w:val="a4"/>
        <w:ind w:firstLine="708"/>
        <w:jc w:val="both"/>
        <w:rPr>
          <w:rFonts w:ascii="Times New Roman" w:hAnsi="Times New Roman"/>
          <w:b/>
          <w:sz w:val="24"/>
          <w:szCs w:val="24"/>
        </w:rPr>
      </w:pPr>
    </w:p>
    <w:p w:rsidR="002C0109" w:rsidRPr="00F21840" w:rsidRDefault="002C0109" w:rsidP="002C0109">
      <w:pPr>
        <w:pStyle w:val="ConsPlusTitle"/>
        <w:ind w:firstLine="567"/>
        <w:jc w:val="both"/>
        <w:rPr>
          <w:rFonts w:ascii="Times New Roman" w:hAnsi="Times New Roman" w:cs="Times New Roman"/>
          <w:sz w:val="24"/>
          <w:szCs w:val="24"/>
        </w:rPr>
      </w:pPr>
      <w:r w:rsidRPr="00F21840">
        <w:rPr>
          <w:rFonts w:ascii="Times New Roman" w:hAnsi="Times New Roman"/>
          <w:bCs/>
          <w:sz w:val="24"/>
          <w:szCs w:val="24"/>
        </w:rPr>
        <w:t xml:space="preserve">1. </w:t>
      </w:r>
      <w:r w:rsidRPr="00F21840">
        <w:rPr>
          <w:rFonts w:ascii="Times New Roman" w:hAnsi="Times New Roman" w:cs="Times New Roman"/>
          <w:sz w:val="24"/>
          <w:szCs w:val="24"/>
        </w:rPr>
        <w:t xml:space="preserve">Утвердить </w:t>
      </w:r>
      <w:hyperlink w:anchor="P50" w:history="1">
        <w:r w:rsidRPr="00F21840">
          <w:rPr>
            <w:rFonts w:ascii="Times New Roman" w:hAnsi="Times New Roman" w:cs="Times New Roman"/>
            <w:sz w:val="24"/>
            <w:szCs w:val="24"/>
          </w:rPr>
          <w:t>Положение</w:t>
        </w:r>
      </w:hyperlink>
      <w:r w:rsidRPr="00F21840">
        <w:rPr>
          <w:rFonts w:ascii="Times New Roman" w:hAnsi="Times New Roman" w:cs="Times New Roman"/>
          <w:sz w:val="24"/>
          <w:szCs w:val="24"/>
        </w:rPr>
        <w:t xml:space="preserve"> «О порядке управления и распоряжения имуществом, находящимся в собственности муниципального образования «Светлогорский городской округ»</w:t>
      </w:r>
      <w:r>
        <w:rPr>
          <w:rFonts w:ascii="Times New Roman" w:hAnsi="Times New Roman" w:cs="Times New Roman"/>
          <w:sz w:val="24"/>
          <w:szCs w:val="24"/>
        </w:rPr>
        <w:t xml:space="preserve"> (Приложение)</w:t>
      </w:r>
      <w:r w:rsidRPr="00F21840">
        <w:rPr>
          <w:rFonts w:ascii="Times New Roman" w:hAnsi="Times New Roman" w:cs="Times New Roman"/>
          <w:sz w:val="24"/>
          <w:szCs w:val="24"/>
        </w:rPr>
        <w:t>.</w:t>
      </w:r>
    </w:p>
    <w:p w:rsidR="002C0109" w:rsidRPr="00F21840" w:rsidRDefault="002C0109" w:rsidP="002C0109">
      <w:pPr>
        <w:pStyle w:val="ConsPlusNormal"/>
        <w:ind w:firstLine="567"/>
        <w:jc w:val="both"/>
        <w:rPr>
          <w:rFonts w:ascii="Times New Roman" w:hAnsi="Times New Roman"/>
          <w:b/>
          <w:sz w:val="24"/>
          <w:szCs w:val="24"/>
        </w:rPr>
      </w:pPr>
      <w:r w:rsidRPr="00F21840">
        <w:rPr>
          <w:rFonts w:ascii="Times New Roman" w:hAnsi="Times New Roman" w:cs="Times New Roman"/>
          <w:b/>
          <w:sz w:val="24"/>
          <w:szCs w:val="24"/>
        </w:rPr>
        <w:t xml:space="preserve">2. </w:t>
      </w:r>
      <w:r w:rsidRPr="00F21840">
        <w:rPr>
          <w:rFonts w:ascii="Times New Roman" w:hAnsi="Times New Roman"/>
          <w:b/>
          <w:sz w:val="24"/>
          <w:szCs w:val="24"/>
        </w:rPr>
        <w:t>Признать утратившими силу и недействующими на территории муниципального образования «Светлогорский городской округ» следующие муниципальные нормативные правовые акты:</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rPr>
        <w:t xml:space="preserve">- </w:t>
      </w:r>
      <w:r w:rsidRPr="00F21840">
        <w:rPr>
          <w:rFonts w:ascii="Times New Roman" w:hAnsi="Times New Roman"/>
          <w:b/>
          <w:sz w:val="24"/>
          <w:szCs w:val="24"/>
          <w:lang w:eastAsia="ru-RU"/>
        </w:rPr>
        <w:t>Решение районного Совета депутато</w:t>
      </w:r>
      <w:r>
        <w:rPr>
          <w:rFonts w:ascii="Times New Roman" w:hAnsi="Times New Roman"/>
          <w:b/>
          <w:sz w:val="24"/>
          <w:szCs w:val="24"/>
          <w:lang w:eastAsia="ru-RU"/>
        </w:rPr>
        <w:t>в Светлогорского района от 31.08.</w:t>
      </w:r>
      <w:r w:rsidRPr="00F21840">
        <w:rPr>
          <w:rFonts w:ascii="Times New Roman" w:hAnsi="Times New Roman"/>
          <w:b/>
          <w:sz w:val="24"/>
          <w:szCs w:val="24"/>
          <w:lang w:eastAsia="ru-RU"/>
        </w:rPr>
        <w:t>2010 года №85 (ред. от 02.10.2017 года) «Об утверждении Положения о порядке управления и распоряжения имуществом, находящимся в собственности муниципального образования «Светлогорский район»;</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xml:space="preserve">- Решение городского Совета депутатов муниципального образования «Город Светлогорск» №69 от </w:t>
      </w:r>
      <w:r>
        <w:rPr>
          <w:rFonts w:ascii="Times New Roman" w:hAnsi="Times New Roman"/>
          <w:b/>
          <w:sz w:val="24"/>
          <w:szCs w:val="24"/>
          <w:lang w:eastAsia="ru-RU"/>
        </w:rPr>
        <w:t>04.08.</w:t>
      </w:r>
      <w:r w:rsidRPr="00F21840">
        <w:rPr>
          <w:rFonts w:ascii="Times New Roman" w:hAnsi="Times New Roman"/>
          <w:b/>
          <w:sz w:val="24"/>
          <w:szCs w:val="24"/>
          <w:lang w:eastAsia="ru-RU"/>
        </w:rPr>
        <w:t>2009 года «Об утверждении Положения «О порядке управления и распоряжения муниципальным имуществом города Светлогорска».</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Решение городского Совета депутатов муниципального о</w:t>
      </w:r>
      <w:r w:rsidR="00AB272B">
        <w:rPr>
          <w:rFonts w:ascii="Times New Roman" w:hAnsi="Times New Roman"/>
          <w:b/>
          <w:sz w:val="24"/>
          <w:szCs w:val="24"/>
          <w:lang w:eastAsia="ru-RU"/>
        </w:rPr>
        <w:t>бразования «Поселок Приморье» №</w:t>
      </w:r>
      <w:r w:rsidRPr="00F21840">
        <w:rPr>
          <w:rFonts w:ascii="Times New Roman" w:hAnsi="Times New Roman"/>
          <w:b/>
          <w:sz w:val="24"/>
          <w:szCs w:val="24"/>
          <w:lang w:eastAsia="ru-RU"/>
        </w:rPr>
        <w:t>85 от 03</w:t>
      </w:r>
      <w:r>
        <w:rPr>
          <w:rFonts w:ascii="Times New Roman" w:hAnsi="Times New Roman"/>
          <w:b/>
          <w:sz w:val="24"/>
          <w:szCs w:val="24"/>
          <w:lang w:eastAsia="ru-RU"/>
        </w:rPr>
        <w:t>.03.</w:t>
      </w:r>
      <w:r w:rsidRPr="00F21840">
        <w:rPr>
          <w:rFonts w:ascii="Times New Roman" w:hAnsi="Times New Roman"/>
          <w:b/>
          <w:sz w:val="24"/>
          <w:szCs w:val="24"/>
          <w:lang w:eastAsia="ru-RU"/>
        </w:rPr>
        <w:t>2010 года «Об утверждении Положения «О порядке управления и распоряжения муниципальным имуществом муниципального образования городское поселение «Поселок Приморье».</w:t>
      </w:r>
    </w:p>
    <w:p w:rsidR="002C0109" w:rsidRPr="00F21840"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lang w:eastAsia="ru-RU"/>
        </w:rPr>
        <w:t>- Решение городского Совета депутатов муниципального образования «Посе</w:t>
      </w:r>
      <w:r w:rsidR="00AB272B">
        <w:rPr>
          <w:rFonts w:ascii="Times New Roman" w:hAnsi="Times New Roman"/>
          <w:b/>
          <w:sz w:val="24"/>
          <w:szCs w:val="24"/>
          <w:lang w:eastAsia="ru-RU"/>
        </w:rPr>
        <w:t>лок Донское» №</w:t>
      </w:r>
      <w:r>
        <w:rPr>
          <w:rFonts w:ascii="Times New Roman" w:hAnsi="Times New Roman"/>
          <w:b/>
          <w:sz w:val="24"/>
          <w:szCs w:val="24"/>
          <w:lang w:eastAsia="ru-RU"/>
        </w:rPr>
        <w:t>83 от 15.12.</w:t>
      </w:r>
      <w:r w:rsidRPr="00F21840">
        <w:rPr>
          <w:rFonts w:ascii="Times New Roman" w:hAnsi="Times New Roman"/>
          <w:b/>
          <w:sz w:val="24"/>
          <w:szCs w:val="24"/>
          <w:lang w:eastAsia="ru-RU"/>
        </w:rPr>
        <w:t xml:space="preserve">2009 года «Об утверждении Положения «О порядке </w:t>
      </w:r>
      <w:r w:rsidRPr="00F21840">
        <w:rPr>
          <w:rFonts w:ascii="Times New Roman" w:hAnsi="Times New Roman"/>
          <w:b/>
          <w:sz w:val="24"/>
          <w:szCs w:val="24"/>
          <w:lang w:eastAsia="ru-RU"/>
        </w:rPr>
        <w:lastRenderedPageBreak/>
        <w:t>управления и распоряжения муниципальным имуществом муниципального образования «Поселок Донское».</w:t>
      </w:r>
    </w:p>
    <w:p w:rsidR="002C0109" w:rsidRDefault="002C0109" w:rsidP="002C0109">
      <w:pPr>
        <w:autoSpaceDE w:val="0"/>
        <w:autoSpaceDN w:val="0"/>
        <w:adjustRightInd w:val="0"/>
        <w:spacing w:after="0" w:line="240" w:lineRule="auto"/>
        <w:ind w:firstLine="567"/>
        <w:jc w:val="both"/>
        <w:rPr>
          <w:rFonts w:ascii="Times New Roman" w:hAnsi="Times New Roman"/>
          <w:b/>
          <w:sz w:val="24"/>
          <w:szCs w:val="24"/>
          <w:lang w:eastAsia="ru-RU"/>
        </w:rPr>
      </w:pPr>
      <w:r w:rsidRPr="00F21840">
        <w:rPr>
          <w:rFonts w:ascii="Times New Roman" w:hAnsi="Times New Roman"/>
          <w:b/>
          <w:sz w:val="24"/>
          <w:szCs w:val="24"/>
        </w:rPr>
        <w:t xml:space="preserve">3. Опубликовать настоящее Решение в газете «Вестник Светлогорска» </w:t>
      </w:r>
      <w:r w:rsidRPr="00A4216E">
        <w:rPr>
          <w:rFonts w:ascii="Times New Roman" w:hAnsi="Times New Roman"/>
          <w:b/>
          <w:sz w:val="24"/>
          <w:szCs w:val="24"/>
        </w:rPr>
        <w:t>и</w:t>
      </w:r>
      <w:r w:rsidRPr="00886427">
        <w:rPr>
          <w:rFonts w:ascii="Times New Roman" w:hAnsi="Times New Roman"/>
          <w:b/>
          <w:sz w:val="24"/>
          <w:szCs w:val="24"/>
        </w:rPr>
        <w:t xml:space="preserve"> разместить </w:t>
      </w:r>
      <w:r w:rsidRPr="00886427">
        <w:rPr>
          <w:rFonts w:ascii="Times New Roman" w:hAnsi="Times New Roman"/>
          <w:b/>
          <w:bCs/>
          <w:sz w:val="24"/>
          <w:szCs w:val="24"/>
        </w:rPr>
        <w:t xml:space="preserve">в информационно-телекоммуникационной сети Интернет на сайте </w:t>
      </w:r>
      <w:hyperlink r:id="rId5" w:history="1">
        <w:r w:rsidRPr="002C0109">
          <w:rPr>
            <w:rStyle w:val="a3"/>
            <w:rFonts w:ascii="Times New Roman" w:hAnsi="Times New Roman"/>
            <w:b/>
            <w:bCs/>
            <w:color w:val="auto"/>
            <w:sz w:val="24"/>
            <w:szCs w:val="24"/>
            <w:u w:val="none"/>
          </w:rPr>
          <w:t>www.</w:t>
        </w:r>
        <w:r w:rsidRPr="002C0109">
          <w:rPr>
            <w:rStyle w:val="a3"/>
            <w:rFonts w:ascii="Times New Roman" w:hAnsi="Times New Roman"/>
            <w:b/>
            <w:bCs/>
            <w:color w:val="auto"/>
            <w:sz w:val="24"/>
            <w:szCs w:val="24"/>
            <w:u w:val="none"/>
            <w:lang w:val="en-US"/>
          </w:rPr>
          <w:t>svetlogorsk</w:t>
        </w:r>
        <w:r w:rsidRPr="002C0109">
          <w:rPr>
            <w:rStyle w:val="a3"/>
            <w:rFonts w:ascii="Times New Roman" w:hAnsi="Times New Roman"/>
            <w:b/>
            <w:bCs/>
            <w:color w:val="auto"/>
            <w:sz w:val="24"/>
            <w:szCs w:val="24"/>
            <w:u w:val="none"/>
          </w:rPr>
          <w:t>39.ru</w:t>
        </w:r>
      </w:hyperlink>
      <w:r w:rsidRPr="002C0109">
        <w:rPr>
          <w:rFonts w:ascii="Times New Roman" w:hAnsi="Times New Roman"/>
          <w:b/>
          <w:bCs/>
          <w:sz w:val="24"/>
          <w:szCs w:val="24"/>
        </w:rPr>
        <w:t>.</w:t>
      </w:r>
    </w:p>
    <w:p w:rsidR="002C0109" w:rsidRPr="00F21840" w:rsidRDefault="002C0109" w:rsidP="002C0109">
      <w:pPr>
        <w:pStyle w:val="a4"/>
        <w:ind w:firstLine="567"/>
        <w:jc w:val="both"/>
        <w:rPr>
          <w:rFonts w:ascii="Times New Roman" w:hAnsi="Times New Roman"/>
          <w:b/>
          <w:sz w:val="24"/>
          <w:szCs w:val="24"/>
        </w:rPr>
      </w:pPr>
      <w:r w:rsidRPr="00F21840">
        <w:rPr>
          <w:rFonts w:ascii="Times New Roman" w:hAnsi="Times New Roman"/>
          <w:b/>
          <w:sz w:val="24"/>
          <w:szCs w:val="24"/>
        </w:rPr>
        <w:t>4. Решение вступает в силу со дня его официального опубликования.</w:t>
      </w:r>
    </w:p>
    <w:p w:rsidR="002C0109" w:rsidRDefault="002C0109" w:rsidP="002C0109">
      <w:pPr>
        <w:ind w:firstLine="360"/>
        <w:jc w:val="both"/>
        <w:rPr>
          <w:b/>
        </w:rPr>
      </w:pPr>
    </w:p>
    <w:p w:rsidR="002C0109" w:rsidRDefault="002C0109" w:rsidP="002C0109">
      <w:pPr>
        <w:pStyle w:val="a4"/>
        <w:rPr>
          <w:rFonts w:ascii="Times New Roman" w:hAnsi="Times New Roman"/>
          <w:sz w:val="28"/>
          <w:szCs w:val="28"/>
        </w:rPr>
      </w:pPr>
    </w:p>
    <w:p w:rsidR="002C0109" w:rsidRDefault="002C0109" w:rsidP="002C0109">
      <w:pPr>
        <w:pStyle w:val="a4"/>
        <w:jc w:val="both"/>
        <w:rPr>
          <w:rFonts w:ascii="Times New Roman" w:hAnsi="Times New Roman"/>
          <w:sz w:val="28"/>
          <w:szCs w:val="28"/>
          <w:lang w:eastAsia="ru-RU"/>
        </w:rPr>
      </w:pPr>
      <w:r>
        <w:rPr>
          <w:rFonts w:ascii="Times New Roman" w:hAnsi="Times New Roman"/>
          <w:sz w:val="28"/>
          <w:szCs w:val="28"/>
          <w:lang w:eastAsia="ru-RU"/>
        </w:rPr>
        <w:t xml:space="preserve">Глава муниципального образования </w:t>
      </w:r>
    </w:p>
    <w:p w:rsidR="002C0109" w:rsidRPr="00924999" w:rsidRDefault="002C0109" w:rsidP="002C0109">
      <w:pPr>
        <w:pStyle w:val="a4"/>
        <w:jc w:val="both"/>
        <w:rPr>
          <w:rFonts w:ascii="Times New Roman" w:hAnsi="Times New Roman"/>
          <w:sz w:val="28"/>
          <w:szCs w:val="28"/>
          <w:lang w:eastAsia="ru-RU"/>
        </w:rPr>
      </w:pPr>
      <w:r>
        <w:rPr>
          <w:rFonts w:ascii="Times New Roman" w:hAnsi="Times New Roman"/>
          <w:sz w:val="28"/>
          <w:szCs w:val="28"/>
          <w:lang w:eastAsia="ru-RU"/>
        </w:rPr>
        <w:t>«Светлогорский городской округ»                                                    А.В. Мохнов</w:t>
      </w:r>
    </w:p>
    <w:p w:rsidR="002C0109" w:rsidRDefault="002C0109" w:rsidP="002C0109">
      <w:pPr>
        <w:pStyle w:val="ConsPlusNormal"/>
        <w:rPr>
          <w:rFonts w:ascii="Times New Roman" w:hAnsi="Times New Roman" w:cs="Times New Roman"/>
          <w:sz w:val="28"/>
          <w:szCs w:val="28"/>
        </w:rPr>
      </w:pPr>
    </w:p>
    <w:p w:rsidR="002C0109" w:rsidRPr="00A568BF" w:rsidRDefault="002C0109" w:rsidP="002C0109">
      <w:pPr>
        <w:jc w:val="both"/>
        <w:rPr>
          <w:rFonts w:ascii="Georgia" w:hAnsi="Georgia"/>
          <w:b/>
          <w:sz w:val="32"/>
          <w:szCs w:val="32"/>
        </w:rPr>
      </w:pPr>
    </w:p>
    <w:p w:rsidR="002C0109" w:rsidRPr="0073308E" w:rsidRDefault="002C0109" w:rsidP="002C0109">
      <w:pPr>
        <w:pStyle w:val="ConsPlusNormal"/>
        <w:rPr>
          <w:rFonts w:ascii="Times New Roman" w:hAnsi="Times New Roman" w:cs="Times New Roman"/>
          <w:sz w:val="28"/>
          <w:szCs w:val="28"/>
        </w:rPr>
      </w:pPr>
    </w:p>
    <w:p w:rsidR="002C0109" w:rsidRPr="0073308E" w:rsidRDefault="002C0109" w:rsidP="002C0109">
      <w:pPr>
        <w:pStyle w:val="ConsPlusNormal"/>
        <w:rPr>
          <w:rFonts w:ascii="Times New Roman" w:hAnsi="Times New Roman" w:cs="Times New Roman"/>
          <w:sz w:val="28"/>
          <w:szCs w:val="28"/>
        </w:rPr>
      </w:pPr>
    </w:p>
    <w:p w:rsidR="002C0109" w:rsidRPr="0073308E" w:rsidRDefault="002C0109" w:rsidP="002C0109">
      <w:pPr>
        <w:pStyle w:val="ConsPlusNormal"/>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Pr="00906D29" w:rsidRDefault="002C0109" w:rsidP="002C0109">
      <w:pPr>
        <w:spacing w:after="0" w:line="240" w:lineRule="auto"/>
        <w:jc w:val="right"/>
        <w:rPr>
          <w:rFonts w:ascii="Times New Roman" w:hAnsi="Times New Roman"/>
          <w:b/>
          <w:sz w:val="20"/>
          <w:szCs w:val="20"/>
        </w:rPr>
      </w:pPr>
      <w:r w:rsidRPr="00906D29">
        <w:rPr>
          <w:rFonts w:ascii="Times New Roman" w:hAnsi="Times New Roman"/>
          <w:b/>
          <w:sz w:val="20"/>
          <w:szCs w:val="20"/>
        </w:rPr>
        <w:lastRenderedPageBreak/>
        <w:t xml:space="preserve">Приложение </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к решению окружного Совета депутатов</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 xml:space="preserve">муниципального образования </w:t>
      </w:r>
    </w:p>
    <w:p w:rsidR="002C0109" w:rsidRPr="00906D29" w:rsidRDefault="002C0109" w:rsidP="002C0109">
      <w:pPr>
        <w:pStyle w:val="a4"/>
        <w:jc w:val="right"/>
        <w:rPr>
          <w:rFonts w:ascii="Times New Roman" w:hAnsi="Times New Roman"/>
          <w:b/>
          <w:sz w:val="20"/>
          <w:szCs w:val="20"/>
        </w:rPr>
      </w:pPr>
      <w:r w:rsidRPr="00906D29">
        <w:rPr>
          <w:rFonts w:ascii="Times New Roman" w:hAnsi="Times New Roman"/>
          <w:b/>
          <w:sz w:val="20"/>
          <w:szCs w:val="20"/>
        </w:rPr>
        <w:t>«Светлогорский городской округ»</w:t>
      </w:r>
    </w:p>
    <w:p w:rsidR="002C0109" w:rsidRDefault="002C0109" w:rsidP="002C0109">
      <w:pPr>
        <w:pStyle w:val="ConsPlusNormal"/>
        <w:ind w:left="4820"/>
        <w:jc w:val="center"/>
        <w:outlineLvl w:val="0"/>
        <w:rPr>
          <w:rFonts w:ascii="Times New Roman" w:hAnsi="Times New Roman" w:cs="Times New Roman"/>
          <w:sz w:val="28"/>
          <w:szCs w:val="28"/>
        </w:rPr>
      </w:pPr>
      <w:r>
        <w:rPr>
          <w:rFonts w:ascii="Times New Roman" w:hAnsi="Times New Roman"/>
          <w:b/>
          <w:sz w:val="20"/>
        </w:rPr>
        <w:t xml:space="preserve">                         </w:t>
      </w:r>
      <w:r w:rsidR="00466E9E">
        <w:rPr>
          <w:rFonts w:ascii="Times New Roman" w:hAnsi="Times New Roman"/>
          <w:b/>
          <w:sz w:val="20"/>
        </w:rPr>
        <w:t xml:space="preserve">           от «25</w:t>
      </w:r>
      <w:r w:rsidRPr="00906D29">
        <w:rPr>
          <w:rFonts w:ascii="Times New Roman" w:hAnsi="Times New Roman"/>
          <w:b/>
          <w:sz w:val="20"/>
        </w:rPr>
        <w:t xml:space="preserve">» </w:t>
      </w:r>
      <w:r w:rsidR="00466E9E">
        <w:rPr>
          <w:rFonts w:ascii="Times New Roman" w:hAnsi="Times New Roman"/>
          <w:b/>
          <w:sz w:val="20"/>
        </w:rPr>
        <w:t>марта</w:t>
      </w:r>
      <w:r w:rsidRPr="00906D29">
        <w:rPr>
          <w:rFonts w:ascii="Times New Roman" w:hAnsi="Times New Roman"/>
          <w:b/>
          <w:sz w:val="20"/>
        </w:rPr>
        <w:t xml:space="preserve"> 2019 года №</w:t>
      </w:r>
      <w:r w:rsidR="00466E9E">
        <w:rPr>
          <w:rFonts w:ascii="Times New Roman" w:hAnsi="Times New Roman"/>
          <w:b/>
          <w:sz w:val="20"/>
        </w:rPr>
        <w:t>115</w:t>
      </w:r>
    </w:p>
    <w:p w:rsidR="002C0109" w:rsidRDefault="002C0109" w:rsidP="002C0109">
      <w:pPr>
        <w:pStyle w:val="ConsPlusTitle"/>
        <w:jc w:val="center"/>
        <w:rPr>
          <w:rFonts w:ascii="Times New Roman" w:hAnsi="Times New Roman" w:cs="Times New Roman"/>
          <w:sz w:val="28"/>
          <w:szCs w:val="28"/>
        </w:rPr>
      </w:pPr>
    </w:p>
    <w:p w:rsidR="002C0109" w:rsidRPr="002C0109" w:rsidRDefault="002C0109" w:rsidP="002C0109">
      <w:pPr>
        <w:pStyle w:val="ConsPlusTitle"/>
        <w:jc w:val="center"/>
        <w:rPr>
          <w:rFonts w:ascii="Times New Roman" w:hAnsi="Times New Roman" w:cs="Times New Roman"/>
          <w:sz w:val="24"/>
          <w:szCs w:val="24"/>
        </w:rPr>
      </w:pPr>
      <w:bookmarkStart w:id="0" w:name="P38"/>
      <w:bookmarkEnd w:id="0"/>
      <w:r w:rsidRPr="002C0109">
        <w:rPr>
          <w:rFonts w:ascii="Times New Roman" w:hAnsi="Times New Roman" w:cs="Times New Roman"/>
          <w:sz w:val="24"/>
          <w:szCs w:val="24"/>
        </w:rPr>
        <w:t>ПОЛОЖЕНИЕ</w:t>
      </w:r>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о порядке управления и распоряжения муниципальным</w:t>
      </w:r>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имуществом, находящимся в собственности муниципального</w:t>
      </w:r>
    </w:p>
    <w:p w:rsidR="002C0109" w:rsidRPr="002C0109" w:rsidRDefault="002C0109" w:rsidP="002C0109">
      <w:pPr>
        <w:pStyle w:val="ConsPlusTitle"/>
        <w:jc w:val="center"/>
        <w:rPr>
          <w:rFonts w:ascii="Times New Roman" w:hAnsi="Times New Roman" w:cs="Times New Roman"/>
          <w:sz w:val="24"/>
          <w:szCs w:val="24"/>
        </w:rPr>
      </w:pPr>
      <w:r w:rsidRPr="002C0109">
        <w:rPr>
          <w:rFonts w:ascii="Times New Roman" w:hAnsi="Times New Roman" w:cs="Times New Roman"/>
          <w:sz w:val="24"/>
          <w:szCs w:val="24"/>
        </w:rPr>
        <w:t>образования «Светлогорский городской округ»</w:t>
      </w:r>
    </w:p>
    <w:p w:rsidR="002C0109" w:rsidRPr="002C0109" w:rsidRDefault="002C0109" w:rsidP="002C0109">
      <w:pPr>
        <w:spacing w:after="1"/>
        <w:rPr>
          <w:rFonts w:ascii="Times New Roman" w:hAnsi="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1. Общие положения</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 Положение о порядке управления и распоряжения муниципальным имуществом, находящимся в собственности муниципального образования «Светлогорский городской округ» (далее - Положение) разработано в соответствии с Гражданским </w:t>
      </w:r>
      <w:hyperlink r:id="rId6" w:history="1">
        <w:r w:rsidRPr="002C0109">
          <w:rPr>
            <w:rStyle w:val="a3"/>
            <w:rFonts w:ascii="Times New Roman" w:hAnsi="Times New Roman" w:cs="Times New Roman"/>
            <w:color w:val="auto"/>
            <w:sz w:val="24"/>
            <w:szCs w:val="24"/>
            <w:u w:val="none"/>
          </w:rPr>
          <w:t>кодексом</w:t>
        </w:r>
      </w:hyperlink>
      <w:r w:rsidRPr="002C0109">
        <w:rPr>
          <w:rFonts w:ascii="Times New Roman" w:hAnsi="Times New Roman" w:cs="Times New Roman"/>
          <w:sz w:val="24"/>
          <w:szCs w:val="24"/>
        </w:rPr>
        <w:t xml:space="preserve"> РФ, Федеральным </w:t>
      </w:r>
      <w:hyperlink r:id="rId7"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w:t>
      </w:r>
      <w:hyperlink r:id="rId8"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1.2. Положение устанавливает порядок управления и распоряжения муниципальным имуществом муниципального образования «Светлогорский городской округ» в целях упорядочения управления и распоряжения муниципальной собственностью, обеспечения эффективного использования имущества и объектов муниципальной собственности, а также создания правовой и экономической базы для дальнейшего развития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1.3. Положение не распространяется на отношения, связанные с распоряжением объектами федеральной собственности, собственности Калининградской области и частной собственности, находящимися на территории муниципального образования «Светлогорский городской округ», иными природными ресурсами муниципального образования и их использованием, на порядок управления и распоряжения бюджетными средствами муниципального образования.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1.4. В Положении применяются следующие понятия: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муниципальное имущество - имущество, принадлежащее на праве собственности муниципальному образованию «Светлогорский городской округ», предназначенное для решения установленных действующим законодательством вопросов местного значения муниципального городского округа, для осуществления отдельных государственных полномочий, для обеспечения деятельности органов местного самоуправления, должностных лиц местного самоуправления и муниципальных служащих, работников муниципальных предприятий и учреждений Светлогорского городского округа, а также имущество, в том числе земельные участки, необходимое для решения вопросов, право решения которых предоставлено органам местного самоуправления городского округа федеральными законами и которые не отнесены к вопросам местного значения. В состав муниципального имущества, находящегося в собственности муниципального образования «Светлогорский городской округ», входит имущество в соответствии с </w:t>
      </w:r>
      <w:hyperlink r:id="rId9" w:history="1">
        <w:r w:rsidRPr="002C0109">
          <w:rPr>
            <w:rStyle w:val="a3"/>
            <w:rFonts w:ascii="Times New Roman" w:hAnsi="Times New Roman" w:cs="Times New Roman"/>
            <w:color w:val="auto"/>
            <w:sz w:val="24"/>
            <w:szCs w:val="24"/>
            <w:u w:val="none"/>
          </w:rPr>
          <w:t>пунктом 1 статьи 50</w:t>
        </w:r>
      </w:hyperlink>
      <w:r w:rsidRPr="002C0109">
        <w:rPr>
          <w:rFonts w:ascii="Times New Roman" w:hAnsi="Times New Roman" w:cs="Times New Roman"/>
          <w:sz w:val="24"/>
          <w:szCs w:val="24"/>
        </w:rPr>
        <w:t xml:space="preserve"> Федерального закона от 06.10.2003 года № 131-ФЗ «Об общих принципах организации местного самоуправления в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управление муниципальным имуществом - организованный процесс принятия и исполнения решений органов местного самоуправления городской округа в области учета муниципального имущества, обеспечения его сохранности, использования по назначению, надлежащего содержания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распоряжение муниципальным имуществом - действия органов местного самоуправления городского округа по определению и изменению юридического статуса муниципального имущества, в том числе по передаче его третьим лицам в собственность, </w:t>
      </w:r>
      <w:r w:rsidRPr="002C0109">
        <w:rPr>
          <w:rFonts w:ascii="Times New Roman" w:hAnsi="Times New Roman" w:cs="Times New Roman"/>
          <w:sz w:val="24"/>
          <w:szCs w:val="24"/>
        </w:rPr>
        <w:lastRenderedPageBreak/>
        <w:t>в аренду, в безвозмездное пользование, в доверительное управление, оперативное управление, право хозяйственного ведения, постоянного (бессрочного) пользования, в залог, на ином праве, предусмотренном нормативными правовыми актами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реестр муниципального имущества (далее - реестр) - информационная система, содержащая структурированный перечень муниципального имущества и сведения об этом имуществе, позволяющие однозначно его индивидуализировать;</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контроль за сохранностью и использованием по назначению муниципального имущества - деятельность органов местного самоуправления муниципального образования «Светлогорский городской округ» по организации и проведению проверок за соблюдением гражданами и юридическими лицами условий договора аренды, оперативного управления, хозяйственного ведения, безвозмездного пользования, постоянного (бессрочного) или срочного пользования по использованию недвижимого имущества, в том числе земельных участков на территории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уполномоченный орган, осуществляющий контроль за сохранностью и использованием по назначению муниципального имущества, - администрация муниципального образования «Светлогорский городской округ» (структурные подразделения, наделенные полномочиями на осуществление проверок в соответствии с настоящим Положением);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проверки плановые и внеплановые - совокупность действий уполномоченного органа, связанных с осуществлением проверки выполнения условий договоров аренды, оперативного управления, хозяйственного ведения, безвозмездного пользования, постоянного (бессрочного) или срочного пользования недвижимого имущества, оформлением результатов проверок и принятием мер по их результатам.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1.5. Все иные понятия употребляются в настоящем Положении в значениях, определенных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2. Полномочия органов местного самоуправления в отношении муниципального имущества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2.1. Субъектом права собственности на муниципальное имущество является муниципальное образование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2.2. Права собственности от имени населения муниципального образования «Светлогорский городской округ» в отношении муниципального имущества, входящего в состав муниципальной собственности муниципального образования, осуществляют органы местного самоуправления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2.3. Окружной Совет депутатов муниципального образования «Светлогорский городской округ» осуществляет следующие полномочия в сфере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порядок создания, реорганизации и ликвидации муниципальных предприятий и учреждений;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порядок управления и распоряжения имуществом, находящимся в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определяет </w:t>
      </w:r>
      <w:hyperlink r:id="rId10" w:history="1">
        <w:r w:rsidRPr="002C0109">
          <w:rPr>
            <w:rStyle w:val="a3"/>
            <w:rFonts w:ascii="Times New Roman" w:hAnsi="Times New Roman" w:cs="Times New Roman"/>
            <w:color w:val="auto"/>
            <w:sz w:val="24"/>
            <w:szCs w:val="24"/>
            <w:u w:val="none"/>
          </w:rPr>
          <w:t>порядок</w:t>
        </w:r>
      </w:hyperlink>
      <w:r w:rsidRPr="002C0109">
        <w:rPr>
          <w:rFonts w:ascii="Times New Roman" w:hAnsi="Times New Roman" w:cs="Times New Roman"/>
          <w:sz w:val="24"/>
          <w:szCs w:val="24"/>
        </w:rPr>
        <w:t xml:space="preserve"> приватизации муниципального имущества в соответствии с федеральным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утверждает прогнозный план (программу) приватизации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заслушивает информацию по вопросам эффективного использования,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исполняет иные полномочия, предусмотренные федеральным законодательством в сфере управления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 утверждает порядок осуществления контроля за сохранностью и использованием по назначению муниципального имущества территории муниципального образования «Светлогорский городской округ», вносит в него изменения и дополнения;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принимает решения окружного Совета депутатов по вопросам осуществления контроля;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направляет в администрацию муниципального образования «Светлогорский городской округ» депутатские запросы (обращения) с инициативой о проведении внеплановых проверок земельных участков в соответствии с </w:t>
      </w:r>
      <w:hyperlink r:id="rId11"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2.4. Администрация муниципального образования «Светлогорский городской округ» осуществляет полномочия собственника в сфере управления и распоряжения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принимает в рамках своей компетенции муниципальные правовые акты по вопросам управления и распоряжения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разрабатывает и вносит в окружной Совет депутатов проекты муниципальных нормативных правовых актов, определяющих порядок управления и распоряжения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полномочия собственника имущества муниципальных предприятий и учреждений; имущества муниципальной казны, а также полномочия собственника по передаче муниципального имущества во временное и постоянное пользование юридическим и физическим лицам, органам государственной власти Российской Федерации, органам государственной власти Калининградской области и органам местного самоуправления иных муниципальных образований; совершает иные сделки в соответствии с федеральным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от имени муниципального образования «Светлогорский городской округ» юридически значимые действия по защите имущественных прав и законных интересов Светлогорского городского округа при управлении и распоряжении муниципальным имуществом в установленном порядке;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мероприятия по обеспечению сохранности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учет объектов муниципального имущества и ведение реестра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выступает учредителем и утверждает уставы муниципальных унитарных предприятий; муниципальных учреждений; автономных учреждений; определяет цели, условия и порядок деятельности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w:t>
      </w:r>
      <w:hyperlink r:id="rId12"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принимает решение о создании автономного учреждения на базе имущества, находящегося в муниципальной собственности в соответствии с федеральным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выполняет мероприятия по реализации решений о реорганизации муниципальных предприятий и учреждений в форме слияния, присоединения и об их ликвидации, а также утверждает при реорганизации и ликвидации муниципальных предприятий и учреждений передаточный акт, разделительный баланс или ликвидационный баланс предприятия;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мероприятия по государственной регистрации права муниципальной собственности муниципального образования «Светлогорский городской округ» на приобретенное, созданное в установленном порядке имущество;</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в порядке, установленном действующим законодательством о приватизации, преобразование муниципальных унитарных предприятий;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от имени муниципального образования «Светлогорский городской округ» является учредителем обществ, создаваемых в процессе приватизации;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 xml:space="preserve">- выступает учредителем хозяйственных обществ в случае внесения в их уставный капитал муниципального имущества в порядке, установленном Федеральным </w:t>
      </w:r>
      <w:hyperlink r:id="rId13" w:history="1">
        <w:r w:rsidRPr="002C0109">
          <w:rPr>
            <w:rStyle w:val="a3"/>
            <w:rFonts w:ascii="Times New Roman" w:hAnsi="Times New Roman" w:cs="Times New Roman"/>
            <w:color w:val="auto"/>
            <w:sz w:val="24"/>
            <w:szCs w:val="24"/>
            <w:u w:val="none"/>
          </w:rPr>
          <w:t>законом</w:t>
        </w:r>
      </w:hyperlink>
      <w:r w:rsidRPr="002C0109">
        <w:rPr>
          <w:rFonts w:ascii="Times New Roman" w:hAnsi="Times New Roman" w:cs="Times New Roman"/>
          <w:sz w:val="24"/>
          <w:szCs w:val="24"/>
        </w:rPr>
        <w:t xml:space="preserve"> «О приватизации государственного 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от имени муниципального образования осуществляет права акционера (участника) хозяйственных обществ, акции (доли в уставном капитале) которых находятся в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оформляет закрепление муниципального имущества в хозяйственное ведение и оперативное управление, дает согласие на передачу недвижимого имущества, принадлежащего предприятию, учреждению на праве хозяйственного ведения, оперативного управления, в аренду;</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выступает арендодателем нежилых зданий (помещений), земельных участков и другого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 установленном порядке осуществляет иные полномочия, предусмотренные федеральным законодательством в сфере управления и распоряжения муниципальной собственностью;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осуществляет контроль за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3. Муниципальная казна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3.1. Муниципальная казна формируется за счет: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имущества, приобретаемого муниципальным образованием по договорам купли-продажи, мены, дарения, в порядке наследования и по иным не противоречащим действующему законодательству Российской Федерации основаниям;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получения доходов от использования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имущества, создаваемого муниципальным образованием за счет собственных средств;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взимания установленных налогов, сборов и иных обязательных платежей, подлежащих зачислению в местный бюджет и внебюджетные фонды;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иных источников в соответствии с действующим законодательством и муниципальными правовыми актами.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3.2. За счет муниципальной казны формируется резервный фонд недвижимого имущества, имеющий особый правовой режим. Цели и задачи создания резервного фонда недвижимого имущества, порядок его формирования, а также особенности управления и распоряжения имуществом фонда устанавливаются соответствующим положением,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3.3. За счет муниципальной казны формируется маневренный фонд имущества, имеющий особый правовой режим. Цели и задачи создания маневренного фонда, порядок его формирования, а также особенности управления и распоряжения имуществом фонда устанавливаются соответствующим положением,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3.4. Исключение имущества из муниципальной казны осуществляется на основании постановления администрации муниципального образования «Светлогорский городской округ» при закреплении этого имущества за муниципальными предприятиями и учреждениями на праве хозяйственного ведения или оперативного управления, а также при отчуждении его в собственность иных лиц в порядке, определенном действующим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bookmarkStart w:id="1" w:name="P119"/>
      <w:bookmarkEnd w:id="1"/>
      <w:r w:rsidRPr="002C0109">
        <w:rPr>
          <w:rFonts w:ascii="Times New Roman" w:hAnsi="Times New Roman" w:cs="Times New Roman"/>
          <w:sz w:val="24"/>
          <w:szCs w:val="24"/>
        </w:rPr>
        <w:t>4. Порядок учета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 Муниципальное имущество подлежит учету в реестре муниципального имущества. Ведение реестра осуществляет администрация муниципального образования </w:t>
      </w:r>
      <w:r w:rsidRPr="002C0109">
        <w:rPr>
          <w:rFonts w:ascii="Times New Roman" w:hAnsi="Times New Roman" w:cs="Times New Roman"/>
          <w:sz w:val="24"/>
          <w:szCs w:val="24"/>
        </w:rPr>
        <w:lastRenderedPageBreak/>
        <w:t>«Светлогорский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4.2. Объектами учета в реестре муниципального образования являются:</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rPr>
      </w:pPr>
      <w:r w:rsidRPr="002C0109">
        <w:rPr>
          <w:rFonts w:ascii="Times New Roman" w:hAnsi="Times New Roman"/>
          <w:sz w:val="24"/>
          <w:szCs w:val="24"/>
        </w:rPr>
        <w:t xml:space="preserve">-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4" w:history="1">
        <w:r w:rsidRPr="002C0109">
          <w:rPr>
            <w:rStyle w:val="a3"/>
            <w:rFonts w:ascii="Times New Roman" w:hAnsi="Times New Roman"/>
            <w:color w:val="auto"/>
            <w:sz w:val="24"/>
            <w:szCs w:val="24"/>
            <w:u w:val="none"/>
          </w:rPr>
          <w:t>законом</w:t>
        </w:r>
      </w:hyperlink>
      <w:r w:rsidRPr="002C0109">
        <w:rPr>
          <w:rFonts w:ascii="Times New Roman" w:hAnsi="Times New Roman"/>
          <w:sz w:val="24"/>
          <w:szCs w:val="24"/>
        </w:rPr>
        <w:t xml:space="preserve"> к недвижимости);</w:t>
      </w:r>
    </w:p>
    <w:p w:rsidR="002C0109" w:rsidRPr="002C0109" w:rsidRDefault="00A963E7" w:rsidP="002C010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находящи</w:t>
      </w:r>
      <w:r w:rsidR="002C0109" w:rsidRPr="002C0109">
        <w:rPr>
          <w:rFonts w:ascii="Times New Roman" w:hAnsi="Times New Roman"/>
          <w:sz w:val="24"/>
          <w:szCs w:val="24"/>
        </w:rPr>
        <w:t xml:space="preserve">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w:t>
      </w:r>
      <w:r w:rsidR="002C0109" w:rsidRPr="00703C5F">
        <w:rPr>
          <w:rFonts w:ascii="Times New Roman" w:hAnsi="Times New Roman"/>
          <w:sz w:val="24"/>
          <w:szCs w:val="24"/>
        </w:rPr>
        <w:t>относящееся к недвижимости имущество, стоимость которого превышает размер, установленный решением окружного Совета депутатов муниципального образования «Светлогорский городской округ», а также особо ценное движимое имущество, закрепленное за автономными и бюджетными</w:t>
      </w:r>
      <w:r w:rsidR="002C0109" w:rsidRPr="002C0109">
        <w:rPr>
          <w:rFonts w:ascii="Times New Roman" w:hAnsi="Times New Roman"/>
          <w:sz w:val="24"/>
          <w:szCs w:val="24"/>
        </w:rPr>
        <w:t xml:space="preserve"> муниципальными учреждениями и определенное в соответствии с Федеральным </w:t>
      </w:r>
      <w:hyperlink r:id="rId15" w:history="1">
        <w:r w:rsidR="002C0109" w:rsidRPr="002C0109">
          <w:rPr>
            <w:rStyle w:val="a3"/>
            <w:rFonts w:ascii="Times New Roman" w:hAnsi="Times New Roman"/>
            <w:color w:val="auto"/>
            <w:sz w:val="24"/>
            <w:szCs w:val="24"/>
            <w:u w:val="none"/>
          </w:rPr>
          <w:t>законом</w:t>
        </w:r>
      </w:hyperlink>
      <w:r w:rsidR="002C0109" w:rsidRPr="002C0109">
        <w:rPr>
          <w:rFonts w:ascii="Times New Roman" w:hAnsi="Times New Roman"/>
          <w:sz w:val="24"/>
          <w:szCs w:val="24"/>
        </w:rPr>
        <w:t xml:space="preserve"> от 3 ноября 2006 года № 174-ФЗ «Об автономных учреждениях»;</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rPr>
      </w:pPr>
      <w:r w:rsidRPr="002C0109">
        <w:rPr>
          <w:rFonts w:ascii="Times New Roman" w:hAnsi="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4.3. Реестр является основой для организации иных видов учета, связанных с управлением и распоряжением муниципальным имуществом, и представляет собой базу данных об объектах учета, находящихся в муниципальной собственности (реестра договоров аренды, реестра муниципальных предприятий и учреждений и т.д.).</w:t>
      </w:r>
    </w:p>
    <w:p w:rsidR="002C0109" w:rsidRPr="002C0109" w:rsidRDefault="002C0109" w:rsidP="002C0109">
      <w:pPr>
        <w:autoSpaceDE w:val="0"/>
        <w:autoSpaceDN w:val="0"/>
        <w:adjustRightInd w:val="0"/>
        <w:spacing w:after="0" w:line="240" w:lineRule="auto"/>
        <w:ind w:firstLine="709"/>
        <w:jc w:val="both"/>
        <w:rPr>
          <w:rFonts w:ascii="Times New Roman" w:hAnsi="Times New Roman"/>
          <w:sz w:val="24"/>
          <w:szCs w:val="24"/>
          <w:lang w:eastAsia="ru-RU"/>
        </w:rPr>
      </w:pPr>
      <w:bookmarkStart w:id="2" w:name="P129"/>
      <w:bookmarkEnd w:id="2"/>
      <w:r w:rsidRPr="002C0109">
        <w:rPr>
          <w:rFonts w:ascii="Times New Roman" w:hAnsi="Times New Roman"/>
          <w:sz w:val="24"/>
          <w:szCs w:val="24"/>
        </w:rPr>
        <w:t xml:space="preserve">4.4. Состав реестра и порядок его ведения определяются в соответствии с </w:t>
      </w:r>
      <w:r w:rsidRPr="002C0109">
        <w:rPr>
          <w:rFonts w:ascii="Times New Roman" w:hAnsi="Times New Roman"/>
          <w:sz w:val="24"/>
          <w:szCs w:val="24"/>
          <w:lang w:eastAsia="ru-RU"/>
        </w:rPr>
        <w:t>Приказом Минэкономразвития РФ от 30.08.2011 года № 424 «Об утверждении Порядка ведения органами местного самоуправления реестров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4.5. Ведение реестра означает внесение в него объектов учета и данных о них с присвоением объектам учета реестровых номеров, обновление данных об объектах учета и их исключении из реестра при изменении формы собственности или списании муниципального имущества в установленном законом порядке.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4.6. Включение в реестр имущества и исключение из реестра объектов учета осуществляются на основании соответствующего постановления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4.7. Ведение реестра осуществляется на бумажных и цифровых носителях информации, которые хранятся по месту нахождения органа по управлению муниципальным имуществом (МКУ «Отдел муниципального имущества и земельных ресурсов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4.8. Организации, имеющие муниципальное имущество, включенное в реестр (владельцы объектов учета), обязаны: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организовать и вести бухгалтерский учет этого имущества в порядке, установленном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ежегодно до 1 марта представлять в администрацию муниципального образования «Светлогорский городской округ» по установленной форме сведения об имеющемся имуществе за предыдущий год </w:t>
      </w:r>
      <w:hyperlink r:id="rId16" w:anchor="P360" w:history="1">
        <w:r w:rsidRPr="002C0109">
          <w:rPr>
            <w:rStyle w:val="a3"/>
            <w:rFonts w:ascii="Times New Roman" w:hAnsi="Times New Roman" w:cs="Times New Roman"/>
            <w:color w:val="auto"/>
            <w:sz w:val="24"/>
            <w:szCs w:val="24"/>
            <w:u w:val="none"/>
          </w:rPr>
          <w:t>(приложение № 1 к настоящему Положению)</w:t>
        </w:r>
      </w:hyperlink>
      <w:r w:rsidRPr="002C0109">
        <w:rPr>
          <w:rFonts w:ascii="Times New Roman" w:hAnsi="Times New Roman" w:cs="Times New Roman"/>
          <w:sz w:val="24"/>
          <w:szCs w:val="24"/>
        </w:rPr>
        <w:t>.</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4.9. Организации и их должностные лица, в ведении которых находится муниципальное имущество, несут ответственность за достоверность представляемых сведений о нем.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4.10. Право муниципальной собственности на недвижимое имущество подтверждается его государственной регистрацией в соответствии с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4.11. Информация об объектах учета, содержащаяся в реестре, предоставляется в виде выписки из реестра, содержащей полные сведения об объекте учета, либо в виде </w:t>
      </w:r>
      <w:r w:rsidRPr="002C0109">
        <w:rPr>
          <w:rFonts w:ascii="Times New Roman" w:hAnsi="Times New Roman" w:cs="Times New Roman"/>
          <w:sz w:val="24"/>
          <w:szCs w:val="24"/>
        </w:rPr>
        <w:lastRenderedPageBreak/>
        <w:t xml:space="preserve">справки об отсутствии в реестре информации о запрашиваемом объекте (форма выписки из реестра - </w:t>
      </w:r>
      <w:hyperlink r:id="rId17" w:anchor="P390" w:history="1">
        <w:r w:rsidRPr="002C0109">
          <w:rPr>
            <w:rStyle w:val="a3"/>
            <w:rFonts w:ascii="Times New Roman" w:hAnsi="Times New Roman" w:cs="Times New Roman"/>
            <w:color w:val="auto"/>
            <w:sz w:val="24"/>
            <w:szCs w:val="24"/>
            <w:u w:val="none"/>
          </w:rPr>
          <w:t>приложение № 2</w:t>
        </w:r>
      </w:hyperlink>
      <w:r w:rsidRPr="002C0109">
        <w:rPr>
          <w:rFonts w:ascii="Times New Roman" w:hAnsi="Times New Roman" w:cs="Times New Roman"/>
          <w:sz w:val="24"/>
          <w:szCs w:val="24"/>
        </w:rPr>
        <w:t xml:space="preserve"> к настоящему Положению).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4.12. Порядок выдачи выписки из реестра муниципального имущества муниципального образования «Светлогорский городской округ» осуществляется в соответствии с административным регламентом, утвержденным администрацией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4.13. Информация об объектах учета (или мотивированный отказ в ее предоставлении) предоставляется заявителю в сроки, установленные действующим федеральными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outlineLvl w:val="1"/>
        <w:rPr>
          <w:rFonts w:ascii="Times New Roman" w:hAnsi="Times New Roman" w:cs="Times New Roman"/>
          <w:sz w:val="24"/>
          <w:szCs w:val="24"/>
        </w:rPr>
      </w:pPr>
      <w:r w:rsidRPr="002C0109">
        <w:rPr>
          <w:rFonts w:ascii="Times New Roman" w:hAnsi="Times New Roman" w:cs="Times New Roman"/>
          <w:sz w:val="24"/>
          <w:szCs w:val="24"/>
        </w:rPr>
        <w:t>5. Основания и порядок приобретения имущества в муниципальную собственность</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5.1. Движимое и недвижимое имущество может быть приобретено в муниципальную собственность путем купли-продажи, мены, дарения и иными не запрещенными законом способами, в том числе на основании вступивших в законную силу судебных решений. Порядок приобретения имущества в муниципальную собственность устанавливается также Положением.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5.2. Приобретенное в муниципальную собственность имущество поступает в муниципальную казну и подлежит учету в реестре в порядке, установленном </w:t>
      </w:r>
      <w:hyperlink r:id="rId18" w:anchor="P119" w:history="1">
        <w:r w:rsidRPr="002C0109">
          <w:rPr>
            <w:rStyle w:val="a3"/>
            <w:rFonts w:ascii="Times New Roman" w:hAnsi="Times New Roman" w:cs="Times New Roman"/>
            <w:color w:val="auto"/>
            <w:sz w:val="24"/>
            <w:szCs w:val="24"/>
            <w:u w:val="none"/>
          </w:rPr>
          <w:t>пунктом 4</w:t>
        </w:r>
      </w:hyperlink>
      <w:r w:rsidRPr="002C0109">
        <w:rPr>
          <w:rFonts w:ascii="Times New Roman" w:hAnsi="Times New Roman" w:cs="Times New Roman"/>
          <w:sz w:val="24"/>
          <w:szCs w:val="24"/>
        </w:rPr>
        <w:t xml:space="preserve"> настоящего Положения и федеральным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5.3. Доходы от использования муниципального имущества являются муниципальной собственностью, если иное не предусмотрено законом или договорными обязательствами в отношении данного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5.4. Недвижимое имущество может приобретаться в муниципальную собственность путем купли-продажи, мены и по иным возмездным сделкам в соответствии с утвержденным бюджетом городского округа на текущий год, безвозмездным сделкам, а также в результате разграничения права собственности на земельные участки, собственность на которые не разграничена.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5.5. Бесхозяйное имущество поступает в муниципальную собственность на основании вступившего в законную силу соответствующего решения суда.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5.6. Безвозмездное приобретение имущества в муниципальную собственность допускается без согласования с окружным Советом депутатов, за исключением случаев, предусмотренных Положением.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 Передача в муниципальную собственность объектов жилищного фонда, социально-культурного и коммунально-бытового назначения, а также иных социально значимых объектов осуществляется в следующем порядке:</w:t>
      </w:r>
    </w:p>
    <w:p w:rsidR="002C0109" w:rsidRPr="002C0109" w:rsidRDefault="002C0109" w:rsidP="002C0109">
      <w:pPr>
        <w:pStyle w:val="ConsPlusNormal"/>
        <w:ind w:firstLine="709"/>
        <w:jc w:val="both"/>
        <w:rPr>
          <w:rFonts w:ascii="Times New Roman" w:hAnsi="Times New Roman" w:cs="Times New Roman"/>
          <w:sz w:val="24"/>
          <w:szCs w:val="24"/>
        </w:rPr>
      </w:pPr>
      <w:bookmarkStart w:id="3" w:name="P172"/>
      <w:bookmarkEnd w:id="3"/>
      <w:r w:rsidRPr="002C0109">
        <w:rPr>
          <w:rFonts w:ascii="Times New Roman" w:hAnsi="Times New Roman" w:cs="Times New Roman"/>
          <w:sz w:val="24"/>
          <w:szCs w:val="24"/>
        </w:rPr>
        <w:t>5.7.1. Передающая сторона направляет в администрацию муниципального образования «Светлогорский городской округ» следующие документы на передаваемые объекты: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перечень объектов, подлежащих передаче в муниципальную собственность;</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техническую документацию;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технический паспорт на объект недвижимого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строительный паспорт на газопроводы, линейные объекты  водоснабжения и водоотведения (при наличии);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исполнительную топографическую съемку (для вновь возведенных передаваемых объектов).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5.7.1.1. Передающая сторона вправе направить в администрацию муниципального образования «Светлогорский городской округ» следующие документы на передаваемые объекты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выписку из Единого государственного реестра недвижимости на переда</w:t>
      </w:r>
      <w:r w:rsidR="00703C5F">
        <w:rPr>
          <w:rFonts w:ascii="Times New Roman" w:hAnsi="Times New Roman" w:cs="Times New Roman"/>
          <w:sz w:val="24"/>
          <w:szCs w:val="24"/>
        </w:rPr>
        <w:t xml:space="preserve">ваемый объект и </w:t>
      </w:r>
      <w:proofErr w:type="gramStart"/>
      <w:r w:rsidR="00703C5F">
        <w:rPr>
          <w:rFonts w:ascii="Times New Roman" w:hAnsi="Times New Roman" w:cs="Times New Roman"/>
          <w:sz w:val="24"/>
          <w:szCs w:val="24"/>
        </w:rPr>
        <w:t>земельный участок</w:t>
      </w:r>
      <w:proofErr w:type="gramEnd"/>
      <w:r w:rsidRPr="002C0109">
        <w:rPr>
          <w:rFonts w:ascii="Times New Roman" w:hAnsi="Times New Roman" w:cs="Times New Roman"/>
          <w:sz w:val="24"/>
          <w:szCs w:val="24"/>
        </w:rPr>
        <w:t xml:space="preserve"> на котором объект расположен. </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5.7.2. Для рассмотрения документов и осмотра технического состояния объектов, </w:t>
      </w:r>
      <w:r w:rsidRPr="002C0109">
        <w:rPr>
          <w:rFonts w:ascii="Times New Roman" w:hAnsi="Times New Roman" w:cs="Times New Roman"/>
          <w:sz w:val="24"/>
          <w:szCs w:val="24"/>
        </w:rPr>
        <w:lastRenderedPageBreak/>
        <w:t xml:space="preserve">указанных в </w:t>
      </w:r>
      <w:hyperlink r:id="rId19" w:anchor="P172" w:history="1">
        <w:r w:rsidRPr="002C0109">
          <w:rPr>
            <w:rStyle w:val="a3"/>
            <w:rFonts w:ascii="Times New Roman" w:hAnsi="Times New Roman" w:cs="Times New Roman"/>
            <w:color w:val="auto"/>
            <w:sz w:val="24"/>
            <w:szCs w:val="24"/>
            <w:u w:val="none"/>
          </w:rPr>
          <w:t>пункте 5.7.1</w:t>
        </w:r>
      </w:hyperlink>
      <w:r w:rsidRPr="002C0109">
        <w:rPr>
          <w:rFonts w:ascii="Times New Roman" w:hAnsi="Times New Roman" w:cs="Times New Roman"/>
          <w:sz w:val="24"/>
          <w:szCs w:val="24"/>
        </w:rPr>
        <w:t xml:space="preserve"> Положения, передаваемых в муниципальную собственность, создается комиссия. Состав и порядок работы комиссии определяется постановлением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5.7.3. Комиссия в срок не позднее 15 рабочих дней со дня получения документов, указанных в </w:t>
      </w:r>
      <w:hyperlink r:id="rId20" w:anchor="P172" w:history="1">
        <w:r w:rsidRPr="002C0109">
          <w:rPr>
            <w:rStyle w:val="a3"/>
            <w:rFonts w:ascii="Times New Roman" w:hAnsi="Times New Roman" w:cs="Times New Roman"/>
            <w:color w:val="auto"/>
            <w:sz w:val="24"/>
            <w:szCs w:val="24"/>
            <w:u w:val="none"/>
          </w:rPr>
          <w:t>п. 5.7.1</w:t>
        </w:r>
      </w:hyperlink>
      <w:r w:rsidRPr="002C0109">
        <w:rPr>
          <w:rFonts w:ascii="Times New Roman" w:hAnsi="Times New Roman" w:cs="Times New Roman"/>
          <w:sz w:val="24"/>
          <w:szCs w:val="24"/>
        </w:rPr>
        <w:t xml:space="preserve"> Положения, производит осмотр технического состояния передаваемых объектов, проводит экспертизу правоустанавливающих и иных документов и по результатам работы составляет соответствующий акт.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5.7.4. Администрация муниципального образования «Светлогорский городской округ» в срок не позднее 5 рабочих дней рассматривает составленный комиссией акт и в случае отсутствия недостатков в передаваемом имуществе согласовывает представленный перечень и направляет его для утверждения в окружной Совет депутатов Светлогорского городской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5.7.5. В случае обнаружения недостатков технического состояния передаваемых объектов соответствующий акт комиссии направляется администрацией муниципального образования «Светлогорский городской округ» передающей стороне для определения сроков, способа выполнения и источников финансирования работ по их устранению.</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5.7.6. Необходимым условием принятия решения о приеме имущества в муниципальную собственность является выполнение ремонтных и иных работ передающей стороной по устранению недостатков технического состояния передаваемых объектов либо перечисления средств в бюджет городско</w:t>
      </w:r>
      <w:r w:rsidR="00703C5F">
        <w:rPr>
          <w:rFonts w:ascii="Times New Roman" w:hAnsi="Times New Roman" w:cs="Times New Roman"/>
          <w:sz w:val="24"/>
          <w:szCs w:val="24"/>
        </w:rPr>
        <w:t>го</w:t>
      </w:r>
      <w:r w:rsidRPr="002C0109">
        <w:rPr>
          <w:rFonts w:ascii="Times New Roman" w:hAnsi="Times New Roman" w:cs="Times New Roman"/>
          <w:sz w:val="24"/>
          <w:szCs w:val="24"/>
        </w:rPr>
        <w:t xml:space="preserve"> округа в размере, необходимом для выполнения указанных работ.</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5.7.7. После устранения недостатков передающей стороной уточненный перечень передаваемых объектов согласовывается администрацией муниципального образования «Светлогорский городской округ» и направляется для утверждения в окружной Совет депутатов.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5.7.8. Решение окружного Совета депутатов Светлогорского городского округа об утверждении перечня передаваемых объектов является основанием для оформления и подписания акта приема-передачи имущества, указанного в утвержденном перечне имущества администрацией муниципального образования «Светлогорский городской округ» и передающей стороной.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Принятие решения о приеме имущества, объектов жилищного фонда и любых социально значимых объектов в муниципальную собственность в рамках проведения процедуры банкротства собственника объектов осуществляется без каких-либо дополнительных условий.</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6. Основания и порядок выбытия имущества из муниципальной собственности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6.1. Основаниями для выбытия имущества из муниципальной собственности являются: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отчуждение муниципального имущества в порядке приватизации;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прекращение права муниципальной собственности по решению суда;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списание в связи с истечением срока полезного использования (амортизацией, износом), поломкой или уничтожением в результате аварии, стихийного бедствия и т.д.;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иные основания, предусмотренные действующим законодательством Российской Федерации.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6.2. Безвозмездное отчуждение муниципального имущества не допускается, за исключением установленных законом случаев.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 Основания и порядок списания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6.3.1. Основанием списания муниципального имущества является представленный в установленном порядке акт на списание и иные необходимые для списания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6.3.2. Списание муниципального имущества осуществляется в случаях, когда восстановление его невозможно или экономически нецелесообразно, </w:t>
      </w:r>
      <w:proofErr w:type="gramStart"/>
      <w:r w:rsidRPr="002C0109">
        <w:rPr>
          <w:rFonts w:ascii="Times New Roman" w:hAnsi="Times New Roman" w:cs="Times New Roman"/>
          <w:sz w:val="24"/>
          <w:szCs w:val="24"/>
        </w:rPr>
        <w:t>и</w:t>
      </w:r>
      <w:proofErr w:type="gramEnd"/>
      <w:r w:rsidRPr="002C0109">
        <w:rPr>
          <w:rFonts w:ascii="Times New Roman" w:hAnsi="Times New Roman" w:cs="Times New Roman"/>
          <w:sz w:val="24"/>
          <w:szCs w:val="24"/>
        </w:rPr>
        <w:t xml:space="preserve"> если оно в </w:t>
      </w:r>
      <w:r w:rsidRPr="002C0109">
        <w:rPr>
          <w:rFonts w:ascii="Times New Roman" w:hAnsi="Times New Roman" w:cs="Times New Roman"/>
          <w:sz w:val="24"/>
          <w:szCs w:val="24"/>
        </w:rPr>
        <w:lastRenderedPageBreak/>
        <w:t>установленном порядке не может быть реализовано либо передано другим предприятиям или учреждениям.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6.3.3. Балансодержатель не вправе самостоятельно списывать с баланса муниципальное имущество. Для списания муниципального имущества балансодержатель представляет в установленном порядке акт на списание и иные необходимые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6.3.4. На основании акта на списание администрация муниципального образования «Светлогорский городской округ» издает соответствующее постановление.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6.3.5. При выбытии муниципального имущества соответствующие данные вносятся в реестр. В случаях, установленных действующим законодательством Российской Федерации, выбытие муниципального имущества подлежит государственной регистрации.</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7. Приватизация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7.1. Возмездная передача муниципального имущества в собственность юридических и (или) физических лиц (кроме жилищного фонда) осуществляется в соответствии с законодательством Российской Федерации о приватизации государственного и муниципального имущества и прогнозным планом (программой) приватизации муниципального имущества, утверждаемым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7.2. Утверждение окружным Советом депутатов Светлогорского городского округа прогнозного плана (программы) приватизации муниципального имущества осуществляется одновременно с утверждением проекта бюджета муниципального образования «Светлогорский городской округ» в составе прилагаемых к нему документов и материалов.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Администрация муниципального образования «Светлогорский городской округ» ежегодно, не позднее 1 апреля, представляет в окружной Совет депутатов Светлогорского городской округа отчет о выполнении плана приватизации муниципального имущества за прошедший год.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7.3. Порядок и условия приватизации муниципального имущества определяются муниципальными правовыми актами в соответствии с федеральными законами. Доходы от использования и приватизации муниципального имущества поступают в местный бюджет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7.4. Приватизация и иное отчуждение имущества, находящегося в хозяйственном ведении и оперативном управлении муниципальных предприятий и учреждений, возможны лишь после изъятия в установленном порядке этого имущества из хозяйственного ведения или оперативного управления и включения в прогнозный план (программу) приватизации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outlineLvl w:val="1"/>
        <w:rPr>
          <w:rFonts w:ascii="Times New Roman" w:hAnsi="Times New Roman" w:cs="Times New Roman"/>
          <w:sz w:val="24"/>
          <w:szCs w:val="24"/>
        </w:rPr>
      </w:pPr>
      <w:r w:rsidRPr="002C0109">
        <w:rPr>
          <w:rFonts w:ascii="Times New Roman" w:hAnsi="Times New Roman" w:cs="Times New Roman"/>
          <w:sz w:val="24"/>
          <w:szCs w:val="24"/>
        </w:rPr>
        <w:t>8. Порядок участия муниципального образования в хозяйственных обществах</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8.1. Участие муниципального образования в хозяйственных обществах, в том числе и межмуниципальных, осуществляется способами, предусмотренными действующим в данной сфере законодательством и </w:t>
      </w:r>
      <w:hyperlink r:id="rId21" w:history="1">
        <w:r w:rsidRPr="002C0109">
          <w:rPr>
            <w:rStyle w:val="a3"/>
            <w:rFonts w:ascii="Times New Roman" w:hAnsi="Times New Roman" w:cs="Times New Roman"/>
            <w:color w:val="auto"/>
            <w:sz w:val="24"/>
            <w:szCs w:val="24"/>
            <w:u w:val="none"/>
          </w:rPr>
          <w:t>Уставом</w:t>
        </w:r>
      </w:hyperlink>
      <w:r w:rsidRPr="002C0109">
        <w:rPr>
          <w:rFonts w:ascii="Times New Roman" w:hAnsi="Times New Roman" w:cs="Times New Roman"/>
          <w:sz w:val="24"/>
          <w:szCs w:val="24"/>
        </w:rPr>
        <w:t xml:space="preserve">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8.2. Участие муниципального образования в хозяйственных обществах может осуществляться путем: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внесения имущества или имущественных прав муниципального образования в качестве вклада в уставные капиталы хозяйственных обществ;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приобретения акций акционерных обществ;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иных способов, не запрещенных действующим законодательством.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8.3. В качестве вклада муниципального образования в уставный капитал </w:t>
      </w:r>
      <w:r w:rsidRPr="002C0109">
        <w:rPr>
          <w:rFonts w:ascii="Times New Roman" w:hAnsi="Times New Roman" w:cs="Times New Roman"/>
          <w:sz w:val="24"/>
          <w:szCs w:val="24"/>
        </w:rPr>
        <w:lastRenderedPageBreak/>
        <w:t>хозяйственного общества могут вноситься имущественные права и муниципальное имущество, включая средства бюджета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8.4. От имени муниципального образования «Светлогорский городской округ» полномочия учредителя (участника) хозяйственных обществ осуществляет администрация муниципального образования «Светлогорский городской округ» в порядке, определенном действующим законодательством РФ.</w:t>
      </w:r>
    </w:p>
    <w:p w:rsidR="002C0109" w:rsidRDefault="002C0109" w:rsidP="002C0109">
      <w:pPr>
        <w:pStyle w:val="ConsPlusNormal"/>
        <w:ind w:firstLine="709"/>
        <w:jc w:val="both"/>
        <w:outlineLvl w:val="1"/>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r w:rsidRPr="002C0109">
        <w:rPr>
          <w:rFonts w:ascii="Times New Roman" w:hAnsi="Times New Roman" w:cs="Times New Roman"/>
          <w:sz w:val="24"/>
          <w:szCs w:val="24"/>
        </w:rPr>
        <w:t>9. Имущество муниципальных предприятий и учреждений</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9.1. Решения о создании, реорганизации и ликвидации муниципальных предприятий и учреждений принимаются администрацией муниципального образования «Светлогорский городской округ» в соответствии с нормативным правовым актом, утвержденным окружным Советом депутатов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9.2. Учредителем муниципальных предприятий и учреждений выступает от имени муниципального образования администрация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9.3. Право хозяйственного ведения или оперативного управления имуществом, в отношении которого администрацией муниципального образования «Светлогорский городской округ» принято постановление о закреплении за муниципальным предприятием или учреждением, возникает у этого предприятия или учреждения с даты государственной регистрации соответствующего договора.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9.4. Доходы от использования имущества, находящегося в хозяйственном ведении муниципального предприятия или оперативном управлении учреждения, являются собственностью муниципального образования «Светлогорский городской округ». Имущество, приобретенное (произведенное) муниципальным предприятием или учреждением в ходе осуществления уставной деятельности по договорам или иным основаниям, является собственностью муниципального образования «Светлогорский городской округ». Сведения о приобретенном имуществе муниципальные предприятия и учреждения представляют в администрацию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9.5. Право хозяйственного ведения или оперативного управления муниципальным имуществом может быть прекращено по основаниям и в порядке, предусмотренным действующим законодательством Российской Федерации, а также в случаях правомерного изъятия излишнего, неиспользуемого либо используемого не по назначению имущества на основании постановления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9.6. Передача имущества из оперативного управления одного учреждения в оперативное управление другого учреждения (с баланса на баланс) производится на основании постановления администрации муниципального образования «Светлогорский городской округ» по актам приема-передачи.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9.7. Муниципальные предприятия и учреждения не вправе продавать принадлежащее ему на праве хозяйственного ведения, оперативного управления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E9107C" w:rsidRDefault="002C0109" w:rsidP="002C0109">
      <w:pPr>
        <w:pStyle w:val="ConsPlusNormal"/>
        <w:ind w:firstLine="709"/>
        <w:jc w:val="center"/>
        <w:outlineLvl w:val="1"/>
        <w:rPr>
          <w:rFonts w:ascii="Times New Roman" w:hAnsi="Times New Roman" w:cs="Times New Roman"/>
          <w:sz w:val="24"/>
          <w:szCs w:val="24"/>
        </w:rPr>
      </w:pPr>
      <w:r w:rsidRPr="00E9107C">
        <w:rPr>
          <w:rFonts w:ascii="Times New Roman" w:hAnsi="Times New Roman" w:cs="Times New Roman"/>
          <w:sz w:val="24"/>
          <w:szCs w:val="24"/>
        </w:rPr>
        <w:t>10. Передача муниципального имущества в аренду, безвозмездное пользование, доверительное управление, залог</w:t>
      </w:r>
    </w:p>
    <w:p w:rsidR="002C0109" w:rsidRPr="00E9107C" w:rsidRDefault="002C0109" w:rsidP="002C0109">
      <w:pPr>
        <w:pStyle w:val="ConsPlusNormal"/>
        <w:ind w:firstLine="709"/>
        <w:jc w:val="both"/>
        <w:rPr>
          <w:rFonts w:ascii="Times New Roman" w:hAnsi="Times New Roman" w:cs="Times New Roman"/>
          <w:sz w:val="24"/>
          <w:szCs w:val="24"/>
        </w:rPr>
      </w:pPr>
    </w:p>
    <w:p w:rsidR="002C0109" w:rsidRPr="00E9107C" w:rsidRDefault="002C0109" w:rsidP="002C0109">
      <w:pPr>
        <w:pStyle w:val="ConsPlusNormal"/>
        <w:ind w:firstLine="709"/>
        <w:jc w:val="both"/>
        <w:rPr>
          <w:rFonts w:ascii="Times New Roman" w:hAnsi="Times New Roman" w:cs="Times New Roman"/>
          <w:sz w:val="24"/>
          <w:szCs w:val="24"/>
        </w:rPr>
      </w:pPr>
      <w:bookmarkStart w:id="4" w:name="P248"/>
      <w:bookmarkEnd w:id="4"/>
      <w:r w:rsidRPr="00E9107C">
        <w:rPr>
          <w:rFonts w:ascii="Times New Roman" w:hAnsi="Times New Roman" w:cs="Times New Roman"/>
          <w:sz w:val="24"/>
          <w:szCs w:val="24"/>
        </w:rPr>
        <w:t xml:space="preserve">10.1. Муниципальное имущество может быть передано в аренду, безвозмездное пользование, доверительное управление, по иным договорам, заключаемым с муниципальным образованием «Светлогорский городской округ» в лице администрации </w:t>
      </w:r>
      <w:r w:rsidRPr="00E9107C">
        <w:rPr>
          <w:rFonts w:ascii="Times New Roman" w:hAnsi="Times New Roman" w:cs="Times New Roman"/>
          <w:sz w:val="24"/>
          <w:szCs w:val="24"/>
        </w:rPr>
        <w:lastRenderedPageBreak/>
        <w:t xml:space="preserve">муниципального образования «Светлогорский городской округ», действующей на основании </w:t>
      </w:r>
      <w:hyperlink r:id="rId22" w:history="1">
        <w:r w:rsidRPr="00E9107C">
          <w:rPr>
            <w:rStyle w:val="a3"/>
            <w:rFonts w:ascii="Times New Roman" w:hAnsi="Times New Roman" w:cs="Times New Roman"/>
            <w:color w:val="auto"/>
            <w:sz w:val="24"/>
            <w:szCs w:val="24"/>
            <w:u w:val="none"/>
          </w:rPr>
          <w:t>Устава</w:t>
        </w:r>
      </w:hyperlink>
      <w:r w:rsidRPr="00E9107C">
        <w:rPr>
          <w:rFonts w:ascii="Times New Roman" w:hAnsi="Times New Roman" w:cs="Times New Roman"/>
          <w:sz w:val="24"/>
          <w:szCs w:val="24"/>
        </w:rPr>
        <w:t xml:space="preserve"> муниципального образования «Светлогорский городской округ».</w:t>
      </w:r>
    </w:p>
    <w:p w:rsidR="002C0109" w:rsidRPr="00E9107C" w:rsidRDefault="002C0109" w:rsidP="002C0109">
      <w:pPr>
        <w:pStyle w:val="ConsPlusNormal"/>
        <w:ind w:firstLine="709"/>
        <w:jc w:val="both"/>
        <w:rPr>
          <w:rFonts w:ascii="Times New Roman" w:hAnsi="Times New Roman" w:cs="Times New Roman"/>
          <w:sz w:val="24"/>
          <w:szCs w:val="24"/>
        </w:rPr>
      </w:pPr>
      <w:r w:rsidRPr="00E9107C">
        <w:rPr>
          <w:rFonts w:ascii="Times New Roman" w:hAnsi="Times New Roman" w:cs="Times New Roman"/>
          <w:sz w:val="24"/>
          <w:szCs w:val="24"/>
        </w:rPr>
        <w:t xml:space="preserve">Заключение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городской округ», не закрепленного на праве хозяйственного ведения или оперативного управления, а также в отношении имущества муниципального образования, которое закреплено на праве хозяйственного ведения или оперативного управления за лицами, указанными в Федеральном </w:t>
      </w:r>
      <w:hyperlink r:id="rId23" w:history="1">
        <w:r w:rsidRPr="00E9107C">
          <w:rPr>
            <w:rStyle w:val="a3"/>
            <w:rFonts w:ascii="Times New Roman" w:hAnsi="Times New Roman" w:cs="Times New Roman"/>
            <w:color w:val="auto"/>
            <w:sz w:val="24"/>
            <w:szCs w:val="24"/>
            <w:u w:val="none"/>
          </w:rPr>
          <w:t>законе</w:t>
        </w:r>
      </w:hyperlink>
      <w:r w:rsidRPr="00E9107C">
        <w:rPr>
          <w:rFonts w:ascii="Times New Roman" w:hAnsi="Times New Roman" w:cs="Times New Roman"/>
          <w:sz w:val="24"/>
          <w:szCs w:val="24"/>
        </w:rPr>
        <w:t xml:space="preserve"> «О защите конкуренции»,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w:t>
      </w:r>
      <w:hyperlink r:id="rId24" w:history="1">
        <w:r w:rsidRPr="00E9107C">
          <w:rPr>
            <w:rStyle w:val="a3"/>
            <w:rFonts w:ascii="Times New Roman" w:hAnsi="Times New Roman" w:cs="Times New Roman"/>
            <w:color w:val="auto"/>
            <w:sz w:val="24"/>
            <w:szCs w:val="24"/>
            <w:u w:val="none"/>
          </w:rPr>
          <w:t>законом</w:t>
        </w:r>
      </w:hyperlink>
      <w:r w:rsidRPr="00E9107C">
        <w:rPr>
          <w:rFonts w:ascii="Times New Roman" w:hAnsi="Times New Roman" w:cs="Times New Roman"/>
          <w:sz w:val="24"/>
          <w:szCs w:val="24"/>
        </w:rPr>
        <w:t xml:space="preserve"> «О защите конкуренции».</w:t>
      </w:r>
    </w:p>
    <w:p w:rsidR="002C0109" w:rsidRPr="00E9107C" w:rsidRDefault="002C0109" w:rsidP="002C0109">
      <w:pPr>
        <w:pStyle w:val="ConsPlusNormal"/>
        <w:ind w:firstLine="709"/>
        <w:jc w:val="both"/>
        <w:rPr>
          <w:rFonts w:ascii="Times New Roman" w:hAnsi="Times New Roman" w:cs="Times New Roman"/>
          <w:sz w:val="24"/>
          <w:szCs w:val="24"/>
        </w:rPr>
      </w:pPr>
      <w:r w:rsidRPr="00E9107C">
        <w:rPr>
          <w:rFonts w:ascii="Times New Roman" w:hAnsi="Times New Roman" w:cs="Times New Roman"/>
          <w:sz w:val="24"/>
          <w:szCs w:val="24"/>
        </w:rPr>
        <w:t xml:space="preserve">10.2. Указанный в </w:t>
      </w:r>
      <w:hyperlink r:id="rId25" w:anchor="P248" w:history="1">
        <w:r w:rsidRPr="00E9107C">
          <w:rPr>
            <w:rStyle w:val="a3"/>
            <w:rFonts w:ascii="Times New Roman" w:hAnsi="Times New Roman" w:cs="Times New Roman"/>
            <w:color w:val="auto"/>
            <w:sz w:val="24"/>
            <w:szCs w:val="24"/>
            <w:u w:val="none"/>
          </w:rPr>
          <w:t>пункте 10.1</w:t>
        </w:r>
      </w:hyperlink>
      <w:r w:rsidRPr="00E9107C">
        <w:rPr>
          <w:rFonts w:ascii="Times New Roman" w:hAnsi="Times New Roman" w:cs="Times New Roman"/>
          <w:sz w:val="24"/>
          <w:szCs w:val="24"/>
        </w:rPr>
        <w:t xml:space="preserve"> порядок заключения договоров не распространяется на имущество, распоряжение которым осуществляется в соответствии с федеральными законами, предусмотренными Федеральным </w:t>
      </w:r>
      <w:hyperlink r:id="rId26" w:history="1">
        <w:r w:rsidRPr="00E9107C">
          <w:rPr>
            <w:rStyle w:val="a3"/>
            <w:rFonts w:ascii="Times New Roman" w:hAnsi="Times New Roman" w:cs="Times New Roman"/>
            <w:color w:val="auto"/>
            <w:sz w:val="24"/>
            <w:szCs w:val="24"/>
            <w:u w:val="none"/>
          </w:rPr>
          <w:t>законом</w:t>
        </w:r>
      </w:hyperlink>
      <w:r w:rsidRPr="00E9107C">
        <w:rPr>
          <w:rFonts w:ascii="Times New Roman" w:hAnsi="Times New Roman" w:cs="Times New Roman"/>
          <w:sz w:val="24"/>
          <w:szCs w:val="24"/>
        </w:rPr>
        <w:t xml:space="preserve"> «О защите конкуренции».</w:t>
      </w:r>
    </w:p>
    <w:p w:rsidR="002C0109" w:rsidRPr="00E9107C" w:rsidRDefault="002C0109" w:rsidP="002C0109">
      <w:pPr>
        <w:pStyle w:val="ConsPlusNormal"/>
        <w:ind w:firstLine="709"/>
        <w:jc w:val="both"/>
        <w:rPr>
          <w:rFonts w:ascii="Times New Roman" w:hAnsi="Times New Roman" w:cs="Times New Roman"/>
          <w:sz w:val="24"/>
          <w:szCs w:val="24"/>
        </w:rPr>
      </w:pPr>
      <w:r w:rsidRPr="00E9107C">
        <w:rPr>
          <w:rFonts w:ascii="Times New Roman" w:hAnsi="Times New Roman" w:cs="Times New Roman"/>
          <w:sz w:val="24"/>
          <w:szCs w:val="24"/>
        </w:rPr>
        <w:t xml:space="preserve">10.3. Проведение конкурсов или аукционов на право заключения договоров, указанных в </w:t>
      </w:r>
      <w:hyperlink r:id="rId27" w:anchor="P248" w:history="1">
        <w:r w:rsidRPr="00E9107C">
          <w:rPr>
            <w:rStyle w:val="a3"/>
            <w:rFonts w:ascii="Times New Roman" w:hAnsi="Times New Roman" w:cs="Times New Roman"/>
            <w:color w:val="auto"/>
            <w:sz w:val="24"/>
            <w:szCs w:val="24"/>
            <w:u w:val="none"/>
          </w:rPr>
          <w:t>пункте 10.1</w:t>
        </w:r>
      </w:hyperlink>
      <w:r w:rsidRPr="00E9107C">
        <w:rPr>
          <w:rFonts w:ascii="Times New Roman" w:hAnsi="Times New Roman" w:cs="Times New Roman"/>
          <w:sz w:val="24"/>
          <w:szCs w:val="24"/>
        </w:rPr>
        <w:t xml:space="preserve"> настоящей статьи, и определение перечня случаев заключения указанных договоров путем проведения торгов в форме конкурса осуществляются в порядке, предусмотренном Федеральным </w:t>
      </w:r>
      <w:hyperlink r:id="rId28" w:history="1">
        <w:r w:rsidRPr="00E9107C">
          <w:rPr>
            <w:rStyle w:val="a3"/>
            <w:rFonts w:ascii="Times New Roman" w:hAnsi="Times New Roman" w:cs="Times New Roman"/>
            <w:color w:val="auto"/>
            <w:sz w:val="24"/>
            <w:szCs w:val="24"/>
            <w:u w:val="none"/>
          </w:rPr>
          <w:t>законом</w:t>
        </w:r>
      </w:hyperlink>
      <w:r w:rsidRPr="00E9107C">
        <w:rPr>
          <w:rFonts w:ascii="Times New Roman" w:hAnsi="Times New Roman" w:cs="Times New Roman"/>
          <w:sz w:val="24"/>
          <w:szCs w:val="24"/>
        </w:rPr>
        <w:t xml:space="preserve"> «О защите конкуренции».</w:t>
      </w:r>
    </w:p>
    <w:p w:rsidR="002C0109" w:rsidRPr="00E9107C" w:rsidRDefault="002C0109" w:rsidP="002C0109">
      <w:pPr>
        <w:pStyle w:val="ConsPlusNormal"/>
        <w:ind w:firstLine="709"/>
        <w:jc w:val="both"/>
        <w:rPr>
          <w:rFonts w:ascii="Times New Roman" w:hAnsi="Times New Roman" w:cs="Times New Roman"/>
          <w:sz w:val="24"/>
          <w:szCs w:val="24"/>
        </w:rPr>
      </w:pPr>
      <w:r w:rsidRPr="00E9107C">
        <w:rPr>
          <w:rFonts w:ascii="Times New Roman" w:hAnsi="Times New Roman" w:cs="Times New Roman"/>
          <w:sz w:val="24"/>
          <w:szCs w:val="24"/>
        </w:rPr>
        <w:t xml:space="preserve">10.4. В аренду может быть передано любое имущество, находящееся в муниципальной собственности Светлогорского городского округа, в том числе: имущественные комплексы, здания, нежилые помещения, включая нежилые помещения в жилых домах, сооружения, оборудование, транспортные средства, инвентарь, инструменты, иное имущество, которое в соответствии с Гражданским </w:t>
      </w:r>
      <w:hyperlink r:id="rId29" w:history="1">
        <w:r w:rsidRPr="00E9107C">
          <w:rPr>
            <w:rStyle w:val="a3"/>
            <w:rFonts w:ascii="Times New Roman" w:hAnsi="Times New Roman" w:cs="Times New Roman"/>
            <w:color w:val="auto"/>
            <w:sz w:val="24"/>
            <w:szCs w:val="24"/>
            <w:u w:val="none"/>
          </w:rPr>
          <w:t>кодексом</w:t>
        </w:r>
      </w:hyperlink>
      <w:r w:rsidRPr="00E9107C">
        <w:rPr>
          <w:rFonts w:ascii="Times New Roman" w:hAnsi="Times New Roman" w:cs="Times New Roman"/>
          <w:sz w:val="24"/>
          <w:szCs w:val="24"/>
        </w:rPr>
        <w:t xml:space="preserve"> Российской Федерации может являться объектом договоров.</w:t>
      </w:r>
    </w:p>
    <w:p w:rsidR="002C0109" w:rsidRPr="00E9107C" w:rsidRDefault="002C0109" w:rsidP="002C0109">
      <w:pPr>
        <w:pStyle w:val="ConsPlusNormal"/>
        <w:ind w:firstLine="709"/>
        <w:jc w:val="both"/>
        <w:rPr>
          <w:rFonts w:ascii="Times New Roman" w:hAnsi="Times New Roman" w:cs="Times New Roman"/>
          <w:sz w:val="24"/>
          <w:szCs w:val="24"/>
        </w:rPr>
      </w:pPr>
      <w:r w:rsidRPr="00E9107C">
        <w:rPr>
          <w:rFonts w:ascii="Times New Roman" w:hAnsi="Times New Roman" w:cs="Times New Roman"/>
          <w:sz w:val="24"/>
          <w:szCs w:val="24"/>
        </w:rPr>
        <w:t>10.5. Бремя содержания муниципального имущества определяется условиями договоров аренды,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имущества муниципального образования «Светлогорский городской округ», если иное не оговорено законом.</w:t>
      </w:r>
    </w:p>
    <w:p w:rsidR="002C0109" w:rsidRPr="00E9107C"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center"/>
        <w:outlineLvl w:val="1"/>
        <w:rPr>
          <w:rFonts w:ascii="Times New Roman" w:hAnsi="Times New Roman" w:cs="Times New Roman"/>
          <w:sz w:val="24"/>
          <w:szCs w:val="24"/>
        </w:rPr>
      </w:pPr>
      <w:bookmarkStart w:id="5" w:name="_GoBack"/>
      <w:bookmarkEnd w:id="5"/>
      <w:r w:rsidRPr="005825F4">
        <w:rPr>
          <w:rFonts w:ascii="Times New Roman" w:hAnsi="Times New Roman" w:cs="Times New Roman"/>
          <w:sz w:val="24"/>
          <w:szCs w:val="24"/>
        </w:rPr>
        <w:t>11. Порядок осуществления контроля за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11.1. В соответствии с действующим законодательством Российской Федерации, в том числе </w:t>
      </w:r>
      <w:hyperlink r:id="rId30" w:history="1">
        <w:r w:rsidRPr="002C0109">
          <w:rPr>
            <w:rStyle w:val="a3"/>
            <w:rFonts w:ascii="Times New Roman" w:hAnsi="Times New Roman" w:cs="Times New Roman"/>
            <w:color w:val="auto"/>
            <w:sz w:val="24"/>
            <w:szCs w:val="24"/>
            <w:u w:val="none"/>
          </w:rPr>
          <w:t>главой 20</w:t>
        </w:r>
      </w:hyperlink>
      <w:r w:rsidRPr="002C0109">
        <w:rPr>
          <w:rFonts w:ascii="Times New Roman" w:hAnsi="Times New Roman" w:cs="Times New Roman"/>
          <w:sz w:val="24"/>
          <w:szCs w:val="24"/>
        </w:rPr>
        <w:t xml:space="preserve"> Гражданского кодекса Российской Федерации, администрацией муниципального образова</w:t>
      </w:r>
      <w:r>
        <w:rPr>
          <w:rFonts w:ascii="Times New Roman" w:hAnsi="Times New Roman" w:cs="Times New Roman"/>
          <w:sz w:val="24"/>
          <w:szCs w:val="24"/>
        </w:rPr>
        <w:t>ния «Светлогорский городской округ»</w:t>
      </w:r>
      <w:r w:rsidRPr="002C0109">
        <w:rPr>
          <w:rFonts w:ascii="Times New Roman" w:hAnsi="Times New Roman" w:cs="Times New Roman"/>
          <w:sz w:val="24"/>
          <w:szCs w:val="24"/>
        </w:rPr>
        <w:t xml:space="preserve"> осуществляется контроль за сохранностью и использованием по назначению муниципального имущества в целях:</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достоверного установления фактического наличия и состояния муниципального имущества, закрепленного в установленном порядке за гражданами и юридическими лицами на правах аренды, оперативного управления, хозяйственного ведения, бессрочного и срочного пользования;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повышения эффективности использования муниципального имущества, в том числе за счет повышения доходности от его использования;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определения обоснованности затрат бюджета на содержание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обеспечения законности в деятельности юридических и физических лиц по владению, пользованию и распоряжению имеющимся у них муниципальным имуществом.</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11.2. Основными задачами контроля за сохранностью и использованием по назначению муниципального имущества являются: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достоверность данных о муниципальном имуществе;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выявление неэффективно используемого, неиспользуемого или используемого не </w:t>
      </w:r>
      <w:r w:rsidRPr="002C0109">
        <w:rPr>
          <w:rFonts w:ascii="Times New Roman" w:hAnsi="Times New Roman" w:cs="Times New Roman"/>
          <w:sz w:val="24"/>
          <w:szCs w:val="24"/>
        </w:rPr>
        <w:lastRenderedPageBreak/>
        <w:t>по назначению муниципального имущества, а также нарушений установленного порядка его использования;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определение технического состояния муниципального имущества и возможной дальнейшей эксплуатации, а также контроль за своевременным выполнением обязанностей по приведению муниципального недвижимого имущества в состояние, пригодное для использования по целевому назначению, в том числе после завершения строительных, монтажных, мелиоративных, изыскательских и иных работ, а также работ, осуществляемых для внутрихозяйственных или собственных нужд;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соблюдение порядка, исключающего самовольное занятие недвижимого имущества, в том числе земельных участков.</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11.3. </w:t>
      </w:r>
      <w:proofErr w:type="gramStart"/>
      <w:r w:rsidRPr="002C0109">
        <w:rPr>
          <w:rFonts w:ascii="Times New Roman" w:hAnsi="Times New Roman" w:cs="Times New Roman"/>
          <w:sz w:val="24"/>
          <w:szCs w:val="24"/>
        </w:rPr>
        <w:t>Мероприятия  по</w:t>
      </w:r>
      <w:proofErr w:type="gramEnd"/>
      <w:r w:rsidRPr="002C0109">
        <w:rPr>
          <w:rFonts w:ascii="Times New Roman" w:hAnsi="Times New Roman" w:cs="Times New Roman"/>
          <w:sz w:val="24"/>
          <w:szCs w:val="24"/>
        </w:rPr>
        <w:t xml:space="preserve"> контролю за сохранностью и использованием по назначению муниципального имущества осуществляет МКУ </w:t>
      </w:r>
      <w:r>
        <w:rPr>
          <w:rFonts w:ascii="Times New Roman" w:hAnsi="Times New Roman" w:cs="Times New Roman"/>
          <w:sz w:val="24"/>
          <w:szCs w:val="24"/>
        </w:rPr>
        <w:t>«</w:t>
      </w:r>
      <w:r w:rsidRPr="002C0109">
        <w:rPr>
          <w:rFonts w:ascii="Times New Roman" w:hAnsi="Times New Roman" w:cs="Times New Roman"/>
          <w:sz w:val="24"/>
          <w:szCs w:val="24"/>
        </w:rPr>
        <w:t>Отдел муниципального имущества и земельных ресурсов</w:t>
      </w:r>
      <w:r>
        <w:rPr>
          <w:rFonts w:ascii="Times New Roman" w:hAnsi="Times New Roman" w:cs="Times New Roman"/>
          <w:sz w:val="24"/>
          <w:szCs w:val="24"/>
        </w:rPr>
        <w:t>»</w:t>
      </w:r>
      <w:r w:rsidRPr="002C0109">
        <w:rPr>
          <w:rFonts w:ascii="Times New Roman" w:hAnsi="Times New Roman" w:cs="Times New Roman"/>
          <w:sz w:val="24"/>
          <w:szCs w:val="24"/>
        </w:rPr>
        <w:t xml:space="preserve"> Светлогорского городского округа.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11.3.1. Полномочия администрации муниципального образования «Светлогорский городской округ» (лиц, ее представляющих) как уполномоченного органа по контролю за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посещение и обследование муниципального имущества в порядке, установленном </w:t>
      </w:r>
      <w:hyperlink r:id="rId31"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составление по результатам проверок актов с ознакомлением пользователей муниципального недвижимого имущества в порядке, установленном законодательством и </w:t>
      </w:r>
      <w:hyperlink r:id="rId32" w:anchor="P293" w:history="1">
        <w:r w:rsidRPr="002C0109">
          <w:rPr>
            <w:rStyle w:val="a3"/>
            <w:rFonts w:ascii="Times New Roman" w:hAnsi="Times New Roman" w:cs="Times New Roman"/>
            <w:color w:val="auto"/>
            <w:sz w:val="24"/>
            <w:szCs w:val="24"/>
            <w:u w:val="none"/>
          </w:rPr>
          <w:t>разделом 11.4</w:t>
        </w:r>
      </w:hyperlink>
      <w:r w:rsidRPr="002C0109">
        <w:rPr>
          <w:rFonts w:ascii="Times New Roman" w:hAnsi="Times New Roman" w:cs="Times New Roman"/>
          <w:sz w:val="24"/>
          <w:szCs w:val="24"/>
        </w:rPr>
        <w:t xml:space="preserve"> настоящего Положения;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право требовать от пользователей муниципального недвижимого имущества предъявления документов, подтверждающих право пользования недвижимым имуществом, и иных документов, необходимых для осуществления мероприятий по контролю за сохранности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право запрашивать у органов государственной власти и органов местного самоуправления в установленном порядке сведения о недвижимом имуществе, необходимые для проведения мероприятий по контролю за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формирование и направление в судебные органы документов для принудительного прекращения права аренды муниципальным недвижимым имуществом в соответствии со </w:t>
      </w:r>
      <w:hyperlink r:id="rId33" w:history="1">
        <w:r w:rsidR="00703C5F">
          <w:rPr>
            <w:rStyle w:val="a3"/>
            <w:rFonts w:ascii="Times New Roman" w:hAnsi="Times New Roman" w:cs="Times New Roman"/>
            <w:color w:val="auto"/>
            <w:sz w:val="24"/>
            <w:szCs w:val="24"/>
            <w:u w:val="none"/>
          </w:rPr>
          <w:t>ст.</w:t>
        </w:r>
        <w:r w:rsidRPr="002C0109">
          <w:rPr>
            <w:rStyle w:val="a3"/>
            <w:rFonts w:ascii="Times New Roman" w:hAnsi="Times New Roman" w:cs="Times New Roman"/>
            <w:color w:val="auto"/>
            <w:sz w:val="24"/>
            <w:szCs w:val="24"/>
            <w:u w:val="none"/>
          </w:rPr>
          <w:t>619</w:t>
        </w:r>
      </w:hyperlink>
      <w:r w:rsidRPr="002C0109">
        <w:rPr>
          <w:rFonts w:ascii="Times New Roman" w:hAnsi="Times New Roman" w:cs="Times New Roman"/>
          <w:sz w:val="24"/>
          <w:szCs w:val="24"/>
        </w:rPr>
        <w:t xml:space="preserve"> Гражданского кодекса РФ при выявлении случаев, когда арендатор:</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 существенно ухудшает имущество;</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 более двух раз подряд по истечении установленного договором срока платежа не вносит арендную плату;</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Администрация муниципального образования </w:t>
      </w:r>
      <w:r>
        <w:rPr>
          <w:rFonts w:ascii="Times New Roman" w:hAnsi="Times New Roman" w:cs="Times New Roman"/>
          <w:sz w:val="24"/>
          <w:szCs w:val="24"/>
        </w:rPr>
        <w:t>«Светлогорский городской округ»</w:t>
      </w:r>
      <w:r w:rsidRPr="002C0109">
        <w:rPr>
          <w:rFonts w:ascii="Times New Roman" w:hAnsi="Times New Roman" w:cs="Times New Roman"/>
          <w:sz w:val="24"/>
          <w:szCs w:val="24"/>
        </w:rPr>
        <w:t xml:space="preserve"> (или уполномоченное структурное подразделение):</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до направления документов в судебные органы  направляет письменн</w:t>
      </w:r>
      <w:r w:rsidR="00703C5F">
        <w:rPr>
          <w:rFonts w:ascii="Times New Roman" w:hAnsi="Times New Roman" w:cs="Times New Roman"/>
          <w:sz w:val="24"/>
          <w:szCs w:val="24"/>
        </w:rPr>
        <w:t>ую</w:t>
      </w:r>
      <w:r w:rsidRPr="002C0109">
        <w:rPr>
          <w:rFonts w:ascii="Times New Roman" w:hAnsi="Times New Roman" w:cs="Times New Roman"/>
          <w:sz w:val="24"/>
          <w:szCs w:val="24"/>
        </w:rPr>
        <w:t xml:space="preserve"> претензию о необходимости исполнения им обязательств в разумный срок;</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 в целях защиты права муниципальной собственности в соответствии со </w:t>
      </w:r>
      <w:hyperlink r:id="rId34" w:history="1">
        <w:r w:rsidR="00703C5F">
          <w:rPr>
            <w:rStyle w:val="a3"/>
            <w:rFonts w:ascii="Times New Roman" w:hAnsi="Times New Roman" w:cs="Times New Roman"/>
            <w:color w:val="auto"/>
            <w:sz w:val="24"/>
            <w:szCs w:val="24"/>
            <w:u w:val="none"/>
          </w:rPr>
          <w:t>ст.</w:t>
        </w:r>
        <w:r w:rsidRPr="002C0109">
          <w:rPr>
            <w:rStyle w:val="a3"/>
            <w:rFonts w:ascii="Times New Roman" w:hAnsi="Times New Roman" w:cs="Times New Roman"/>
            <w:color w:val="auto"/>
            <w:sz w:val="24"/>
            <w:szCs w:val="24"/>
            <w:u w:val="none"/>
          </w:rPr>
          <w:t>301</w:t>
        </w:r>
      </w:hyperlink>
      <w:r w:rsidRPr="002C0109">
        <w:rPr>
          <w:rFonts w:ascii="Times New Roman" w:hAnsi="Times New Roman" w:cs="Times New Roman"/>
          <w:sz w:val="24"/>
          <w:szCs w:val="24"/>
        </w:rPr>
        <w:t>-</w:t>
      </w:r>
      <w:hyperlink r:id="rId35" w:history="1">
        <w:r w:rsidRPr="002C0109">
          <w:rPr>
            <w:rStyle w:val="a3"/>
            <w:rFonts w:ascii="Times New Roman" w:hAnsi="Times New Roman" w:cs="Times New Roman"/>
            <w:color w:val="auto"/>
            <w:sz w:val="24"/>
            <w:szCs w:val="24"/>
            <w:u w:val="none"/>
          </w:rPr>
          <w:t>304</w:t>
        </w:r>
      </w:hyperlink>
      <w:r w:rsidRPr="002C0109">
        <w:rPr>
          <w:rFonts w:ascii="Times New Roman" w:hAnsi="Times New Roman" w:cs="Times New Roman"/>
          <w:sz w:val="24"/>
          <w:szCs w:val="24"/>
        </w:rPr>
        <w:t xml:space="preserve"> Гражданского кодекса Российской Федерации направляет в уполномоченные органы документы:</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 об истребовании имущества из чужого незаконного владения;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2) об истребовании имущества от добросовестного приобретателя;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3) о производстве расчетов при возврате имущества из незаконного владения;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lastRenderedPageBreak/>
        <w:t>4) об осуществлении защиты права муниципальной собственности от нарушений, не связанных с лишением владения.</w:t>
      </w:r>
    </w:p>
    <w:p w:rsidR="002C0109" w:rsidRPr="002C0109" w:rsidRDefault="002C0109" w:rsidP="002C0109">
      <w:pPr>
        <w:pStyle w:val="ConsPlusNormal"/>
        <w:ind w:firstLine="709"/>
        <w:jc w:val="both"/>
        <w:rPr>
          <w:rFonts w:ascii="Times New Roman" w:hAnsi="Times New Roman" w:cs="Times New Roman"/>
          <w:sz w:val="24"/>
          <w:szCs w:val="24"/>
        </w:rPr>
      </w:pPr>
      <w:bookmarkStart w:id="6" w:name="P293"/>
      <w:bookmarkEnd w:id="6"/>
      <w:r w:rsidRPr="002C0109">
        <w:rPr>
          <w:rFonts w:ascii="Times New Roman" w:hAnsi="Times New Roman" w:cs="Times New Roman"/>
          <w:sz w:val="24"/>
          <w:szCs w:val="24"/>
        </w:rPr>
        <w:t>11.4. Порядок осуществления контроля за сохранностью и использованием по назначению муниципального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11.4.1. Контроль за сохранностью и использованием по назначению муниципального имущества осуществляется в форме проверок, проводимых на основании распоряжений администрации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Уполномоченное лицо администрации муниципального образования «Светл</w:t>
      </w:r>
      <w:r>
        <w:rPr>
          <w:rFonts w:ascii="Times New Roman" w:hAnsi="Times New Roman" w:cs="Times New Roman"/>
          <w:sz w:val="24"/>
          <w:szCs w:val="24"/>
        </w:rPr>
        <w:t>огорский городской округ»  МКУ «</w:t>
      </w:r>
      <w:r w:rsidRPr="002C0109">
        <w:rPr>
          <w:rFonts w:ascii="Times New Roman" w:hAnsi="Times New Roman" w:cs="Times New Roman"/>
          <w:sz w:val="24"/>
          <w:szCs w:val="24"/>
        </w:rPr>
        <w:t>Отдел муниципального имущества и земельных ресурсов</w:t>
      </w:r>
      <w:r>
        <w:rPr>
          <w:rFonts w:ascii="Times New Roman" w:hAnsi="Times New Roman" w:cs="Times New Roman"/>
          <w:sz w:val="24"/>
          <w:szCs w:val="24"/>
        </w:rPr>
        <w:t>»</w:t>
      </w:r>
      <w:r w:rsidRPr="002C0109">
        <w:rPr>
          <w:rFonts w:ascii="Times New Roman" w:hAnsi="Times New Roman" w:cs="Times New Roman"/>
          <w:sz w:val="24"/>
          <w:szCs w:val="24"/>
        </w:rPr>
        <w:t xml:space="preserve"> Светлогорского городского округа направляет извещение проверяемому лицу о дате проведения мероприятий по контролю при необходимости с перечнем документов по муниципальному имуществу для предоставления уполномоченному лицу администрации.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11.4.2. Мероприятия по контролю за сохранностью муниципального </w:t>
      </w:r>
      <w:proofErr w:type="gramStart"/>
      <w:r w:rsidRPr="002C0109">
        <w:rPr>
          <w:rFonts w:ascii="Times New Roman" w:hAnsi="Times New Roman" w:cs="Times New Roman"/>
          <w:sz w:val="24"/>
          <w:szCs w:val="24"/>
        </w:rPr>
        <w:t>имущества  в</w:t>
      </w:r>
      <w:proofErr w:type="gramEnd"/>
      <w:r w:rsidRPr="002C0109">
        <w:rPr>
          <w:rFonts w:ascii="Times New Roman" w:hAnsi="Times New Roman" w:cs="Times New Roman"/>
          <w:sz w:val="24"/>
          <w:szCs w:val="24"/>
        </w:rPr>
        <w:t xml:space="preserve"> отношении каждого объекта муниципального имущества, пользователями которого являются граждане или юридические лица, проводятся не чаще чем один раз в год.</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11.4.3. Мероприятия по контролю за сохранностью муниципального имущества проводятся: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 обращениям должностных лиц органов власти, депутатским запросам, обращениям представителей организаций, граждан, сообщениям средств массовой информации о нарушениях;</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в целях проверки исполнения вынесенных решений об устранении ранее выявленных нарушений условий договоров аренды муниципального недвижимого имущества;</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по инициативе администра</w:t>
      </w:r>
      <w:r>
        <w:rPr>
          <w:rFonts w:ascii="Times New Roman" w:hAnsi="Times New Roman" w:cs="Times New Roman"/>
          <w:sz w:val="24"/>
          <w:szCs w:val="24"/>
        </w:rPr>
        <w:t>ции муниципального образования «</w:t>
      </w:r>
      <w:r w:rsidRPr="002C0109">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Pr="002C0109">
        <w:rPr>
          <w:rFonts w:ascii="Times New Roman" w:hAnsi="Times New Roman" w:cs="Times New Roman"/>
          <w:sz w:val="24"/>
          <w:szCs w:val="24"/>
        </w:rPr>
        <w:t>.</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11.4.4. По результатам мероприятий за сохранностью муниципального имущества составляется </w:t>
      </w:r>
      <w:hyperlink r:id="rId36" w:anchor="P428" w:history="1">
        <w:r w:rsidRPr="002C0109">
          <w:rPr>
            <w:rStyle w:val="a3"/>
            <w:rFonts w:ascii="Times New Roman" w:hAnsi="Times New Roman" w:cs="Times New Roman"/>
            <w:color w:val="auto"/>
            <w:sz w:val="24"/>
            <w:szCs w:val="24"/>
            <w:u w:val="none"/>
          </w:rPr>
          <w:t>акт</w:t>
        </w:r>
      </w:hyperlink>
      <w:r w:rsidRPr="002C0109">
        <w:rPr>
          <w:rFonts w:ascii="Times New Roman" w:hAnsi="Times New Roman" w:cs="Times New Roman"/>
          <w:sz w:val="24"/>
          <w:szCs w:val="24"/>
        </w:rPr>
        <w:t xml:space="preserve">, форма </w:t>
      </w:r>
      <w:r w:rsidR="005F4457">
        <w:rPr>
          <w:rFonts w:ascii="Times New Roman" w:hAnsi="Times New Roman" w:cs="Times New Roman"/>
          <w:sz w:val="24"/>
          <w:szCs w:val="24"/>
        </w:rPr>
        <w:t>которого является приложением №</w:t>
      </w:r>
      <w:r w:rsidRPr="002C0109">
        <w:rPr>
          <w:rFonts w:ascii="Times New Roman" w:hAnsi="Times New Roman" w:cs="Times New Roman"/>
          <w:sz w:val="24"/>
          <w:szCs w:val="24"/>
        </w:rPr>
        <w:t>3 к настоящему Положению. Один экземпляр акта вручается проверяемому лицу или его представителям под расписку либо направляется почтовой корреспонденцией с уведомлением о вручении.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Акт проверки должен содержать следующие сведения:</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сведения об основаниях проведения мероприятий за сохранностью муниципального имущества, Ф.И.О. граждан, предпринимателей, полное наименование юридических лиц, сведения о месте жительства либо фактическом месте нахождения арендаторов на территории муниципального образования «Светлогорский городской округ», в отношении которых осуществляются мероприятия, местоположение проверяемых объектов муниципального недвижимого имущества, кадастровый номер земельного участка в случае проведенного в отношении участка государственного кадастрового учета, разрешенное использование объекта муниципального недвижимого имущества, выявленные в ходе проверки фактические данные об объекте муниципального недвижимого имущества и соблюдении проверяемым лицом требований нормативных актов, Ф.И.О. лица, представляющего уполномоченный орган, осуществившего проверку, с указанием Ф.И.О. и занимаемых должностей иных лиц, участвовавших в проведении проверки.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11.4.6. В случае установления уполномоченным органом нарушений выполнения условий договора пользования муниципальным имуществом в адрес пользователя направляется претензия с указанием сроков устранения нарушений.</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 xml:space="preserve">В целях формирования доказательной базы и подтверждения достоверности полученных сведений в ходе мероприятий за сохранностью муниципального имущества, в случае выявления достаточных данных, указывающих на наличие события нарушения условий договоров пользования муниципальным имуществом, к акту прилагаются: </w:t>
      </w:r>
      <w:hyperlink r:id="rId37" w:anchor="P538" w:history="1">
        <w:proofErr w:type="spellStart"/>
        <w:r w:rsidRPr="002C0109">
          <w:rPr>
            <w:rStyle w:val="a3"/>
            <w:rFonts w:ascii="Times New Roman" w:hAnsi="Times New Roman" w:cs="Times New Roman"/>
            <w:color w:val="auto"/>
            <w:sz w:val="24"/>
            <w:szCs w:val="24"/>
            <w:u w:val="none"/>
          </w:rPr>
          <w:t>фототаблица</w:t>
        </w:r>
        <w:proofErr w:type="spellEnd"/>
      </w:hyperlink>
      <w:r w:rsidRPr="002C0109">
        <w:rPr>
          <w:rFonts w:ascii="Times New Roman" w:hAnsi="Times New Roman" w:cs="Times New Roman"/>
          <w:sz w:val="24"/>
          <w:szCs w:val="24"/>
        </w:rPr>
        <w:t xml:space="preserve"> с нумерацией каждого фотоснимка, при необходимости </w:t>
      </w:r>
      <w:hyperlink r:id="rId38" w:anchor="P570" w:history="1">
        <w:r w:rsidRPr="002C0109">
          <w:rPr>
            <w:rStyle w:val="a3"/>
            <w:rFonts w:ascii="Times New Roman" w:hAnsi="Times New Roman" w:cs="Times New Roman"/>
            <w:color w:val="auto"/>
            <w:sz w:val="24"/>
            <w:szCs w:val="24"/>
            <w:u w:val="none"/>
          </w:rPr>
          <w:t>обмер площади</w:t>
        </w:r>
      </w:hyperlink>
      <w:r w:rsidRPr="002C0109">
        <w:rPr>
          <w:rFonts w:ascii="Times New Roman" w:hAnsi="Times New Roman" w:cs="Times New Roman"/>
          <w:sz w:val="24"/>
          <w:szCs w:val="24"/>
        </w:rPr>
        <w:t xml:space="preserve"> </w:t>
      </w:r>
      <w:r w:rsidRPr="002C0109">
        <w:rPr>
          <w:rFonts w:ascii="Times New Roman" w:hAnsi="Times New Roman" w:cs="Times New Roman"/>
          <w:sz w:val="24"/>
          <w:szCs w:val="24"/>
        </w:rPr>
        <w:lastRenderedPageBreak/>
        <w:t>недвижимого имущества и иная информация, подтверждающая или опровергающая наличие нарушения прав собственности муниципального образования «Светлогорский городской округ».</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По истечении установленного срока для устранения выявленного нарушения уполномоченный орган проводит повторный осмотр и фиксирует факт о выполнении либо неисполнении лицом соответствующей претензии.</w:t>
      </w:r>
    </w:p>
    <w:p w:rsidR="002C0109" w:rsidRPr="002C0109" w:rsidRDefault="002C0109" w:rsidP="002C0109">
      <w:pPr>
        <w:pStyle w:val="ConsPlusNormal"/>
        <w:ind w:firstLine="709"/>
        <w:jc w:val="both"/>
        <w:rPr>
          <w:rFonts w:ascii="Times New Roman" w:hAnsi="Times New Roman" w:cs="Times New Roman"/>
          <w:sz w:val="24"/>
          <w:szCs w:val="24"/>
        </w:rPr>
      </w:pPr>
      <w:r w:rsidRPr="002C0109">
        <w:rPr>
          <w:rFonts w:ascii="Times New Roman" w:hAnsi="Times New Roman" w:cs="Times New Roman"/>
          <w:sz w:val="24"/>
          <w:szCs w:val="24"/>
        </w:rPr>
        <w:t>11.4.7. В случае однократного невыполнения либо ненадлежащего выполнения лицами, претензий  письменного обращения заинтересованных лиц о продлении срока устранения последствий с указанием причин и принятых мер по исполнению претензии, а также получения информации о фактах нарушений условий договора администра</w:t>
      </w:r>
      <w:r>
        <w:rPr>
          <w:rFonts w:ascii="Times New Roman" w:hAnsi="Times New Roman" w:cs="Times New Roman"/>
          <w:sz w:val="24"/>
          <w:szCs w:val="24"/>
        </w:rPr>
        <w:t>ция муниципального образования «</w:t>
      </w:r>
      <w:r w:rsidRPr="002C0109">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r w:rsidRPr="002C0109">
        <w:rPr>
          <w:rFonts w:ascii="Times New Roman" w:hAnsi="Times New Roman" w:cs="Times New Roman"/>
          <w:sz w:val="24"/>
          <w:szCs w:val="24"/>
        </w:rPr>
        <w:t xml:space="preserve"> обращается в установленном порядке в судебные органы, в том числе  о принудительном прекращении прав на недвижимое имущество и его изъятии ввиду ненадлежащего использования.</w:t>
      </w:r>
    </w:p>
    <w:p w:rsidR="002C0109" w:rsidRPr="002C0109" w:rsidRDefault="002C0109" w:rsidP="002C0109">
      <w:pPr>
        <w:pStyle w:val="ConsPlusNormal"/>
        <w:ind w:firstLine="709"/>
        <w:jc w:val="both"/>
        <w:outlineLvl w:val="0"/>
        <w:rPr>
          <w:rFonts w:ascii="Times New Roman" w:hAnsi="Times New Roman" w:cs="Times New Roman"/>
          <w:sz w:val="24"/>
          <w:szCs w:val="24"/>
        </w:rPr>
      </w:pPr>
    </w:p>
    <w:p w:rsidR="002C0109" w:rsidRPr="002C0109" w:rsidRDefault="002C0109" w:rsidP="002C0109">
      <w:pPr>
        <w:pStyle w:val="ConsPlusNormal"/>
        <w:ind w:firstLine="709"/>
        <w:jc w:val="both"/>
        <w:outlineLvl w:val="0"/>
        <w:rPr>
          <w:rFonts w:ascii="Times New Roman" w:hAnsi="Times New Roman" w:cs="Times New Roman"/>
          <w:sz w:val="24"/>
          <w:szCs w:val="24"/>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spacing w:after="0" w:line="240" w:lineRule="auto"/>
        <w:rPr>
          <w:rFonts w:ascii="Times New Roman" w:eastAsia="Times New Roman" w:hAnsi="Times New Roman"/>
          <w:sz w:val="28"/>
          <w:szCs w:val="28"/>
          <w:lang w:eastAsia="ru-RU"/>
        </w:rPr>
        <w:sectPr w:rsidR="002C0109">
          <w:pgSz w:w="11906" w:h="16838"/>
          <w:pgMar w:top="1134" w:right="850" w:bottom="1134" w:left="1701" w:header="708" w:footer="708" w:gutter="0"/>
          <w:cols w:space="720"/>
        </w:sectPr>
      </w:pPr>
    </w:p>
    <w:p w:rsidR="002C0109" w:rsidRPr="002C0109" w:rsidRDefault="002C0109" w:rsidP="002C0109">
      <w:pPr>
        <w:pStyle w:val="ConsPlusNormal"/>
        <w:ind w:left="8647"/>
        <w:jc w:val="right"/>
        <w:outlineLvl w:val="0"/>
        <w:rPr>
          <w:rFonts w:ascii="Times New Roman" w:hAnsi="Times New Roman" w:cs="Times New Roman"/>
          <w:b/>
          <w:sz w:val="24"/>
          <w:szCs w:val="24"/>
        </w:rPr>
      </w:pPr>
      <w:r w:rsidRPr="002C0109">
        <w:rPr>
          <w:rFonts w:ascii="Times New Roman" w:hAnsi="Times New Roman" w:cs="Times New Roman"/>
          <w:b/>
          <w:sz w:val="24"/>
          <w:szCs w:val="24"/>
        </w:rPr>
        <w:lastRenderedPageBreak/>
        <w:t>Приложение № 1</w:t>
      </w:r>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к Положению «О порядке управления и распоряжения муниципальным</w:t>
      </w:r>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2C0109" w:rsidRDefault="002C0109" w:rsidP="002C0109">
      <w:pPr>
        <w:pStyle w:val="ConsPlusTitle"/>
        <w:ind w:left="8647"/>
        <w:jc w:val="right"/>
        <w:rPr>
          <w:rFonts w:ascii="Times New Roman" w:hAnsi="Times New Roman" w:cs="Times New Roman"/>
          <w:sz w:val="24"/>
          <w:szCs w:val="24"/>
        </w:rPr>
      </w:pPr>
      <w:r w:rsidRPr="002C0109">
        <w:rPr>
          <w:rFonts w:ascii="Times New Roman" w:hAnsi="Times New Roman" w:cs="Times New Roman"/>
          <w:sz w:val="24"/>
          <w:szCs w:val="24"/>
        </w:rPr>
        <w:t>«Светлогорский городской округ»</w:t>
      </w:r>
    </w:p>
    <w:p w:rsidR="002C0109" w:rsidRDefault="002C0109" w:rsidP="002C0109">
      <w:pPr>
        <w:pStyle w:val="ConsPlusNormal"/>
        <w:ind w:left="4820"/>
        <w:jc w:val="center"/>
        <w:rPr>
          <w:rFonts w:ascii="Times New Roman" w:hAnsi="Times New Roman" w:cs="Times New Roman"/>
          <w:sz w:val="28"/>
          <w:szCs w:val="28"/>
        </w:rPr>
      </w:pPr>
    </w:p>
    <w:p w:rsidR="002C0109" w:rsidRPr="00466E9E" w:rsidRDefault="002C0109" w:rsidP="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Ведомость по основным средствам от 1 января 20__ г.</w:t>
      </w:r>
    </w:p>
    <w:p w:rsidR="002C0109" w:rsidRPr="00466E9E" w:rsidRDefault="002C0109" w:rsidP="002C0109">
      <w:pPr>
        <w:pStyle w:val="ConsPlusNormal"/>
        <w:ind w:firstLine="540"/>
        <w:jc w:val="both"/>
        <w:rPr>
          <w:rFonts w:ascii="Times New Roman" w:hAnsi="Times New Roman" w:cs="Times New Roman"/>
          <w:sz w:val="24"/>
          <w:szCs w:val="24"/>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369"/>
        <w:gridCol w:w="1558"/>
        <w:gridCol w:w="851"/>
        <w:gridCol w:w="1133"/>
        <w:gridCol w:w="1133"/>
        <w:gridCol w:w="1560"/>
        <w:gridCol w:w="1700"/>
        <w:gridCol w:w="1842"/>
        <w:gridCol w:w="1984"/>
        <w:gridCol w:w="1558"/>
      </w:tblGrid>
      <w:tr w:rsidR="002C0109" w:rsidRPr="00466E9E" w:rsidTr="002C0109">
        <w:tc>
          <w:tcPr>
            <w:tcW w:w="536"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N п/п</w:t>
            </w:r>
          </w:p>
        </w:tc>
        <w:tc>
          <w:tcPr>
            <w:tcW w:w="2928" w:type="dxa"/>
            <w:gridSpan w:val="2"/>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Группировка информации</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Кол-во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 xml:space="preserve">Дата ввода в </w:t>
            </w:r>
            <w:proofErr w:type="spellStart"/>
            <w:r w:rsidRPr="00466E9E">
              <w:rPr>
                <w:rFonts w:ascii="Times New Roman" w:hAnsi="Times New Roman" w:cs="Times New Roman"/>
                <w:sz w:val="24"/>
                <w:szCs w:val="24"/>
              </w:rPr>
              <w:t>экспл</w:t>
            </w:r>
            <w:proofErr w:type="spellEnd"/>
            <w:r w:rsidRPr="00466E9E">
              <w:rPr>
                <w:rFonts w:ascii="Times New Roman" w:hAnsi="Times New Roman" w:cs="Times New Roman"/>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Срок использования</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 xml:space="preserve">Факт. срок </w:t>
            </w:r>
            <w:proofErr w:type="spellStart"/>
            <w:r w:rsidRPr="00466E9E">
              <w:rPr>
                <w:rFonts w:ascii="Times New Roman" w:hAnsi="Times New Roman" w:cs="Times New Roman"/>
                <w:sz w:val="24"/>
                <w:szCs w:val="24"/>
              </w:rPr>
              <w:t>экспл</w:t>
            </w:r>
            <w:proofErr w:type="spellEnd"/>
            <w:r w:rsidRPr="00466E9E">
              <w:rPr>
                <w:rFonts w:ascii="Times New Roman" w:hAnsi="Times New Roman" w:cs="Times New Roman"/>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Мес. норма износа</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Баланс. стоимость</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proofErr w:type="spellStart"/>
            <w:r w:rsidRPr="00466E9E">
              <w:rPr>
                <w:rFonts w:ascii="Times New Roman" w:hAnsi="Times New Roman" w:cs="Times New Roman"/>
                <w:sz w:val="24"/>
                <w:szCs w:val="24"/>
              </w:rPr>
              <w:t>Начисл</w:t>
            </w:r>
            <w:proofErr w:type="spellEnd"/>
            <w:r w:rsidRPr="00466E9E">
              <w:rPr>
                <w:rFonts w:ascii="Times New Roman" w:hAnsi="Times New Roman" w:cs="Times New Roman"/>
                <w:sz w:val="24"/>
                <w:szCs w:val="24"/>
              </w:rPr>
              <w:t xml:space="preserve">. сумма </w:t>
            </w:r>
            <w:proofErr w:type="spellStart"/>
            <w:r w:rsidRPr="00466E9E">
              <w:rPr>
                <w:rFonts w:ascii="Times New Roman" w:hAnsi="Times New Roman" w:cs="Times New Roman"/>
                <w:sz w:val="24"/>
                <w:szCs w:val="24"/>
              </w:rPr>
              <w:t>амортиз</w:t>
            </w:r>
            <w:proofErr w:type="spellEnd"/>
            <w:r w:rsidRPr="00466E9E">
              <w:rPr>
                <w:rFonts w:ascii="Times New Roman" w:hAnsi="Times New Roman" w:cs="Times New Roman"/>
                <w:sz w:val="24"/>
                <w:szCs w:val="24"/>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Остаточная стоимость</w:t>
            </w:r>
          </w:p>
        </w:tc>
      </w:tr>
      <w:tr w:rsidR="002C0109" w:rsidRPr="00466E9E" w:rsidTr="002C0109">
        <w:tc>
          <w:tcPr>
            <w:tcW w:w="536"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36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Инв.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Наименование</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spacing w:after="0" w:line="240" w:lineRule="auto"/>
              <w:rPr>
                <w:rFonts w:ascii="Times New Roman" w:eastAsia="Times New Roman" w:hAnsi="Times New Roman"/>
                <w:sz w:val="24"/>
                <w:szCs w:val="24"/>
                <w:lang w:eastAsia="ru-RU"/>
              </w:rPr>
            </w:pPr>
          </w:p>
        </w:tc>
      </w:tr>
      <w:tr w:rsidR="002C0109" w:rsidRPr="00466E9E" w:rsidTr="002C0109">
        <w:tc>
          <w:tcPr>
            <w:tcW w:w="536"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w:t>
            </w:r>
          </w:p>
        </w:tc>
        <w:tc>
          <w:tcPr>
            <w:tcW w:w="136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6</w:t>
            </w:r>
          </w:p>
        </w:tc>
        <w:tc>
          <w:tcPr>
            <w:tcW w:w="156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0109" w:rsidRPr="00466E9E" w:rsidRDefault="002C0109">
            <w:pPr>
              <w:pStyle w:val="ConsPlusNormal"/>
              <w:jc w:val="center"/>
              <w:rPr>
                <w:rFonts w:ascii="Times New Roman" w:hAnsi="Times New Roman" w:cs="Times New Roman"/>
                <w:sz w:val="24"/>
                <w:szCs w:val="24"/>
              </w:rPr>
            </w:pPr>
            <w:r w:rsidRPr="00466E9E">
              <w:rPr>
                <w:rFonts w:ascii="Times New Roman" w:hAnsi="Times New Roman" w:cs="Times New Roman"/>
                <w:sz w:val="24"/>
                <w:szCs w:val="24"/>
              </w:rPr>
              <w:t>11</w:t>
            </w:r>
          </w:p>
        </w:tc>
      </w:tr>
    </w:tbl>
    <w:p w:rsidR="002C0109" w:rsidRPr="00466E9E" w:rsidRDefault="002C0109" w:rsidP="002C0109">
      <w:pPr>
        <w:spacing w:after="0"/>
        <w:rPr>
          <w:rFonts w:ascii="Times New Roman" w:hAnsi="Times New Roman"/>
          <w:sz w:val="24"/>
          <w:szCs w:val="24"/>
        </w:rPr>
        <w:sectPr w:rsidR="002C0109" w:rsidRPr="00466E9E" w:rsidSect="002C0109">
          <w:pgSz w:w="16838" w:h="11906" w:orient="landscape"/>
          <w:pgMar w:top="851" w:right="1134" w:bottom="851" w:left="1134" w:header="0" w:footer="0" w:gutter="0"/>
          <w:cols w:space="720"/>
        </w:sectPr>
      </w:pPr>
    </w:p>
    <w:p w:rsidR="002C0109" w:rsidRPr="00466E9E" w:rsidRDefault="002C0109" w:rsidP="00466E9E">
      <w:pPr>
        <w:pStyle w:val="ConsPlusNormal"/>
        <w:ind w:left="3969"/>
        <w:jc w:val="right"/>
        <w:outlineLvl w:val="0"/>
        <w:rPr>
          <w:rFonts w:ascii="Times New Roman" w:hAnsi="Times New Roman" w:cs="Times New Roman"/>
          <w:b/>
          <w:sz w:val="24"/>
          <w:szCs w:val="24"/>
        </w:rPr>
      </w:pPr>
      <w:bookmarkStart w:id="7" w:name="P390"/>
      <w:bookmarkEnd w:id="7"/>
      <w:r w:rsidRPr="00466E9E">
        <w:rPr>
          <w:rFonts w:ascii="Times New Roman" w:hAnsi="Times New Roman" w:cs="Times New Roman"/>
          <w:b/>
          <w:sz w:val="24"/>
          <w:szCs w:val="24"/>
        </w:rPr>
        <w:lastRenderedPageBreak/>
        <w:t>Приложение № 2</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к Положению «О порядке управления и распоряжения муниципальным</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tbl>
      <w:tblPr>
        <w:tblW w:w="99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3"/>
        <w:gridCol w:w="236"/>
        <w:gridCol w:w="425"/>
        <w:gridCol w:w="244"/>
        <w:gridCol w:w="466"/>
        <w:gridCol w:w="242"/>
        <w:gridCol w:w="465"/>
        <w:gridCol w:w="244"/>
        <w:gridCol w:w="466"/>
        <w:gridCol w:w="243"/>
        <w:gridCol w:w="466"/>
        <w:gridCol w:w="243"/>
        <w:gridCol w:w="466"/>
        <w:gridCol w:w="242"/>
        <w:gridCol w:w="466"/>
        <w:gridCol w:w="283"/>
        <w:gridCol w:w="466"/>
        <w:gridCol w:w="243"/>
        <w:gridCol w:w="466"/>
        <w:gridCol w:w="243"/>
        <w:gridCol w:w="67"/>
        <w:gridCol w:w="399"/>
        <w:gridCol w:w="236"/>
      </w:tblGrid>
      <w:tr w:rsidR="002C0109" w:rsidTr="002C0109">
        <w:trPr>
          <w:gridAfter w:val="2"/>
          <w:wAfter w:w="635" w:type="dxa"/>
          <w:trHeight w:val="701"/>
        </w:trPr>
        <w:tc>
          <w:tcPr>
            <w:tcW w:w="9356" w:type="dxa"/>
            <w:gridSpan w:val="21"/>
            <w:tcBorders>
              <w:top w:val="nil"/>
              <w:left w:val="nil"/>
              <w:bottom w:val="single" w:sz="4" w:space="0" w:color="000000"/>
              <w:right w:val="nil"/>
            </w:tcBorders>
            <w:hideMark/>
          </w:tcPr>
          <w:p w:rsidR="002C0109" w:rsidRDefault="002C0109">
            <w:pPr>
              <w:pStyle w:val="a4"/>
              <w:jc w:val="center"/>
              <w:rPr>
                <w:rFonts w:ascii="Times New Roman" w:hAnsi="Times New Roman"/>
                <w:sz w:val="28"/>
                <w:szCs w:val="28"/>
              </w:rPr>
            </w:pPr>
            <w:r>
              <w:rPr>
                <w:rFonts w:ascii="Times New Roman" w:hAnsi="Times New Roman"/>
                <w:sz w:val="28"/>
                <w:szCs w:val="28"/>
              </w:rPr>
              <w:t xml:space="preserve">  АДМИНИСТРАЦИЯ</w:t>
            </w:r>
          </w:p>
          <w:p w:rsidR="002C0109" w:rsidRDefault="002C0109">
            <w:pPr>
              <w:pStyle w:val="a4"/>
              <w:jc w:val="center"/>
              <w:rPr>
                <w:rFonts w:ascii="Times New Roman" w:hAnsi="Times New Roman"/>
                <w:sz w:val="28"/>
                <w:szCs w:val="28"/>
              </w:rPr>
            </w:pPr>
            <w:r>
              <w:rPr>
                <w:rFonts w:ascii="Times New Roman" w:hAnsi="Times New Roman"/>
                <w:sz w:val="28"/>
                <w:szCs w:val="28"/>
              </w:rPr>
              <w:t>МУНИЦИПАЛЬНОГО ОБРАЗОВАНИЯ</w:t>
            </w:r>
          </w:p>
          <w:p w:rsidR="002C0109" w:rsidRDefault="002C0109">
            <w:pPr>
              <w:pStyle w:val="a4"/>
              <w:jc w:val="center"/>
              <w:rPr>
                <w:rFonts w:ascii="Times New Roman" w:hAnsi="Times New Roman"/>
                <w:sz w:val="28"/>
                <w:szCs w:val="28"/>
              </w:rPr>
            </w:pPr>
            <w:r>
              <w:rPr>
                <w:rFonts w:ascii="Times New Roman" w:hAnsi="Times New Roman"/>
                <w:sz w:val="28"/>
                <w:szCs w:val="28"/>
              </w:rPr>
              <w:t xml:space="preserve"> «СВЕТЛОГОРСКИЙ ГОРОДСКОЙ ОКРУГ» </w:t>
            </w:r>
          </w:p>
        </w:tc>
      </w:tr>
      <w:tr w:rsidR="002C0109" w:rsidTr="002C0109">
        <w:trPr>
          <w:gridAfter w:val="2"/>
          <w:wAfter w:w="635" w:type="dxa"/>
          <w:trHeight w:val="1440"/>
        </w:trPr>
        <w:tc>
          <w:tcPr>
            <w:tcW w:w="9356" w:type="dxa"/>
            <w:gridSpan w:val="21"/>
            <w:tcBorders>
              <w:top w:val="single" w:sz="4" w:space="0" w:color="000000"/>
              <w:left w:val="nil"/>
              <w:bottom w:val="nil"/>
              <w:right w:val="nil"/>
            </w:tcBorders>
          </w:tcPr>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p>
          <w:p w:rsidR="002C0109" w:rsidRDefault="002C0109">
            <w:pPr>
              <w:pStyle w:val="a4"/>
              <w:jc w:val="center"/>
              <w:rPr>
                <w:rFonts w:ascii="Times New Roman" w:hAnsi="Times New Roman"/>
                <w:sz w:val="28"/>
                <w:szCs w:val="28"/>
              </w:rPr>
            </w:pPr>
            <w:r>
              <w:rPr>
                <w:rFonts w:ascii="Times New Roman" w:hAnsi="Times New Roman"/>
                <w:sz w:val="28"/>
                <w:szCs w:val="28"/>
              </w:rPr>
              <w:t>ВЫПИСКА № ______</w:t>
            </w:r>
          </w:p>
          <w:p w:rsidR="002C0109" w:rsidRDefault="002C0109">
            <w:pPr>
              <w:pStyle w:val="a4"/>
              <w:jc w:val="center"/>
              <w:rPr>
                <w:rFonts w:ascii="Times New Roman" w:hAnsi="Times New Roman"/>
                <w:sz w:val="28"/>
                <w:szCs w:val="28"/>
              </w:rPr>
            </w:pPr>
            <w:r>
              <w:rPr>
                <w:rFonts w:ascii="Times New Roman" w:hAnsi="Times New Roman"/>
                <w:sz w:val="28"/>
                <w:szCs w:val="28"/>
              </w:rPr>
              <w:t>из реестра имущества, находящегося в муниципальной собственности</w:t>
            </w:r>
          </w:p>
          <w:p w:rsidR="002C0109" w:rsidRDefault="002C0109">
            <w:pPr>
              <w:pStyle w:val="a4"/>
              <w:jc w:val="center"/>
              <w:rPr>
                <w:rFonts w:ascii="Times New Roman" w:hAnsi="Times New Roman"/>
                <w:sz w:val="28"/>
                <w:szCs w:val="28"/>
              </w:rPr>
            </w:pPr>
            <w:r>
              <w:rPr>
                <w:rFonts w:ascii="Times New Roman" w:hAnsi="Times New Roman"/>
                <w:sz w:val="28"/>
                <w:szCs w:val="28"/>
              </w:rPr>
              <w:t>муниципального образования «Светлогорский городской округ»</w:t>
            </w:r>
          </w:p>
          <w:p w:rsidR="002C0109" w:rsidRDefault="002C0109">
            <w:pPr>
              <w:pStyle w:val="a4"/>
              <w:jc w:val="center"/>
              <w:rPr>
                <w:rFonts w:ascii="Times New Roman" w:hAnsi="Times New Roman"/>
                <w:sz w:val="28"/>
                <w:szCs w:val="28"/>
              </w:rPr>
            </w:pPr>
          </w:p>
        </w:tc>
      </w:tr>
      <w:tr w:rsidR="002C0109" w:rsidTr="002C0109">
        <w:trPr>
          <w:trHeight w:val="435"/>
        </w:trPr>
        <w:tc>
          <w:tcPr>
            <w:tcW w:w="2674" w:type="dxa"/>
            <w:tcBorders>
              <w:top w:val="nil"/>
              <w:left w:val="nil"/>
              <w:bottom w:val="nil"/>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Реестровый номер:</w:t>
            </w:r>
          </w:p>
        </w:tc>
        <w:tc>
          <w:tcPr>
            <w:tcW w:w="236" w:type="dxa"/>
            <w:tcBorders>
              <w:top w:val="nil"/>
              <w:left w:val="nil"/>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4"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2"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5"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4"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2"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8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43" w:type="dxa"/>
            <w:tcBorders>
              <w:top w:val="nil"/>
              <w:left w:val="single" w:sz="4" w:space="0" w:color="000000"/>
              <w:bottom w:val="nil"/>
              <w:right w:val="single" w:sz="4" w:space="0" w:color="000000"/>
            </w:tcBorders>
            <w:vAlign w:val="center"/>
          </w:tcPr>
          <w:p w:rsidR="002C0109" w:rsidRDefault="002C0109">
            <w:pPr>
              <w:pStyle w:val="a4"/>
              <w:jc w:val="center"/>
              <w:rPr>
                <w:rFonts w:ascii="Times New Roman" w:hAnsi="Times New Roman"/>
                <w:sz w:val="28"/>
                <w:szCs w:val="28"/>
              </w:rPr>
            </w:pPr>
          </w:p>
        </w:tc>
        <w:tc>
          <w:tcPr>
            <w:tcW w:w="466" w:type="dxa"/>
            <w:gridSpan w:val="2"/>
            <w:tcBorders>
              <w:top w:val="single" w:sz="4" w:space="0" w:color="000000"/>
              <w:left w:val="single" w:sz="4" w:space="0" w:color="000000"/>
              <w:bottom w:val="single" w:sz="4" w:space="0" w:color="000000"/>
              <w:right w:val="single" w:sz="4" w:space="0" w:color="000000"/>
            </w:tcBorders>
            <w:vAlign w:val="center"/>
          </w:tcPr>
          <w:p w:rsidR="002C0109" w:rsidRDefault="002C0109">
            <w:pPr>
              <w:pStyle w:val="a4"/>
              <w:jc w:val="center"/>
              <w:rPr>
                <w:rFonts w:ascii="Times New Roman" w:hAnsi="Times New Roman"/>
                <w:sz w:val="28"/>
                <w:szCs w:val="28"/>
              </w:rPr>
            </w:pPr>
          </w:p>
        </w:tc>
        <w:tc>
          <w:tcPr>
            <w:tcW w:w="236" w:type="dxa"/>
            <w:tcBorders>
              <w:top w:val="nil"/>
              <w:left w:val="single" w:sz="4" w:space="0" w:color="000000"/>
              <w:bottom w:val="nil"/>
              <w:right w:val="nil"/>
            </w:tcBorders>
            <w:vAlign w:val="center"/>
          </w:tcPr>
          <w:p w:rsidR="002C0109" w:rsidRDefault="002C0109">
            <w:pPr>
              <w:pStyle w:val="a4"/>
              <w:jc w:val="center"/>
              <w:rPr>
                <w:rFonts w:ascii="Times New Roman" w:hAnsi="Times New Roman"/>
                <w:sz w:val="28"/>
                <w:szCs w:val="28"/>
              </w:rPr>
            </w:pPr>
          </w:p>
        </w:tc>
      </w:tr>
      <w:tr w:rsidR="002C0109" w:rsidTr="002C0109">
        <w:trPr>
          <w:gridAfter w:val="2"/>
          <w:wAfter w:w="635" w:type="dxa"/>
          <w:trHeight w:val="710"/>
        </w:trPr>
        <w:tc>
          <w:tcPr>
            <w:tcW w:w="9356" w:type="dxa"/>
            <w:gridSpan w:val="21"/>
            <w:tcBorders>
              <w:top w:val="nil"/>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Адрес: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Назначение: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Характеристика объекта:</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 xml:space="preserve"> </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Возникновение права собственности муниципального образования:</w:t>
            </w: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center"/>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vAlign w:val="bottom"/>
          </w:tcPr>
          <w:p w:rsidR="002C0109" w:rsidRDefault="002C0109">
            <w:pPr>
              <w:pStyle w:val="a4"/>
              <w:jc w:val="both"/>
              <w:rPr>
                <w:rFonts w:ascii="Times New Roman" w:hAnsi="Times New Roman"/>
                <w:i/>
                <w:sz w:val="28"/>
                <w:szCs w:val="28"/>
              </w:rPr>
            </w:pPr>
          </w:p>
        </w:tc>
      </w:tr>
      <w:tr w:rsidR="002C0109" w:rsidTr="002C0109">
        <w:trPr>
          <w:gridAfter w:val="2"/>
          <w:wAfter w:w="635" w:type="dxa"/>
          <w:trHeight w:val="384"/>
        </w:trPr>
        <w:tc>
          <w:tcPr>
            <w:tcW w:w="9356" w:type="dxa"/>
            <w:gridSpan w:val="21"/>
            <w:tcBorders>
              <w:top w:val="single" w:sz="4" w:space="0" w:color="000000"/>
              <w:left w:val="nil"/>
              <w:bottom w:val="single" w:sz="4" w:space="0" w:color="000000"/>
              <w:right w:val="nil"/>
            </w:tcBorders>
          </w:tcPr>
          <w:p w:rsidR="002C0109" w:rsidRDefault="002C0109">
            <w:pPr>
              <w:pStyle w:val="a4"/>
              <w:jc w:val="both"/>
              <w:rPr>
                <w:rFonts w:ascii="Times New Roman" w:hAnsi="Times New Roman"/>
                <w:sz w:val="28"/>
                <w:szCs w:val="28"/>
              </w:rPr>
            </w:pPr>
          </w:p>
        </w:tc>
      </w:tr>
      <w:tr w:rsidR="002C0109" w:rsidTr="002C0109">
        <w:trPr>
          <w:gridAfter w:val="2"/>
          <w:wAfter w:w="635" w:type="dxa"/>
          <w:trHeight w:val="773"/>
        </w:trPr>
        <w:tc>
          <w:tcPr>
            <w:tcW w:w="9356" w:type="dxa"/>
            <w:gridSpan w:val="21"/>
            <w:tcBorders>
              <w:top w:val="single" w:sz="4" w:space="0" w:color="000000"/>
              <w:left w:val="nil"/>
              <w:bottom w:val="single" w:sz="4" w:space="0" w:color="000000"/>
              <w:right w:val="nil"/>
            </w:tcBorders>
            <w:vAlign w:val="bottom"/>
            <w:hideMark/>
          </w:tcPr>
          <w:p w:rsidR="002C0109" w:rsidRDefault="002C0109">
            <w:pPr>
              <w:pStyle w:val="a4"/>
              <w:rPr>
                <w:rFonts w:ascii="Times New Roman" w:hAnsi="Times New Roman"/>
                <w:sz w:val="28"/>
                <w:szCs w:val="28"/>
              </w:rPr>
            </w:pPr>
            <w:r>
              <w:rPr>
                <w:rFonts w:ascii="Times New Roman" w:hAnsi="Times New Roman"/>
                <w:sz w:val="28"/>
                <w:szCs w:val="28"/>
              </w:rPr>
              <w:t>Дата выдачи выписки: «_____» _____________- 20____ года</w:t>
            </w:r>
          </w:p>
        </w:tc>
      </w:tr>
      <w:tr w:rsidR="002C0109" w:rsidTr="002C0109">
        <w:trPr>
          <w:gridAfter w:val="2"/>
          <w:wAfter w:w="635" w:type="dxa"/>
          <w:trHeight w:val="1690"/>
        </w:trPr>
        <w:tc>
          <w:tcPr>
            <w:tcW w:w="9356" w:type="dxa"/>
            <w:gridSpan w:val="21"/>
            <w:tcBorders>
              <w:top w:val="single" w:sz="4" w:space="0" w:color="000000"/>
              <w:left w:val="nil"/>
              <w:bottom w:val="nil"/>
              <w:right w:val="nil"/>
            </w:tcBorders>
            <w:vAlign w:val="bottom"/>
          </w:tcPr>
          <w:tbl>
            <w:tblPr>
              <w:tblW w:w="10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0"/>
            </w:tblGrid>
            <w:tr w:rsidR="002C0109">
              <w:trPr>
                <w:trHeight w:val="1690"/>
              </w:trPr>
              <w:tc>
                <w:tcPr>
                  <w:tcW w:w="10348" w:type="dxa"/>
                  <w:tcBorders>
                    <w:top w:val="single" w:sz="4" w:space="0" w:color="000000"/>
                    <w:left w:val="nil"/>
                    <w:bottom w:val="nil"/>
                    <w:right w:val="nil"/>
                  </w:tcBorders>
                  <w:vAlign w:val="bottom"/>
                </w:tcPr>
                <w:p w:rsidR="002C0109" w:rsidRDefault="002C0109">
                  <w:pPr>
                    <w:pStyle w:val="a4"/>
                    <w:rPr>
                      <w:rFonts w:ascii="Times New Roman" w:hAnsi="Times New Roman"/>
                      <w:sz w:val="28"/>
                      <w:szCs w:val="28"/>
                    </w:rPr>
                  </w:pPr>
                </w:p>
                <w:p w:rsidR="002C0109" w:rsidRDefault="002C0109">
                  <w:pPr>
                    <w:pStyle w:val="a4"/>
                    <w:rPr>
                      <w:rFonts w:ascii="Times New Roman" w:hAnsi="Times New Roman"/>
                      <w:sz w:val="28"/>
                      <w:szCs w:val="28"/>
                    </w:rPr>
                  </w:pPr>
                </w:p>
                <w:p w:rsidR="002C0109" w:rsidRDefault="002C0109">
                  <w:pPr>
                    <w:pStyle w:val="a4"/>
                    <w:rPr>
                      <w:rFonts w:ascii="Times New Roman" w:hAnsi="Times New Roman"/>
                      <w:sz w:val="28"/>
                      <w:szCs w:val="28"/>
                    </w:rPr>
                  </w:pPr>
                  <w:r>
                    <w:rPr>
                      <w:rFonts w:ascii="Times New Roman" w:hAnsi="Times New Roman"/>
                      <w:sz w:val="28"/>
                      <w:szCs w:val="28"/>
                    </w:rPr>
                    <w:t>Глава администрации</w:t>
                  </w:r>
                </w:p>
                <w:p w:rsidR="002C0109" w:rsidRDefault="002C0109">
                  <w:pPr>
                    <w:pStyle w:val="a4"/>
                    <w:rPr>
                      <w:rFonts w:ascii="Times New Roman" w:hAnsi="Times New Roman"/>
                      <w:sz w:val="28"/>
                      <w:szCs w:val="28"/>
                    </w:rPr>
                  </w:pPr>
                  <w:r>
                    <w:rPr>
                      <w:rFonts w:ascii="Times New Roman" w:hAnsi="Times New Roman"/>
                      <w:sz w:val="28"/>
                      <w:szCs w:val="28"/>
                    </w:rPr>
                    <w:t>муниципального образования</w:t>
                  </w:r>
                </w:p>
                <w:p w:rsidR="002C0109" w:rsidRDefault="002C0109">
                  <w:pPr>
                    <w:pStyle w:val="a4"/>
                    <w:rPr>
                      <w:rFonts w:ascii="Times New Roman" w:hAnsi="Times New Roman"/>
                      <w:sz w:val="28"/>
                      <w:szCs w:val="28"/>
                    </w:rPr>
                  </w:pPr>
                  <w:r>
                    <w:rPr>
                      <w:rFonts w:ascii="Times New Roman" w:hAnsi="Times New Roman"/>
                      <w:sz w:val="28"/>
                      <w:szCs w:val="28"/>
                    </w:rPr>
                    <w:t>«Светлогорский городской округ»                         ____________________</w:t>
                  </w:r>
                </w:p>
              </w:tc>
            </w:tr>
          </w:tbl>
          <w:p w:rsidR="002C0109" w:rsidRDefault="002C0109">
            <w:pPr>
              <w:pStyle w:val="a4"/>
              <w:jc w:val="center"/>
              <w:rPr>
                <w:rFonts w:ascii="Times New Roman" w:hAnsi="Times New Roman"/>
                <w:sz w:val="28"/>
                <w:szCs w:val="28"/>
              </w:rPr>
            </w:pPr>
            <w:r>
              <w:rPr>
                <w:rFonts w:ascii="Times New Roman" w:hAnsi="Times New Roman"/>
                <w:sz w:val="28"/>
                <w:szCs w:val="28"/>
              </w:rPr>
              <w:t xml:space="preserve"> </w:t>
            </w:r>
          </w:p>
          <w:p w:rsidR="002C0109" w:rsidRDefault="002C0109">
            <w:pPr>
              <w:pStyle w:val="a4"/>
              <w:rPr>
                <w:rFonts w:ascii="Times New Roman" w:hAnsi="Times New Roman"/>
                <w:sz w:val="28"/>
                <w:szCs w:val="28"/>
              </w:rPr>
            </w:pPr>
          </w:p>
        </w:tc>
      </w:tr>
    </w:tbl>
    <w:p w:rsidR="00466E9E" w:rsidRDefault="00466E9E" w:rsidP="00466E9E">
      <w:pPr>
        <w:pStyle w:val="a4"/>
        <w:ind w:left="3686"/>
        <w:jc w:val="right"/>
        <w:rPr>
          <w:rFonts w:ascii="Times New Roman" w:hAnsi="Times New Roman"/>
          <w:b/>
          <w:sz w:val="24"/>
          <w:szCs w:val="24"/>
        </w:rPr>
      </w:pPr>
    </w:p>
    <w:p w:rsidR="002C0109" w:rsidRPr="00466E9E" w:rsidRDefault="002C0109" w:rsidP="00466E9E">
      <w:pPr>
        <w:pStyle w:val="a4"/>
        <w:ind w:left="3686"/>
        <w:jc w:val="right"/>
        <w:rPr>
          <w:rFonts w:ascii="Times New Roman" w:hAnsi="Times New Roman"/>
          <w:b/>
          <w:sz w:val="24"/>
          <w:szCs w:val="24"/>
        </w:rPr>
      </w:pPr>
      <w:r w:rsidRPr="00466E9E">
        <w:rPr>
          <w:rFonts w:ascii="Times New Roman" w:hAnsi="Times New Roman"/>
          <w:b/>
          <w:sz w:val="24"/>
          <w:szCs w:val="24"/>
        </w:rPr>
        <w:lastRenderedPageBreak/>
        <w:t xml:space="preserve"> Приложение № 3</w:t>
      </w:r>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к Положению «О порядке управления и распоряжения муниципальным</w:t>
      </w:r>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686"/>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bookmarkStart w:id="8" w:name="P428"/>
      <w:bookmarkEnd w:id="8"/>
      <w:r>
        <w:rPr>
          <w:rFonts w:ascii="Times New Roman" w:hAnsi="Times New Roman" w:cs="Times New Roman"/>
          <w:sz w:val="28"/>
          <w:szCs w:val="28"/>
        </w:rPr>
        <w:t>Акт</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по контролю за сохранностью и использованием по назначению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 20__ г.                                                           № 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Время проверки «___» час «_____» мин.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составления акта: 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Ф.И.О. лица, составившего акт)</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на основании распоряжения от «___» ________ 200__ г. № 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 присутствии членов комиссии: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 в присутствии </w:t>
      </w:r>
      <w:proofErr w:type="gramStart"/>
      <w:r>
        <w:rPr>
          <w:rFonts w:ascii="Times New Roman" w:hAnsi="Times New Roman" w:cs="Times New Roman"/>
          <w:sz w:val="28"/>
          <w:szCs w:val="28"/>
        </w:rPr>
        <w:t>свидетелей:_</w:t>
      </w:r>
      <w:proofErr w:type="gramEnd"/>
      <w:r>
        <w:rPr>
          <w:rFonts w:ascii="Times New Roman" w:hAnsi="Times New Roman" w:cs="Times New Roman"/>
          <w:sz w:val="28"/>
          <w:szCs w:val="28"/>
        </w:rPr>
        <w:t>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адрес места 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 участием: 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специалиста, эксперта)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присутствии:_</w:t>
      </w:r>
      <w:proofErr w:type="gramEnd"/>
      <w:r>
        <w:rPr>
          <w:rFonts w:ascii="Times New Roman" w:hAnsi="Times New Roman" w:cs="Times New Roman"/>
          <w:sz w:val="28"/>
          <w:szCs w:val="28"/>
        </w:rPr>
        <w:t>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наименование юридического лица, Ф.И.О. законного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представителя юридического лица, Ф.И.О. физического лица)</w:t>
      </w:r>
    </w:p>
    <w:p w:rsidR="002C0109" w:rsidRDefault="002C0109" w:rsidP="002C0109">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провел  контроль</w:t>
      </w:r>
      <w:proofErr w:type="gramEnd"/>
      <w:r>
        <w:rPr>
          <w:rFonts w:ascii="Times New Roman" w:hAnsi="Times New Roman" w:cs="Times New Roman"/>
          <w:sz w:val="28"/>
          <w:szCs w:val="28"/>
        </w:rPr>
        <w:t xml:space="preserve"> за сохранностью и использованием по назначению муниципального имущества 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(земельный участок, здание, строение, сооружение)</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(название, реквизиты договора)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 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площадью ______________ кв. м</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Пользователем которого является 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юридического лица, руководитель, ИНН,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(юридический адрес, банковские реквизиты, телефоны; Ф.И.О. должностного лица или гражданина, ИНН, паспортные данные, адрес местожительства, телефон)</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Проверкой установлено: 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(описание территории, строений, сооружений, ограждения,</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межевых знаков и т.д.)</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 текстом акта ознакомлен 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фамилия, инициалы)</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Объяснения и замечания по содержанию акта 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    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гражданина, представителя юр. лица             (подпись)</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Копию акта получил    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участников контроля поступили (не поступили) заявления:</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(содержание заявления)</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 ходе контроля производились: 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(обмер, фото-, видеосъемка и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К акту прилагается: 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 актом ознакомлены:</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Председатель комиссии ______________    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1. _______________    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2. _______________    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Специалист (эксперт) ___________    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Иные участники проверки ____________    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rmal"/>
        <w:ind w:left="3969"/>
        <w:jc w:val="center"/>
        <w:outlineLvl w:val="0"/>
        <w:rPr>
          <w:rFonts w:ascii="Times New Roman" w:hAnsi="Times New Roman" w:cs="Times New Roman"/>
          <w:sz w:val="28"/>
          <w:szCs w:val="28"/>
        </w:rPr>
      </w:pPr>
    </w:p>
    <w:p w:rsidR="00A358C1" w:rsidRDefault="00A358C1" w:rsidP="00466E9E">
      <w:pPr>
        <w:pStyle w:val="ConsPlusNormal"/>
        <w:ind w:left="3969"/>
        <w:jc w:val="right"/>
        <w:outlineLvl w:val="0"/>
        <w:rPr>
          <w:rFonts w:ascii="Times New Roman" w:hAnsi="Times New Roman" w:cs="Times New Roman"/>
          <w:b/>
          <w:sz w:val="24"/>
          <w:szCs w:val="24"/>
        </w:rPr>
      </w:pPr>
    </w:p>
    <w:p w:rsidR="00A358C1" w:rsidRDefault="00A358C1" w:rsidP="00466E9E">
      <w:pPr>
        <w:pStyle w:val="ConsPlusNormal"/>
        <w:ind w:left="3969"/>
        <w:jc w:val="right"/>
        <w:outlineLvl w:val="0"/>
        <w:rPr>
          <w:rFonts w:ascii="Times New Roman" w:hAnsi="Times New Roman" w:cs="Times New Roman"/>
          <w:b/>
          <w:sz w:val="24"/>
          <w:szCs w:val="24"/>
        </w:rPr>
      </w:pPr>
    </w:p>
    <w:p w:rsidR="002C0109" w:rsidRPr="00466E9E" w:rsidRDefault="002C0109" w:rsidP="00466E9E">
      <w:pPr>
        <w:pStyle w:val="ConsPlusNormal"/>
        <w:ind w:left="3969"/>
        <w:jc w:val="right"/>
        <w:outlineLvl w:val="0"/>
        <w:rPr>
          <w:rFonts w:ascii="Times New Roman" w:hAnsi="Times New Roman" w:cs="Times New Roman"/>
          <w:b/>
          <w:sz w:val="24"/>
          <w:szCs w:val="24"/>
        </w:rPr>
      </w:pPr>
      <w:r w:rsidRPr="00466E9E">
        <w:rPr>
          <w:rFonts w:ascii="Times New Roman" w:hAnsi="Times New Roman" w:cs="Times New Roman"/>
          <w:b/>
          <w:sz w:val="24"/>
          <w:szCs w:val="24"/>
        </w:rPr>
        <w:lastRenderedPageBreak/>
        <w:t>Приложение № 4</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к Положению «О порядке управления и распоряжения муниципальным</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bookmarkStart w:id="9" w:name="P538"/>
      <w:bookmarkEnd w:id="9"/>
      <w:proofErr w:type="spellStart"/>
      <w:r>
        <w:rPr>
          <w:rFonts w:ascii="Times New Roman" w:hAnsi="Times New Roman" w:cs="Times New Roman"/>
          <w:sz w:val="28"/>
          <w:szCs w:val="28"/>
        </w:rPr>
        <w:t>Фототаблица</w:t>
      </w:r>
      <w:proofErr w:type="spellEnd"/>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приложение к </w:t>
      </w:r>
      <w:hyperlink r:id="rId39" w:anchor="P428"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контроля за сохранностью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и использованием по назначению 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«____» __________ 20__ г.                                                 № 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должностного лица, наименование юридического лица,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гражданина)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(наименование объекта недвижимого имущества: земельный участок, здание, помещение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                                 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(Ф.И.О)                                                                (подпись)</w:t>
      </w:r>
    </w:p>
    <w:p w:rsidR="002C0109" w:rsidRDefault="002C0109" w:rsidP="002C0109">
      <w:pPr>
        <w:pStyle w:val="ConsPlusNormal"/>
        <w:jc w:val="both"/>
        <w:rPr>
          <w:rFonts w:ascii="Times New Roman" w:hAnsi="Times New Roman" w:cs="Times New Roman"/>
          <w:sz w:val="28"/>
          <w:szCs w:val="28"/>
        </w:rPr>
      </w:pPr>
    </w:p>
    <w:p w:rsidR="002C0109" w:rsidRDefault="002C0109" w:rsidP="002C0109">
      <w:pPr>
        <w:pStyle w:val="ConsPlusNormal"/>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firstLine="540"/>
        <w:jc w:val="both"/>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466E9E" w:rsidRDefault="00466E9E" w:rsidP="002C0109">
      <w:pPr>
        <w:pStyle w:val="ConsPlusNormal"/>
        <w:ind w:left="4820"/>
        <w:jc w:val="center"/>
        <w:outlineLvl w:val="0"/>
        <w:rPr>
          <w:rFonts w:ascii="Times New Roman" w:hAnsi="Times New Roman" w:cs="Times New Roman"/>
          <w:sz w:val="28"/>
          <w:szCs w:val="28"/>
        </w:rPr>
      </w:pPr>
    </w:p>
    <w:p w:rsidR="00466E9E" w:rsidRDefault="00466E9E"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Default="002C0109" w:rsidP="002C0109">
      <w:pPr>
        <w:pStyle w:val="ConsPlusNormal"/>
        <w:ind w:left="4820"/>
        <w:jc w:val="center"/>
        <w:outlineLvl w:val="0"/>
        <w:rPr>
          <w:rFonts w:ascii="Times New Roman" w:hAnsi="Times New Roman" w:cs="Times New Roman"/>
          <w:sz w:val="28"/>
          <w:szCs w:val="28"/>
        </w:rPr>
      </w:pPr>
    </w:p>
    <w:p w:rsidR="002C0109" w:rsidRPr="00466E9E" w:rsidRDefault="002C0109" w:rsidP="00466E9E">
      <w:pPr>
        <w:pStyle w:val="ConsPlusNormal"/>
        <w:ind w:left="3969"/>
        <w:jc w:val="right"/>
        <w:outlineLvl w:val="0"/>
        <w:rPr>
          <w:rFonts w:ascii="Times New Roman" w:hAnsi="Times New Roman" w:cs="Times New Roman"/>
          <w:b/>
          <w:sz w:val="24"/>
          <w:szCs w:val="24"/>
        </w:rPr>
      </w:pPr>
      <w:r w:rsidRPr="00466E9E">
        <w:rPr>
          <w:rFonts w:ascii="Times New Roman" w:hAnsi="Times New Roman" w:cs="Times New Roman"/>
          <w:b/>
          <w:sz w:val="24"/>
          <w:szCs w:val="24"/>
        </w:rPr>
        <w:lastRenderedPageBreak/>
        <w:t>Приложение № 5</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к Положению «О порядке управления и распоряжения муниципальным</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 xml:space="preserve">имуществом, находящимся в собственности муниципального образования </w:t>
      </w:r>
    </w:p>
    <w:p w:rsidR="002C0109" w:rsidRPr="00466E9E" w:rsidRDefault="002C0109" w:rsidP="00466E9E">
      <w:pPr>
        <w:pStyle w:val="ConsPlusTitle"/>
        <w:ind w:left="3969"/>
        <w:jc w:val="right"/>
        <w:rPr>
          <w:rFonts w:ascii="Times New Roman" w:hAnsi="Times New Roman" w:cs="Times New Roman"/>
          <w:sz w:val="24"/>
          <w:szCs w:val="24"/>
        </w:rPr>
      </w:pPr>
      <w:r w:rsidRPr="00466E9E">
        <w:rPr>
          <w:rFonts w:ascii="Times New Roman" w:hAnsi="Times New Roman" w:cs="Times New Roman"/>
          <w:sz w:val="24"/>
          <w:szCs w:val="24"/>
        </w:rPr>
        <w:t>«Светлогорский городской округ»</w:t>
      </w:r>
    </w:p>
    <w:p w:rsidR="002C0109" w:rsidRPr="00466E9E" w:rsidRDefault="002C0109" w:rsidP="00466E9E">
      <w:pPr>
        <w:spacing w:after="1"/>
        <w:jc w:val="right"/>
        <w:rPr>
          <w:rFonts w:ascii="Times New Roman" w:hAnsi="Times New Roman"/>
          <w:b/>
          <w:sz w:val="24"/>
          <w:szCs w:val="24"/>
        </w:rPr>
      </w:pPr>
    </w:p>
    <w:p w:rsidR="002C0109" w:rsidRPr="00466E9E" w:rsidRDefault="002C0109" w:rsidP="00466E9E">
      <w:pPr>
        <w:pStyle w:val="ConsPlusNormal"/>
        <w:ind w:firstLine="540"/>
        <w:jc w:val="right"/>
        <w:rPr>
          <w:rFonts w:ascii="Times New Roman" w:hAnsi="Times New Roman" w:cs="Times New Roman"/>
          <w:b/>
          <w:sz w:val="24"/>
          <w:szCs w:val="24"/>
        </w:rPr>
      </w:pPr>
    </w:p>
    <w:p w:rsidR="002C0109" w:rsidRDefault="002C0109" w:rsidP="002C0109">
      <w:pPr>
        <w:pStyle w:val="ConsPlusNonformat"/>
        <w:jc w:val="center"/>
        <w:rPr>
          <w:rFonts w:ascii="Times New Roman" w:hAnsi="Times New Roman" w:cs="Times New Roman"/>
          <w:sz w:val="28"/>
          <w:szCs w:val="28"/>
        </w:rPr>
      </w:pPr>
      <w:bookmarkStart w:id="10" w:name="P570"/>
      <w:bookmarkEnd w:id="10"/>
      <w:r>
        <w:rPr>
          <w:rFonts w:ascii="Times New Roman" w:hAnsi="Times New Roman" w:cs="Times New Roman"/>
          <w:sz w:val="28"/>
          <w:szCs w:val="28"/>
        </w:rPr>
        <w:t>Обмер площади недвижимого имущества</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приложение к </w:t>
      </w:r>
      <w:hyperlink r:id="rId40" w:anchor="P428" w:history="1">
        <w:r>
          <w:rPr>
            <w:rStyle w:val="a3"/>
            <w:rFonts w:ascii="Times New Roman" w:hAnsi="Times New Roman" w:cs="Times New Roman"/>
            <w:color w:val="auto"/>
            <w:sz w:val="28"/>
            <w:szCs w:val="28"/>
            <w:u w:val="none"/>
          </w:rPr>
          <w:t>акту</w:t>
        </w:r>
      </w:hyperlink>
      <w:r>
        <w:rPr>
          <w:rFonts w:ascii="Times New Roman" w:hAnsi="Times New Roman" w:cs="Times New Roman"/>
          <w:sz w:val="28"/>
          <w:szCs w:val="28"/>
        </w:rPr>
        <w:t xml:space="preserve">  контроля за сохранностью</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и использованием по назначению муниципального имущества</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от «___» ________ 20__ г.                                                            № 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Обмер земельного участка произвели: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Ф.И.О. специалиста,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производившего обмер земельного участка)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(должность, наименование юридического лица, Ф.И.О. законного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представителя юридического лица, Ф.И.О. физического лица)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(адрес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(тип муниципального недвижимого имущества: земельный участок, помещение, здание и т.п.)</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обмеру площадь муниципального недвижимого имущества</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составляет __________________ (_____________________________) кв. м</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(площадь земельного участка цифрами и прописью)</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Расчет площади</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Особые отметки 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обмер ___________    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    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Присутствующий                 _______________    _________________________</w:t>
      </w:r>
    </w:p>
    <w:p w:rsidR="002C0109" w:rsidRDefault="002C0109" w:rsidP="002C010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2C0109" w:rsidRDefault="002C0109" w:rsidP="002C0109">
      <w:pPr>
        <w:pStyle w:val="ConsPlusNonformat"/>
        <w:jc w:val="both"/>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466E9E" w:rsidRDefault="00466E9E"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Лист № 2</w:t>
      </w:r>
    </w:p>
    <w:p w:rsidR="002C0109" w:rsidRDefault="002C0109" w:rsidP="002C0109">
      <w:pPr>
        <w:pStyle w:val="ConsPlusNonformat"/>
        <w:jc w:val="center"/>
        <w:rPr>
          <w:rFonts w:ascii="Times New Roman" w:hAnsi="Times New Roman" w:cs="Times New Roman"/>
          <w:sz w:val="28"/>
          <w:szCs w:val="28"/>
        </w:rPr>
      </w:pPr>
      <w:r>
        <w:rPr>
          <w:rFonts w:ascii="Times New Roman" w:hAnsi="Times New Roman" w:cs="Times New Roman"/>
          <w:sz w:val="28"/>
          <w:szCs w:val="28"/>
        </w:rPr>
        <w:t>Схематический чертеж земельного участка/помещения/здания</w:t>
      </w:r>
    </w:p>
    <w:p w:rsidR="002C0109" w:rsidRDefault="002C0109" w:rsidP="002C0109">
      <w:pPr>
        <w:pStyle w:val="ConsPlusNormal"/>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2C0109" w:rsidTr="002C0109">
        <w:trPr>
          <w:trHeight w:val="3585"/>
        </w:trPr>
        <w:tc>
          <w:tcPr>
            <w:tcW w:w="9570" w:type="dxa"/>
            <w:tcBorders>
              <w:top w:val="single" w:sz="4" w:space="0" w:color="auto"/>
              <w:left w:val="single" w:sz="4" w:space="0" w:color="auto"/>
              <w:bottom w:val="single" w:sz="4" w:space="0" w:color="auto"/>
              <w:right w:val="single" w:sz="4" w:space="0" w:color="auto"/>
            </w:tcBorders>
          </w:tcPr>
          <w:p w:rsidR="002C0109" w:rsidRDefault="002C0109">
            <w:pPr>
              <w:pStyle w:val="ConsPlusNormal"/>
              <w:rPr>
                <w:rFonts w:ascii="Times New Roman" w:hAnsi="Times New Roman" w:cs="Times New Roman"/>
                <w:sz w:val="28"/>
                <w:szCs w:val="28"/>
              </w:rPr>
            </w:pPr>
          </w:p>
        </w:tc>
      </w:tr>
    </w:tbl>
    <w:p w:rsidR="002C0109" w:rsidRDefault="002C0109" w:rsidP="002C0109">
      <w:pPr>
        <w:pStyle w:val="ConsPlusNormal"/>
        <w:rPr>
          <w:rFonts w:ascii="Times New Roman" w:hAnsi="Times New Roman" w:cs="Times New Roman"/>
          <w:sz w:val="28"/>
          <w:szCs w:val="28"/>
        </w:rPr>
      </w:pPr>
    </w:p>
    <w:p w:rsidR="002C0109" w:rsidRDefault="002C0109" w:rsidP="002C0109">
      <w:pPr>
        <w:pStyle w:val="ConsPlusNormal"/>
        <w:rPr>
          <w:rFonts w:ascii="Times New Roman" w:hAnsi="Times New Roman" w:cs="Times New Roman"/>
          <w:sz w:val="28"/>
          <w:szCs w:val="28"/>
        </w:rPr>
      </w:pPr>
    </w:p>
    <w:p w:rsidR="003D4354" w:rsidRDefault="003D4354"/>
    <w:sectPr w:rsidR="003D4354" w:rsidSect="003D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0109"/>
    <w:rsid w:val="00091495"/>
    <w:rsid w:val="0013425F"/>
    <w:rsid w:val="00235416"/>
    <w:rsid w:val="002C0109"/>
    <w:rsid w:val="0039356C"/>
    <w:rsid w:val="003D4354"/>
    <w:rsid w:val="00466E9E"/>
    <w:rsid w:val="004C16D5"/>
    <w:rsid w:val="004E5025"/>
    <w:rsid w:val="005825F4"/>
    <w:rsid w:val="005F4457"/>
    <w:rsid w:val="0067542D"/>
    <w:rsid w:val="00703C5F"/>
    <w:rsid w:val="00A358C1"/>
    <w:rsid w:val="00A963E7"/>
    <w:rsid w:val="00AB272B"/>
    <w:rsid w:val="00AE022A"/>
    <w:rsid w:val="00C764EB"/>
    <w:rsid w:val="00D233F5"/>
    <w:rsid w:val="00D530E1"/>
    <w:rsid w:val="00D94669"/>
    <w:rsid w:val="00DD59E6"/>
    <w:rsid w:val="00E9107C"/>
    <w:rsid w:val="00F43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25870-A6B0-4BDF-B334-1C878B62C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109"/>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0109"/>
    <w:rPr>
      <w:color w:val="0000FF"/>
      <w:u w:val="single"/>
    </w:rPr>
  </w:style>
  <w:style w:type="paragraph" w:styleId="a4">
    <w:name w:val="No Spacing"/>
    <w:uiPriority w:val="1"/>
    <w:qFormat/>
    <w:rsid w:val="002C0109"/>
    <w:pPr>
      <w:jc w:val="left"/>
    </w:pPr>
    <w:rPr>
      <w:rFonts w:ascii="Calibri" w:eastAsia="Calibri" w:hAnsi="Calibri" w:cs="Times New Roman"/>
    </w:rPr>
  </w:style>
  <w:style w:type="paragraph" w:customStyle="1" w:styleId="ConsPlusTitle">
    <w:name w:val="ConsPlusTitle"/>
    <w:rsid w:val="002C0109"/>
    <w:pPr>
      <w:widowControl w:val="0"/>
      <w:autoSpaceDE w:val="0"/>
      <w:autoSpaceDN w:val="0"/>
      <w:jc w:val="left"/>
    </w:pPr>
    <w:rPr>
      <w:rFonts w:ascii="Calibri" w:eastAsia="Times New Roman" w:hAnsi="Calibri" w:cs="Calibri"/>
      <w:b/>
      <w:szCs w:val="20"/>
      <w:lang w:eastAsia="ru-RU"/>
    </w:rPr>
  </w:style>
  <w:style w:type="paragraph" w:customStyle="1" w:styleId="ConsPlusNormal">
    <w:name w:val="ConsPlusNormal"/>
    <w:rsid w:val="002C0109"/>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C0109"/>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34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97422C4E99A9BFFF7E8CF6B83E3E4E877281119E20D41814DF7D2D18B022DC51A9C8CB67DC891C8FADFB87D6E860D99DD3D59C74A8D9C8918DDDjAe0I" TargetMode="External"/><Relationship Id="rId13" Type="http://schemas.openxmlformats.org/officeDocument/2006/relationships/hyperlink" Target="consultantplus://offline/ref=9797422C4E99A9BFFF7E92FBAE5260478079DE189420D648408026704FB9288B04E6C98522D9961C8EB1FE8EDCjBe5I" TargetMode="External"/><Relationship Id="rId18"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6" Type="http://schemas.openxmlformats.org/officeDocument/2006/relationships/hyperlink" Target="consultantplus://offline/ref=9797422C4E99A9BFFF7E92FBAE5260478078DA1C9E27D648408026704FB9288B04E6C98522D9961C8EB1FE8EDCjBe5I" TargetMode="External"/><Relationship Id="rId39"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 Type="http://schemas.openxmlformats.org/officeDocument/2006/relationships/webSettings" Target="webSettings.xml"/><Relationship Id="rId21" Type="http://schemas.openxmlformats.org/officeDocument/2006/relationships/hyperlink" Target="consultantplus://offline/ref=9797422C4E99A9BFFF7E8CF6B83E3E4E877281119E20D41814DF7D2D18B022DC51A9C8CB67DC891C8FAFFD89D6E860D99DD3D59C74A8D9C8918DDDjAe0I" TargetMode="External"/><Relationship Id="rId34" Type="http://schemas.openxmlformats.org/officeDocument/2006/relationships/hyperlink" Target="consultantplus://offline/ref=9797422C4E99A9BFFF7E92FBAE5260478079DF149422D648408026704FB9288B16E6918923D08D1D8EA4A8DF99E93C9CC0C0D49574AAD8D7j9eAI" TargetMode="External"/><Relationship Id="rId42" Type="http://schemas.openxmlformats.org/officeDocument/2006/relationships/theme" Target="theme/theme1.xml"/><Relationship Id="rId7" Type="http://schemas.openxmlformats.org/officeDocument/2006/relationships/hyperlink" Target="consultantplus://offline/ref=9797422C4E99A9BFFF7E92FBAE5260478078DA1C9126D648408026704FB9288B16E6918923D18C1E8EA4A8DF99E93C9CC0C0D49574AAD8D7j9eAI" TargetMode="External"/><Relationship Id="rId12" Type="http://schemas.openxmlformats.org/officeDocument/2006/relationships/hyperlink" Target="consultantplus://offline/ref=9797422C4E99A9BFFF7E8CF6B83E3E4E877281119E20D41814DF7D2D18B022DC51A9C8CB67DC891C8FAFFD89D6E860D99DD3D59C74A8D9C8918DDDjAe0I" TargetMode="External"/><Relationship Id="rId1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5"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3" Type="http://schemas.openxmlformats.org/officeDocument/2006/relationships/hyperlink" Target="consultantplus://offline/ref=9797422C4E99A9BFFF7E92FBAE5260478079DF149323D648408026704FB9288B16E6918923D18F1E89A4A8DF99E93C9CC0C0D49574AAD8D7j9eAI" TargetMode="External"/><Relationship Id="rId38"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 Type="http://schemas.openxmlformats.org/officeDocument/2006/relationships/settings" Target="settings.xml"/><Relationship Id="rId16"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0"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9" Type="http://schemas.openxmlformats.org/officeDocument/2006/relationships/hyperlink" Target="consultantplus://offline/ref=9797422C4E99A9BFFF7E92FBAE5260478079DF149422D648408026704FB9288B04E6C98522D9961C8EB1FE8EDCjBe5I"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797422C4E99A9BFFF7E92FBAE5260478079DF149422D648408026704FB9288B04E6C98522D9961C8EB1FE8EDCjBe5I" TargetMode="External"/><Relationship Id="rId11"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24" Type="http://schemas.openxmlformats.org/officeDocument/2006/relationships/hyperlink" Target="consultantplus://offline/ref=9797422C4E99A9BFFF7E92FBAE5260478078DA1C9E27D648408026704FB9288B04E6C98522D9961C8EB1FE8EDCjBe5I" TargetMode="External"/><Relationship Id="rId32"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40"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5" Type="http://schemas.openxmlformats.org/officeDocument/2006/relationships/hyperlink" Target="http://www.svetlogorsk39.ru" TargetMode="External"/><Relationship Id="rId15" Type="http://schemas.openxmlformats.org/officeDocument/2006/relationships/hyperlink" Target="consultantplus://offline/ref=6D0B6D3DEC79082D8FBE53167A1F8E4B864D327C7EE3B5D9EB13227B292F598D74365510C363892458B73D3457P3wDI" TargetMode="External"/><Relationship Id="rId23" Type="http://schemas.openxmlformats.org/officeDocument/2006/relationships/hyperlink" Target="consultantplus://offline/ref=9797422C4E99A9BFFF7E92FBAE5260478078DA1C9E27D648408026704FB9288B04E6C98522D9961C8EB1FE8EDCjBe5I" TargetMode="External"/><Relationship Id="rId28" Type="http://schemas.openxmlformats.org/officeDocument/2006/relationships/hyperlink" Target="consultantplus://offline/ref=9797422C4E99A9BFFF7E92FBAE5260478078DA1C9E27D648408026704FB9288B04E6C98522D9961C8EB1FE8EDCjBe5I" TargetMode="External"/><Relationship Id="rId36"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10" Type="http://schemas.openxmlformats.org/officeDocument/2006/relationships/hyperlink" Target="consultantplus://offline/ref=9797422C4E99A9BFFF7E8CF6B83E3E4E877281119724DA171DDF7D2D18B022DC51A9C8CB67DC891C8FAFF88ED6E860D99DD3D59C74A8D9C8918DDDjAe0I" TargetMode="External"/><Relationship Id="rId19"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1"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4" Type="http://schemas.openxmlformats.org/officeDocument/2006/relationships/hyperlink" Target="consultantplus://offline/ref=40C80FF5340DF218DF3F67A35F5A08AC1124D5E3B231C5EF82F5A60E458DC02D4FB57CA08C65CFEBFAA9BB787F1BCED1258785C798A58C1DFD999CYEQ7P" TargetMode="External"/><Relationship Id="rId9" Type="http://schemas.openxmlformats.org/officeDocument/2006/relationships/hyperlink" Target="consultantplus://offline/ref=9797422C4E99A9BFFF7E92FBAE5260478078DA1C9126D648408026704FB9288B16E6918923D18E1D8EA4A8DF99E93C9CC0C0D49574AAD8D7j9eAI" TargetMode="External"/><Relationship Id="rId14" Type="http://schemas.openxmlformats.org/officeDocument/2006/relationships/hyperlink" Target="consultantplus://offline/ref=6D0B6D3DEC79082D8FBE53167A1F8E4B874C357C74E7B5D9EB13227B292F598D66360D19C060C3751DFC32355E2A6D04F206B63BP2w5I" TargetMode="External"/><Relationship Id="rId22" Type="http://schemas.openxmlformats.org/officeDocument/2006/relationships/hyperlink" Target="consultantplus://offline/ref=9797422C4E99A9BFFF7E8CF6B83E3E4E877281119E20D41814DF7D2D18B022DC51A9C8CB67DC891C8FAFFD89D6E860D99DD3D59C74A8D9C8918DDDjAe0I" TargetMode="External"/><Relationship Id="rId27" Type="http://schemas.openxmlformats.org/officeDocument/2006/relationships/hyperlink" Target="file:///C:\Users\a.krezhanovskaya\AppData\Local\Microsoft\Windows\INetCache\Content.Outlook\G001R66Y\&#1087;&#1086;&#1083;&#1086;&#1078;&#1077;&#1085;&#1080;&#1077;%20&#1086;&#1073;%20&#1091;&#1087;&#1088;&#1072;&#1074;&#1083;&#1077;&#1085;&#1080;&#1080;%20&#1080;&#1084;&#1091;&#1097;&#1077;&#1089;&#1090;&#1074;&#1086;&#1084;.doc" TargetMode="External"/><Relationship Id="rId30" Type="http://schemas.openxmlformats.org/officeDocument/2006/relationships/hyperlink" Target="consultantplus://offline/ref=9797422C4E99A9BFFF7E92FBAE5260478079DF149422D648408026704FB9288B16E6918923D08D1D8FA4A8DF99E93C9CC0C0D49574AAD8D7j9eAI" TargetMode="External"/><Relationship Id="rId35" Type="http://schemas.openxmlformats.org/officeDocument/2006/relationships/hyperlink" Target="consultantplus://offline/ref=9797422C4E99A9BFFF7E92FBAE5260478079DF149422D648408026704FB9288B16E6918923D08D1E8EA4A8DF99E93C9CC0C0D49574AAD8D7j9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22</Pages>
  <Words>8857</Words>
  <Characters>50486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a.krezhanovskaya</dc:creator>
  <cp:keywords/>
  <dc:description/>
  <cp:lastModifiedBy>Шклярук Светлана Викторовна</cp:lastModifiedBy>
  <cp:revision>8</cp:revision>
  <dcterms:created xsi:type="dcterms:W3CDTF">2019-03-26T07:46:00Z</dcterms:created>
  <dcterms:modified xsi:type="dcterms:W3CDTF">2020-09-15T10:53:00Z</dcterms:modified>
</cp:coreProperties>
</file>