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3CC">
        <w:rPr>
          <w:rFonts w:ascii="Times New Roman" w:hAnsi="Times New Roman" w:cs="Times New Roman"/>
          <w:b/>
          <w:sz w:val="26"/>
          <w:szCs w:val="26"/>
        </w:rPr>
        <w:t>№89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B7571" w:rsidRPr="00C150B4" w:rsidRDefault="0016623F" w:rsidP="00C14B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150B4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C150B4" w:rsidRPr="00C150B4" w:rsidRDefault="00C150B4" w:rsidP="00C1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0B4">
        <w:rPr>
          <w:rFonts w:ascii="Times New Roman" w:hAnsi="Times New Roman" w:cs="Times New Roman"/>
          <w:sz w:val="26"/>
          <w:szCs w:val="26"/>
        </w:rPr>
        <w:t>«Об утверждении Порядка сноса самовольных построек,</w:t>
      </w:r>
    </w:p>
    <w:p w:rsidR="00C150B4" w:rsidRPr="00C150B4" w:rsidRDefault="00C150B4" w:rsidP="00C1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0B4">
        <w:rPr>
          <w:rFonts w:ascii="Times New Roman" w:hAnsi="Times New Roman" w:cs="Times New Roman"/>
          <w:sz w:val="26"/>
          <w:szCs w:val="26"/>
        </w:rPr>
        <w:t>в том числе нестационарных торговых объектов, ограждений»</w:t>
      </w:r>
    </w:p>
    <w:p w:rsidR="00A16429" w:rsidRPr="00C14B9E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C74FC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308FD" w:rsidRDefault="00B901A1" w:rsidP="00AD1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C745FF">
        <w:rPr>
          <w:rFonts w:ascii="Times New Roman" w:hAnsi="Times New Roman" w:cs="Times New Roman"/>
          <w:sz w:val="26"/>
          <w:szCs w:val="26"/>
        </w:rPr>
        <w:t xml:space="preserve">утверждении положения «О порядке проведения </w:t>
      </w:r>
      <w:proofErr w:type="spellStart"/>
      <w:r w:rsidR="0072308A" w:rsidRPr="00C745F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745F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E308FD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E308F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308F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308FD">
        <w:rPr>
          <w:rFonts w:ascii="Times New Roman" w:hAnsi="Times New Roman" w:cs="Times New Roman"/>
          <w:sz w:val="26"/>
          <w:szCs w:val="26"/>
        </w:rPr>
        <w:t>э</w:t>
      </w:r>
      <w:r w:rsidR="00826CFC" w:rsidRPr="00E308FD">
        <w:rPr>
          <w:rFonts w:ascii="Times New Roman" w:hAnsi="Times New Roman" w:cs="Times New Roman"/>
          <w:sz w:val="26"/>
          <w:szCs w:val="26"/>
        </w:rPr>
        <w:t>кспертиза:</w:t>
      </w:r>
    </w:p>
    <w:p w:rsidR="00AD14E6" w:rsidRPr="00AD14E6" w:rsidRDefault="00215F42" w:rsidP="00AD14E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308FD">
        <w:rPr>
          <w:rFonts w:ascii="Times New Roman" w:hAnsi="Times New Roman" w:cs="Times New Roman"/>
          <w:b w:val="0"/>
          <w:sz w:val="26"/>
          <w:szCs w:val="26"/>
        </w:rPr>
        <w:t>-</w:t>
      </w:r>
      <w:r w:rsidR="003442CE" w:rsidRPr="00E308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3AEF" w:rsidRPr="00E308FD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E308FD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E308FD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308FD">
        <w:rPr>
          <w:rFonts w:ascii="Times New Roman" w:hAnsi="Times New Roman" w:cs="Times New Roman"/>
          <w:b w:val="0"/>
          <w:sz w:val="26"/>
          <w:szCs w:val="26"/>
        </w:rPr>
        <w:t>»</w:t>
      </w:r>
      <w:r w:rsidR="00AD14E6" w:rsidRPr="00AD14E6">
        <w:rPr>
          <w:rFonts w:ascii="Times New Roman" w:hAnsi="Times New Roman" w:cs="Times New Roman"/>
          <w:sz w:val="26"/>
          <w:szCs w:val="26"/>
        </w:rPr>
        <w:t xml:space="preserve"> «Об утверждении Порядка сноса самовольных построек,</w:t>
      </w:r>
    </w:p>
    <w:p w:rsidR="00652B40" w:rsidRPr="00AD14E6" w:rsidRDefault="00AD14E6" w:rsidP="00AD14E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D14E6">
        <w:rPr>
          <w:rFonts w:ascii="Times New Roman" w:hAnsi="Times New Roman" w:cs="Times New Roman"/>
          <w:sz w:val="26"/>
          <w:szCs w:val="26"/>
        </w:rPr>
        <w:t>в том числе нестационарных торговых объектов, ограждений»</w:t>
      </w:r>
      <w:r w:rsidR="000E336D" w:rsidRPr="00AD14E6">
        <w:rPr>
          <w:rFonts w:ascii="Times New Roman" w:hAnsi="Times New Roman" w:cs="Times New Roman"/>
          <w:sz w:val="26"/>
          <w:szCs w:val="26"/>
        </w:rPr>
        <w:t xml:space="preserve"> </w:t>
      </w:r>
      <w:r w:rsidR="009F388D" w:rsidRPr="00AD14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6A7" w:rsidRPr="00AD14E6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proofErr w:type="gramEnd"/>
      <w:r w:rsidR="00DB4363" w:rsidRPr="00AD14E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AD14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D14E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AD1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D14E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D14E6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AD14E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AD14E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D14E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>коррупциогенные</w:t>
      </w:r>
      <w:proofErr w:type="spellEnd"/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 xml:space="preserve"> факторы</w:t>
      </w:r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 xml:space="preserve">, указанные в Методике проведения </w:t>
      </w:r>
      <w:proofErr w:type="spellStart"/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и проектов нормативных правовых актов,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558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64E1F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2F4E13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352E0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03CC"/>
    <w:rsid w:val="00652B40"/>
    <w:rsid w:val="0065328B"/>
    <w:rsid w:val="00655725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323A1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2EC9"/>
    <w:rsid w:val="009D506A"/>
    <w:rsid w:val="009D5970"/>
    <w:rsid w:val="009D5F91"/>
    <w:rsid w:val="009E7C8F"/>
    <w:rsid w:val="009F388D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6731D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AD14E6"/>
    <w:rsid w:val="00B047ED"/>
    <w:rsid w:val="00B07AE6"/>
    <w:rsid w:val="00B170A8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4B9E"/>
    <w:rsid w:val="00C150B4"/>
    <w:rsid w:val="00C1585D"/>
    <w:rsid w:val="00C17C4E"/>
    <w:rsid w:val="00C23FD7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569D8"/>
    <w:rsid w:val="00C62D77"/>
    <w:rsid w:val="00C63364"/>
    <w:rsid w:val="00C745FF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B7571"/>
    <w:rsid w:val="00CC105A"/>
    <w:rsid w:val="00CC5374"/>
    <w:rsid w:val="00CC6BE0"/>
    <w:rsid w:val="00CC74FC"/>
    <w:rsid w:val="00CF25FB"/>
    <w:rsid w:val="00D03836"/>
    <w:rsid w:val="00D04E22"/>
    <w:rsid w:val="00D10351"/>
    <w:rsid w:val="00D150E4"/>
    <w:rsid w:val="00D260A5"/>
    <w:rsid w:val="00D33676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08FD"/>
    <w:rsid w:val="00E37BB0"/>
    <w:rsid w:val="00E37EC2"/>
    <w:rsid w:val="00E5065F"/>
    <w:rsid w:val="00E717A1"/>
    <w:rsid w:val="00E74876"/>
    <w:rsid w:val="00EA0070"/>
    <w:rsid w:val="00EA110C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consplustitle0">
    <w:name w:val="consplustitle"/>
    <w:basedOn w:val="a"/>
    <w:rsid w:val="00CB7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2A9F-A1C8-485D-B24B-9696F3A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12</cp:revision>
  <cp:lastPrinted>2019-09-09T12:21:00Z</cp:lastPrinted>
  <dcterms:created xsi:type="dcterms:W3CDTF">2019-09-16T07:26:00Z</dcterms:created>
  <dcterms:modified xsi:type="dcterms:W3CDTF">2019-09-16T08:36:00Z</dcterms:modified>
</cp:coreProperties>
</file>