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7449" w14:textId="77777777" w:rsidR="00DB4D6C" w:rsidRPr="00DB4D6C" w:rsidRDefault="00DB4D6C" w:rsidP="00DB4D6C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  <w:t>РОССИЙСКАЯ ФЕДЕРАЦИЯ</w:t>
      </w:r>
    </w:p>
    <w:p w14:paraId="7C75DF98" w14:textId="77777777" w:rsidR="00DB4D6C" w:rsidRPr="00DB4D6C" w:rsidRDefault="00DB4D6C" w:rsidP="00DB4D6C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  <w:t>Калининградская область</w:t>
      </w:r>
    </w:p>
    <w:p w14:paraId="510FCA92" w14:textId="77777777" w:rsidR="00DB4D6C" w:rsidRPr="00DB4D6C" w:rsidRDefault="00DB4D6C" w:rsidP="00DB4D6C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  <w:t xml:space="preserve">Администрация муниципального образования </w:t>
      </w:r>
    </w:p>
    <w:p w14:paraId="65DB22B8" w14:textId="77777777" w:rsidR="00DB4D6C" w:rsidRPr="00DB4D6C" w:rsidRDefault="00DB4D6C" w:rsidP="00DB4D6C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Georgia" w:eastAsia="Times New Roman" w:hAnsi="Georgia" w:cs="Times New Roman"/>
          <w:b/>
          <w:kern w:val="0"/>
          <w:sz w:val="28"/>
          <w:szCs w:val="28"/>
          <w:lang w:val="ru-RU" w:eastAsia="ru-RU"/>
          <w14:ligatures w14:val="none"/>
        </w:rPr>
        <w:t xml:space="preserve">«Светлогорский городской округ» </w:t>
      </w:r>
    </w:p>
    <w:p w14:paraId="22CFEB53" w14:textId="77777777" w:rsidR="00DB4D6C" w:rsidRPr="00DB4D6C" w:rsidRDefault="00DB4D6C" w:rsidP="00DB4D6C">
      <w:pPr>
        <w:spacing w:after="20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ru-RU" w:eastAsia="ru-RU"/>
          <w14:ligatures w14:val="none"/>
        </w:rPr>
      </w:pPr>
    </w:p>
    <w:p w14:paraId="1D839A02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П О С Т А Н О В Л Е Н И Е</w:t>
      </w:r>
    </w:p>
    <w:p w14:paraId="5CB803CF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</w:pPr>
    </w:p>
    <w:p w14:paraId="1A77082C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«26» декабря 2022 года № 1264</w:t>
      </w:r>
    </w:p>
    <w:p w14:paraId="63815002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72E73643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 xml:space="preserve">Об установлении тарифа </w:t>
      </w:r>
      <w:r w:rsidRPr="00DB4D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на обслуживание одного лицевого счета </w:t>
      </w:r>
    </w:p>
    <w:p w14:paraId="2B19AADE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при оказании услуг по начислению платы за жилое помещение и коммунальные услуги для МУП «Расчетно-кассовый центр» </w:t>
      </w:r>
    </w:p>
    <w:p w14:paraId="12BCCA50" w14:textId="77777777" w:rsidR="00DB4D6C" w:rsidRPr="00DB4D6C" w:rsidRDefault="00DB4D6C" w:rsidP="00DB4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Светлогорского городского округа</w:t>
      </w:r>
      <w:r w:rsidRPr="00DB4D6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DB4D6C">
        <w:rPr>
          <w:rFonts w:ascii="Times New Roman" w:eastAsia="Times New Roman" w:hAnsi="Times New Roman" w:cs="Times New Roman"/>
          <w:b/>
          <w:kern w:val="0"/>
          <w:sz w:val="28"/>
          <w:szCs w:val="24"/>
          <w:lang w:val="ru-RU" w:eastAsia="ru-RU"/>
          <w14:ligatures w14:val="none"/>
        </w:rPr>
        <w:t>на 2023 год</w:t>
      </w:r>
    </w:p>
    <w:p w14:paraId="6FAA135C" w14:textId="77777777" w:rsidR="00DB4D6C" w:rsidRPr="00DB4D6C" w:rsidRDefault="00DB4D6C" w:rsidP="00DB4D6C">
      <w:pPr>
        <w:tabs>
          <w:tab w:val="left" w:pos="869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AB5A861" w14:textId="77777777" w:rsidR="00DB4D6C" w:rsidRPr="00DB4D6C" w:rsidRDefault="00DB4D6C" w:rsidP="00DB4D6C">
      <w:pPr>
        <w:tabs>
          <w:tab w:val="left" w:pos="567"/>
          <w:tab w:val="left" w:pos="709"/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В соответствии с решением окружного Совета депутатов муниципального образования «Светлогорский городской округ» от 10 декабря 2018 года №65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6098A19" w14:textId="77777777" w:rsidR="00DB4D6C" w:rsidRPr="00DB4D6C" w:rsidRDefault="00DB4D6C" w:rsidP="00DB4D6C">
      <w:pPr>
        <w:tabs>
          <w:tab w:val="left" w:pos="869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703BA65" w14:textId="77777777" w:rsidR="00DB4D6C" w:rsidRPr="00DB4D6C" w:rsidRDefault="00DB4D6C" w:rsidP="00DB4D6C">
      <w:pPr>
        <w:tabs>
          <w:tab w:val="left" w:pos="86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п о с т а н о в л я е т:</w:t>
      </w:r>
    </w:p>
    <w:p w14:paraId="7512A24F" w14:textId="77777777" w:rsidR="00DB4D6C" w:rsidRPr="00DB4D6C" w:rsidRDefault="00DB4D6C" w:rsidP="00DB4D6C">
      <w:pPr>
        <w:tabs>
          <w:tab w:val="left" w:pos="86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</w:pPr>
    </w:p>
    <w:p w14:paraId="66E9A6EF" w14:textId="77777777" w:rsidR="00DB4D6C" w:rsidRPr="00DB4D6C" w:rsidRDefault="00DB4D6C" w:rsidP="00DB4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        1. Установить тариф 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на обслуживание одного лицевого счета при оказании услуг по начислению платы за жилое помещение и коммунальные услуги для МУП «Расчетно-кассовый центр» 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Светлогорского городского округа на 2023 год в размере 42 рублей.</w:t>
      </w:r>
    </w:p>
    <w:p w14:paraId="2CB610F1" w14:textId="77777777" w:rsidR="00DB4D6C" w:rsidRPr="00DB4D6C" w:rsidRDefault="00DB4D6C" w:rsidP="00DB4D6C">
      <w:pPr>
        <w:tabs>
          <w:tab w:val="left" w:pos="851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        2. Ответственность за исполнение настоящего постановления возложить на директора муниципального унитарного предприятия «Расчетно-кассовый центр» И.А. Попову.</w:t>
      </w:r>
    </w:p>
    <w:p w14:paraId="5FB4B987" w14:textId="77777777" w:rsidR="00DB4D6C" w:rsidRPr="00DB4D6C" w:rsidRDefault="00DB4D6C" w:rsidP="00DB4D6C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3.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333E50ED" w14:textId="77777777" w:rsidR="00DB4D6C" w:rsidRPr="00DB4D6C" w:rsidRDefault="00DB4D6C" w:rsidP="00DB4D6C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          4.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www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.</w:t>
      </w:r>
      <w:proofErr w:type="spellStart"/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svetlogorsk</w:t>
      </w:r>
      <w:proofErr w:type="spellEnd"/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39.</w:t>
      </w:r>
      <w:proofErr w:type="spellStart"/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ru</w:t>
      </w:r>
      <w:proofErr w:type="spellEnd"/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>.</w:t>
      </w:r>
    </w:p>
    <w:p w14:paraId="78B3689D" w14:textId="77777777" w:rsidR="00DB4D6C" w:rsidRPr="00DB4D6C" w:rsidRDefault="00DB4D6C" w:rsidP="00DB4D6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0"/>
          <w:lang w:val="ru-RU" w:eastAsia="ru-RU"/>
          <w14:ligatures w14:val="none"/>
        </w:rPr>
        <w:t xml:space="preserve">5. 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Настоящее постановление вступает в силу после его официального опубликования и распространяется на правоотношения, возникшие с 01 января 2023 года.</w:t>
      </w:r>
    </w:p>
    <w:p w14:paraId="3368B026" w14:textId="77777777" w:rsidR="00DB4D6C" w:rsidRPr="00DB4D6C" w:rsidRDefault="00DB4D6C" w:rsidP="00DB4D6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523A82C3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>Глава администрации</w:t>
      </w:r>
    </w:p>
    <w:p w14:paraId="29B74E54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муниципального образования </w:t>
      </w:r>
    </w:p>
    <w:p w14:paraId="7844BE09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«Светлогорский городской </w:t>
      </w:r>
      <w:proofErr w:type="gramStart"/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округ»   </w:t>
      </w:r>
      <w:proofErr w:type="gramEnd"/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                                                     В.В. Бондаренко   </w:t>
      </w:r>
    </w:p>
    <w:p w14:paraId="003B5117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7EA28F88" w14:textId="77777777" w:rsidR="00DB4D6C" w:rsidRPr="00DB4D6C" w:rsidRDefault="00DB4D6C" w:rsidP="00DB4D6C">
      <w:pPr>
        <w:tabs>
          <w:tab w:val="left" w:pos="567"/>
          <w:tab w:val="left" w:pos="709"/>
          <w:tab w:val="left" w:pos="851"/>
          <w:tab w:val="left" w:pos="6379"/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       </w:t>
      </w:r>
      <w:r w:rsidRPr="00DB4D6C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                                                                                                       Приложение №1</w:t>
      </w:r>
    </w:p>
    <w:p w14:paraId="3D694CBE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                                                                                                     к Постановлению № 1264</w:t>
      </w:r>
    </w:p>
    <w:p w14:paraId="0BB1F250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  <w:t xml:space="preserve">                                                                                                        от «26» декабря 2022 года</w:t>
      </w:r>
    </w:p>
    <w:p w14:paraId="44A9A002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3A6C485D" w14:textId="77777777" w:rsidR="00DB4D6C" w:rsidRPr="00DB4D6C" w:rsidRDefault="00DB4D6C" w:rsidP="00DB4D6C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</w:t>
      </w: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Тариф</w:t>
      </w:r>
    </w:p>
    <w:p w14:paraId="6720F73E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  <w:t>на обслуживание одного лицевого счета при оказании услуг по начислению платы за жилое помещение и коммунальные услуги для МУП «Расчетно-кассовый центр» Светлогорского городского округа на 2023 год</w:t>
      </w:r>
    </w:p>
    <w:p w14:paraId="76B9EF18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/>
          <w14:ligatures w14:val="non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3544"/>
      </w:tblGrid>
      <w:tr w:rsidR="00DB4D6C" w:rsidRPr="00DB4D6C" w14:paraId="67CC08C3" w14:textId="77777777" w:rsidTr="008E291E">
        <w:tc>
          <w:tcPr>
            <w:tcW w:w="594" w:type="dxa"/>
            <w:vMerge w:val="restart"/>
            <w:shd w:val="clear" w:color="auto" w:fill="auto"/>
            <w:vAlign w:val="center"/>
          </w:tcPr>
          <w:p w14:paraId="5616694C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№</w:t>
            </w:r>
          </w:p>
          <w:p w14:paraId="34D272EF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п/п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</w:tcPr>
          <w:p w14:paraId="08900B00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Наименование потребителей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02C01E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Тариф на обслуживание одного лицевого счета за месяц*</w:t>
            </w:r>
          </w:p>
          <w:p w14:paraId="1990EC75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руб./л. </w:t>
            </w:r>
            <w:proofErr w:type="spellStart"/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сч</w:t>
            </w:r>
            <w:proofErr w:type="spellEnd"/>
          </w:p>
        </w:tc>
      </w:tr>
      <w:tr w:rsidR="00DB4D6C" w:rsidRPr="00DB4D6C" w14:paraId="403C3245" w14:textId="77777777" w:rsidTr="008E291E">
        <w:tc>
          <w:tcPr>
            <w:tcW w:w="594" w:type="dxa"/>
            <w:vMerge/>
            <w:shd w:val="clear" w:color="auto" w:fill="auto"/>
            <w:vAlign w:val="center"/>
          </w:tcPr>
          <w:p w14:paraId="19790CE4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</w:tc>
        <w:tc>
          <w:tcPr>
            <w:tcW w:w="5076" w:type="dxa"/>
            <w:vMerge/>
            <w:shd w:val="clear" w:color="auto" w:fill="auto"/>
            <w:vAlign w:val="center"/>
          </w:tcPr>
          <w:p w14:paraId="53F03775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58EC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2023 год</w:t>
            </w:r>
          </w:p>
        </w:tc>
      </w:tr>
      <w:tr w:rsidR="00DB4D6C" w:rsidRPr="00DB4D6C" w14:paraId="3B1993FE" w14:textId="77777777" w:rsidTr="008E291E">
        <w:tc>
          <w:tcPr>
            <w:tcW w:w="594" w:type="dxa"/>
            <w:shd w:val="clear" w:color="auto" w:fill="auto"/>
            <w:vAlign w:val="center"/>
          </w:tcPr>
          <w:p w14:paraId="6061676B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1.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13C9525C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Собственники и наниматели жилых помещений (физические лица)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48C6" w14:textId="77777777" w:rsidR="00DB4D6C" w:rsidRPr="00DB4D6C" w:rsidRDefault="00DB4D6C" w:rsidP="00DB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DB4D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  <w14:ligatures w14:val="none"/>
              </w:rPr>
              <w:t>42,0</w:t>
            </w:r>
          </w:p>
        </w:tc>
      </w:tr>
    </w:tbl>
    <w:p w14:paraId="5F4F5CBA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2A5232A" w14:textId="77777777" w:rsidR="00DB4D6C" w:rsidRPr="00DB4D6C" w:rsidRDefault="00DB4D6C" w:rsidP="00DB4D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* - НДС не облагается</w:t>
      </w:r>
    </w:p>
    <w:p w14:paraId="1442C2B3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  <w:r w:rsidRPr="00DB4D6C"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  <w:t xml:space="preserve">                                    </w:t>
      </w:r>
    </w:p>
    <w:p w14:paraId="60340899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473AAF92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316E53A6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708BD873" w14:textId="77777777" w:rsidR="00DB4D6C" w:rsidRPr="00DB4D6C" w:rsidRDefault="00DB4D6C" w:rsidP="00DB4D6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ru-RU" w:eastAsia="ru-RU"/>
          <w14:ligatures w14:val="none"/>
        </w:rPr>
      </w:pPr>
    </w:p>
    <w:p w14:paraId="5DC34032" w14:textId="77777777" w:rsidR="00FF3258" w:rsidRDefault="00FF3258"/>
    <w:sectPr w:rsidR="00FF3258" w:rsidSect="00DB4D6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6C"/>
    <w:rsid w:val="00DB4D6C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D7EC"/>
  <w15:chartTrackingRefBased/>
  <w15:docId w15:val="{404D2F27-95E6-4246-842C-25092CF9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1</cp:revision>
  <dcterms:created xsi:type="dcterms:W3CDTF">2023-02-10T09:42:00Z</dcterms:created>
  <dcterms:modified xsi:type="dcterms:W3CDTF">2023-02-10T09:44:00Z</dcterms:modified>
</cp:coreProperties>
</file>