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90"/>
      </w:tblGrid>
      <w:tr w:rsidR="00EF5F44" w:rsidRPr="007570A0" w14:paraId="537FC98C" w14:textId="77777777" w:rsidTr="008853A4">
        <w:trPr>
          <w:trHeight w:val="1568"/>
        </w:trPr>
        <w:tc>
          <w:tcPr>
            <w:tcW w:w="10490" w:type="dxa"/>
          </w:tcPr>
          <w:p w14:paraId="2F9B2A30" w14:textId="77777777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70A0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14:paraId="6EAE4555" w14:textId="77777777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2EA6BC2D" w14:textId="27972AFA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</w:t>
            </w:r>
          </w:p>
          <w:p w14:paraId="4D8DCC36" w14:textId="77777777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«Светлогорский городской округ»</w:t>
            </w:r>
          </w:p>
          <w:p w14:paraId="53E0007E" w14:textId="77777777" w:rsidR="00EF5F44" w:rsidRPr="007570A0" w:rsidRDefault="00EF5F44" w:rsidP="00B753F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863EFA6" w14:textId="77777777" w:rsidR="00EF5F44" w:rsidRPr="007570A0" w:rsidRDefault="00EF5F44" w:rsidP="00B753F6">
      <w:pPr>
        <w:jc w:val="center"/>
        <w:rPr>
          <w:rFonts w:ascii="Times New Roman" w:hAnsi="Times New Roman"/>
          <w:b/>
          <w:sz w:val="28"/>
          <w:szCs w:val="28"/>
        </w:rPr>
      </w:pPr>
      <w:r w:rsidRPr="007570A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О С Т А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</w:p>
    <w:p w14:paraId="5CEDB3CE" w14:textId="77777777" w:rsidR="00EF5F44" w:rsidRPr="007570A0" w:rsidRDefault="00EF5F44" w:rsidP="00B753F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17D362" w14:textId="5AA697D8" w:rsidR="00EF5F44" w:rsidRPr="007570A0" w:rsidRDefault="00EF5F44" w:rsidP="00B753F6">
      <w:pPr>
        <w:jc w:val="center"/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EB4C1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EB4C19">
        <w:rPr>
          <w:rFonts w:ascii="Times New Roman" w:hAnsi="Times New Roman"/>
          <w:sz w:val="28"/>
          <w:szCs w:val="28"/>
        </w:rPr>
        <w:t xml:space="preserve"> ноября</w:t>
      </w:r>
      <w:r w:rsidRPr="007570A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570A0">
        <w:rPr>
          <w:rFonts w:ascii="Times New Roman" w:hAnsi="Times New Roman"/>
          <w:sz w:val="28"/>
          <w:szCs w:val="28"/>
        </w:rPr>
        <w:t>года №</w:t>
      </w:r>
      <w:r w:rsidR="00EB4C19">
        <w:rPr>
          <w:rFonts w:ascii="Times New Roman" w:hAnsi="Times New Roman"/>
          <w:sz w:val="28"/>
          <w:szCs w:val="28"/>
        </w:rPr>
        <w:t xml:space="preserve"> 1070</w:t>
      </w:r>
    </w:p>
    <w:p w14:paraId="7B151F81" w14:textId="77777777" w:rsidR="00EF5F44" w:rsidRPr="007570A0" w:rsidRDefault="00EF5F44" w:rsidP="00B753F6">
      <w:pPr>
        <w:jc w:val="center"/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>г. Светлогорск</w:t>
      </w:r>
    </w:p>
    <w:p w14:paraId="74668DF3" w14:textId="77777777" w:rsidR="00EF5F44" w:rsidRPr="00C55080" w:rsidRDefault="00EF5F44" w:rsidP="00EF5F44">
      <w:pPr>
        <w:rPr>
          <w:rFonts w:ascii="Times New Roman" w:hAnsi="Times New Roman"/>
          <w:b/>
          <w:sz w:val="28"/>
          <w:szCs w:val="28"/>
        </w:rPr>
      </w:pPr>
    </w:p>
    <w:p w14:paraId="1B33A80F" w14:textId="2CBF50D5" w:rsidR="00EF5F44" w:rsidRPr="004622D6" w:rsidRDefault="00C55080" w:rsidP="004622D6">
      <w:pPr>
        <w:jc w:val="center"/>
        <w:rPr>
          <w:rFonts w:ascii="Times New Roman" w:hAnsi="Times New Roman"/>
          <w:b/>
          <w:sz w:val="28"/>
          <w:szCs w:val="28"/>
        </w:rPr>
      </w:pPr>
      <w:r w:rsidRPr="00C55080">
        <w:rPr>
          <w:rFonts w:ascii="Times New Roman" w:hAnsi="Times New Roman"/>
          <w:b/>
          <w:sz w:val="28"/>
          <w:szCs w:val="28"/>
        </w:rPr>
        <w:t>Порядок утверждения бухгалтерской</w:t>
      </w:r>
      <w:r w:rsidR="004622D6">
        <w:rPr>
          <w:rFonts w:ascii="Times New Roman" w:hAnsi="Times New Roman"/>
          <w:b/>
          <w:sz w:val="28"/>
          <w:szCs w:val="28"/>
        </w:rPr>
        <w:t xml:space="preserve"> (финансовой)</w:t>
      </w:r>
      <w:r w:rsidRPr="00C55080">
        <w:rPr>
          <w:rFonts w:ascii="Times New Roman" w:hAnsi="Times New Roman"/>
          <w:b/>
          <w:sz w:val="28"/>
          <w:szCs w:val="28"/>
        </w:rPr>
        <w:t xml:space="preserve"> отчетности и отчетов </w:t>
      </w:r>
      <w:bookmarkStart w:id="0" w:name="_Hlk86753371"/>
      <w:r w:rsidRPr="00C55080">
        <w:rPr>
          <w:rFonts w:ascii="Times New Roman" w:hAnsi="Times New Roman"/>
          <w:b/>
          <w:sz w:val="28"/>
          <w:szCs w:val="28"/>
        </w:rPr>
        <w:t>муниципальных</w:t>
      </w:r>
      <w:r w:rsidRPr="00C55080">
        <w:rPr>
          <w:rFonts w:ascii="Times New Roman" w:hAnsi="Times New Roman"/>
          <w:bCs/>
          <w:sz w:val="28"/>
          <w:szCs w:val="28"/>
        </w:rPr>
        <w:t xml:space="preserve"> </w:t>
      </w:r>
      <w:r w:rsidRPr="00C55080">
        <w:rPr>
          <w:rFonts w:ascii="Times New Roman" w:hAnsi="Times New Roman"/>
          <w:b/>
          <w:sz w:val="28"/>
          <w:szCs w:val="28"/>
        </w:rPr>
        <w:t>унитарных</w:t>
      </w:r>
      <w:r w:rsidR="002B6CD9">
        <w:rPr>
          <w:rFonts w:ascii="Times New Roman" w:hAnsi="Times New Roman"/>
          <w:b/>
          <w:sz w:val="28"/>
          <w:szCs w:val="28"/>
        </w:rPr>
        <w:t xml:space="preserve"> и казенных</w:t>
      </w:r>
      <w:r w:rsidRPr="00C55080">
        <w:rPr>
          <w:rFonts w:ascii="Times New Roman" w:hAnsi="Times New Roman"/>
          <w:b/>
          <w:sz w:val="28"/>
          <w:szCs w:val="28"/>
        </w:rPr>
        <w:t xml:space="preserve"> предприятий муниципального образования </w:t>
      </w:r>
      <w:r w:rsidR="0069640A">
        <w:rPr>
          <w:rFonts w:ascii="Times New Roman" w:hAnsi="Times New Roman"/>
          <w:b/>
          <w:sz w:val="28"/>
          <w:szCs w:val="28"/>
        </w:rPr>
        <w:t>«</w:t>
      </w:r>
      <w:r w:rsidRPr="00C55080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 w:rsidR="0069640A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108395BB" w14:textId="77777777" w:rsidR="00C55080" w:rsidRPr="007570A0" w:rsidRDefault="00C55080" w:rsidP="00EF5F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F04093" w14:textId="238CB089" w:rsidR="00EF5F44" w:rsidRDefault="00EF5F44" w:rsidP="00EF5F44">
      <w:pPr>
        <w:ind w:firstLine="54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Руководствуясь подпункт</w:t>
      </w:r>
      <w:r w:rsidR="00D338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 </w:t>
      </w:r>
      <w:r w:rsidR="00D338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пункта 1 статьи 20, пунктом 3 статьи </w:t>
      </w:r>
      <w:r w:rsidRPr="00EF5F4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26 </w:t>
      </w:r>
      <w:hyperlink r:id="rId6" w:history="1">
        <w:r w:rsidRPr="0069640A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14.11.2002 года № 161-ФЗ «О государственных и муниципальных унитарных предприятиях</w:t>
        </w:r>
      </w:hyperlink>
      <w:r w:rsidRPr="0069640A">
        <w:rPr>
          <w:rFonts w:ascii="Times New Roman" w:hAnsi="Times New Roman"/>
          <w:sz w:val="28"/>
          <w:szCs w:val="28"/>
        </w:rPr>
        <w:t>», в с</w:t>
      </w:r>
      <w:r w:rsidRPr="007570A0">
        <w:rPr>
          <w:rFonts w:ascii="Times New Roman" w:hAnsi="Times New Roman"/>
          <w:sz w:val="28"/>
          <w:szCs w:val="28"/>
        </w:rPr>
        <w:t>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«Светлогорский городской округ», утвержденным решением окружного Совета депутатов муниципального образования «Светлогорский городской округ» от 23 октября 2018 года №32, в целях повышения эффективности работы муниципальных унитарных</w:t>
      </w:r>
      <w:r w:rsidR="006964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казенных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предприятий и усиления контроля за их деятельностью, администрация муниципального образования «Светлогорский городской округ»</w:t>
      </w:r>
    </w:p>
    <w:p w14:paraId="1A8B094C" w14:textId="77777777" w:rsidR="00112A50" w:rsidRPr="00EF5F44" w:rsidRDefault="00112A50" w:rsidP="00EF5F44">
      <w:pPr>
        <w:ind w:firstLine="54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10EA346D" w14:textId="7EFAEABB" w:rsidR="00EF5F44" w:rsidRDefault="00EF5F44" w:rsidP="00EF5F4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т:</w:t>
      </w:r>
    </w:p>
    <w:p w14:paraId="78D7165C" w14:textId="77777777" w:rsidR="00EF5F44" w:rsidRPr="00C55080" w:rsidRDefault="00EF5F44" w:rsidP="00EF5F44">
      <w:pPr>
        <w:rPr>
          <w:rFonts w:ascii="Times New Roman" w:hAnsi="Times New Roman"/>
          <w:bCs/>
          <w:sz w:val="28"/>
          <w:szCs w:val="28"/>
        </w:rPr>
      </w:pPr>
    </w:p>
    <w:p w14:paraId="5A635958" w14:textId="0451C81B" w:rsidR="00082806" w:rsidRPr="00C55080" w:rsidRDefault="00406912" w:rsidP="00A0700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C5508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</w:t>
      </w:r>
      <w:r w:rsidR="00EF5F44"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="00B753F6" w:rsidRPr="00C55080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>утверждения бухгалтерской</w:t>
      </w:r>
      <w:r w:rsidR="004622D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(финансовой) 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>отчетности и отчетов муниципальных унитарных</w:t>
      </w:r>
      <w:r w:rsidR="0069640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казенных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 предприятий муниципального образования </w:t>
      </w:r>
      <w:r w:rsidR="003C3F0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Светлогорский городской округ</w:t>
      </w:r>
      <w:r w:rsidR="003C3F0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</w:p>
    <w:p w14:paraId="2A4E70C0" w14:textId="676DD720" w:rsidR="00406912" w:rsidRPr="007570A0" w:rsidRDefault="00406912" w:rsidP="00A07000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ED">
        <w:rPr>
          <w:rFonts w:ascii="Times New Roman" w:hAnsi="Times New Roman" w:cs="Times New Roman"/>
          <w:sz w:val="28"/>
          <w:szCs w:val="28"/>
        </w:rPr>
        <w:t>2</w:t>
      </w:r>
      <w:r w:rsidRPr="00757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A0">
        <w:rPr>
          <w:rFonts w:ascii="Times New Roman" w:hAnsi="Times New Roman" w:cs="Times New Roman"/>
          <w:sz w:val="28"/>
          <w:szCs w:val="28"/>
        </w:rPr>
        <w:t>Туркину.</w:t>
      </w:r>
      <w:r w:rsidRPr="007570A0">
        <w:rPr>
          <w:rFonts w:ascii="Times New Roman" w:hAnsi="Times New Roman" w:cs="Times New Roman"/>
          <w:sz w:val="28"/>
          <w:szCs w:val="28"/>
        </w:rPr>
        <w:tab/>
      </w:r>
    </w:p>
    <w:p w14:paraId="1E483451" w14:textId="4851409F" w:rsidR="00406912" w:rsidRPr="007570A0" w:rsidRDefault="00406912" w:rsidP="00A07000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ED">
        <w:rPr>
          <w:rFonts w:ascii="Times New Roman" w:hAnsi="Times New Roman" w:cs="Times New Roman"/>
          <w:sz w:val="28"/>
          <w:szCs w:val="28"/>
        </w:rPr>
        <w:t>3</w:t>
      </w:r>
      <w:r w:rsidRPr="00757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A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телекоммуникационной сети Интернет </w:t>
      </w:r>
      <w:hyperlink r:id="rId7" w:history="1">
        <w:r w:rsidRPr="007570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70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70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</w:hyperlink>
      <w:r w:rsidRPr="007570A0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7570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70A0">
        <w:rPr>
          <w:rFonts w:ascii="Times New Roman" w:hAnsi="Times New Roman" w:cs="Times New Roman"/>
          <w:sz w:val="28"/>
          <w:szCs w:val="28"/>
        </w:rPr>
        <w:t>.</w:t>
      </w:r>
    </w:p>
    <w:p w14:paraId="530BD49A" w14:textId="4CF9DFAB" w:rsidR="00406912" w:rsidRPr="007570A0" w:rsidRDefault="00406912" w:rsidP="00A07000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ED">
        <w:rPr>
          <w:rFonts w:ascii="Times New Roman" w:hAnsi="Times New Roman" w:cs="Times New Roman"/>
          <w:sz w:val="28"/>
          <w:szCs w:val="28"/>
        </w:rPr>
        <w:t>4</w:t>
      </w:r>
      <w:r w:rsidRPr="00757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9640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570A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Pr="007570A0">
        <w:rPr>
          <w:rFonts w:ascii="Times New Roman" w:hAnsi="Times New Roman" w:cs="Times New Roman"/>
          <w:sz w:val="28"/>
          <w:szCs w:val="28"/>
        </w:rPr>
        <w:tab/>
      </w:r>
    </w:p>
    <w:p w14:paraId="15AF8423" w14:textId="0DD00F3F" w:rsidR="00B753F6" w:rsidRDefault="00B753F6" w:rsidP="00A07000">
      <w:pPr>
        <w:rPr>
          <w:rFonts w:ascii="Times New Roman" w:hAnsi="Times New Roman"/>
          <w:sz w:val="28"/>
          <w:szCs w:val="28"/>
        </w:rPr>
      </w:pPr>
    </w:p>
    <w:p w14:paraId="01E5A0A8" w14:textId="77777777" w:rsidR="00A07000" w:rsidRDefault="00A07000" w:rsidP="00A07000">
      <w:pPr>
        <w:rPr>
          <w:rFonts w:ascii="Times New Roman" w:hAnsi="Times New Roman"/>
          <w:sz w:val="28"/>
          <w:szCs w:val="28"/>
        </w:rPr>
      </w:pPr>
    </w:p>
    <w:p w14:paraId="6B10CFA9" w14:textId="5413C669" w:rsidR="00406912" w:rsidRDefault="00406912" w:rsidP="00A07000">
      <w:pPr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>Глава администрации</w:t>
      </w:r>
    </w:p>
    <w:p w14:paraId="5EB6DEF8" w14:textId="14AF785F" w:rsidR="0069640A" w:rsidRDefault="0069640A" w:rsidP="00A07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1544E4B" w14:textId="5E491E40" w:rsidR="00406912" w:rsidRDefault="00406912" w:rsidP="00A07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>«Светлогорский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7570A0"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 w:rsidRPr="007570A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753F6">
        <w:rPr>
          <w:rFonts w:ascii="Times New Roman" w:hAnsi="Times New Roman"/>
          <w:sz w:val="28"/>
          <w:szCs w:val="28"/>
        </w:rPr>
        <w:t xml:space="preserve">       </w:t>
      </w:r>
      <w:r w:rsidRPr="007570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0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70A0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 xml:space="preserve">Бондаренко                                                              </w:t>
      </w:r>
    </w:p>
    <w:p w14:paraId="1CD0D490" w14:textId="77777777" w:rsidR="00C55080" w:rsidRPr="00C55080" w:rsidRDefault="00C55080" w:rsidP="00C55080">
      <w:pPr>
        <w:tabs>
          <w:tab w:val="left" w:pos="5387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03D62D24" w14:textId="21C1F70C" w:rsidR="00EC77AE" w:rsidRDefault="00EC77AE" w:rsidP="00EC77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A8E803D" w14:textId="476DA894" w:rsidR="00EC77AE" w:rsidRDefault="00EC77AE" w:rsidP="00EC77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14:paraId="57DA8CE9" w14:textId="7BC78EF3" w:rsidR="00EC77AE" w:rsidRDefault="00EC77AE" w:rsidP="00EC77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753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0A">
        <w:rPr>
          <w:rFonts w:ascii="Times New Roman" w:hAnsi="Times New Roman" w:cs="Times New Roman"/>
          <w:sz w:val="24"/>
          <w:szCs w:val="24"/>
        </w:rPr>
        <w:t>МО</w:t>
      </w:r>
      <w:r w:rsidR="00B7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765C9DEF" w14:textId="76598A64" w:rsidR="00EC77AE" w:rsidRDefault="00EC77AE" w:rsidP="00EC77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EB4C19">
        <w:rPr>
          <w:rFonts w:ascii="Times New Roman" w:hAnsi="Times New Roman"/>
        </w:rPr>
        <w:t>10</w:t>
      </w:r>
      <w:r>
        <w:rPr>
          <w:rFonts w:ascii="Times New Roman" w:hAnsi="Times New Roman"/>
        </w:rPr>
        <w:t>»</w:t>
      </w:r>
      <w:r w:rsidR="00EB4C19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>2021 г. №</w:t>
      </w:r>
      <w:r w:rsidR="00EB4C19">
        <w:rPr>
          <w:rFonts w:ascii="Times New Roman" w:hAnsi="Times New Roman"/>
        </w:rPr>
        <w:t xml:space="preserve"> 1070</w:t>
      </w:r>
      <w:r>
        <w:rPr>
          <w:rFonts w:ascii="Times New Roman" w:hAnsi="Times New Roman"/>
        </w:rPr>
        <w:t xml:space="preserve"> </w:t>
      </w:r>
    </w:p>
    <w:p w14:paraId="04F1BE86" w14:textId="77777777" w:rsidR="004A36B2" w:rsidRDefault="004A36B2" w:rsidP="00B53B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33BCF7B4" w14:textId="09650EB4" w:rsidR="00B53B07" w:rsidRPr="00B53B07" w:rsidRDefault="00B53B07" w:rsidP="00B53B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3B07">
        <w:rPr>
          <w:rFonts w:ascii="Times New Roman" w:hAnsi="Times New Roman"/>
          <w:color w:val="auto"/>
          <w:sz w:val="28"/>
          <w:szCs w:val="28"/>
        </w:rPr>
        <w:t>Порядок</w:t>
      </w:r>
    </w:p>
    <w:p w14:paraId="682A88C1" w14:textId="25C61AAF" w:rsidR="0069640A" w:rsidRDefault="00B53B07" w:rsidP="00B53B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3B07">
        <w:rPr>
          <w:rFonts w:ascii="Times New Roman" w:hAnsi="Times New Roman"/>
          <w:color w:val="auto"/>
          <w:sz w:val="28"/>
          <w:szCs w:val="28"/>
        </w:rPr>
        <w:t xml:space="preserve">утверждения бухгалтерской </w:t>
      </w:r>
      <w:r w:rsidR="004622D6" w:rsidRPr="004622D6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(финансовой)</w:t>
      </w:r>
      <w:r w:rsidR="004622D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B53B07">
        <w:rPr>
          <w:rFonts w:ascii="Times New Roman" w:hAnsi="Times New Roman"/>
          <w:color w:val="auto"/>
          <w:sz w:val="28"/>
          <w:szCs w:val="28"/>
        </w:rPr>
        <w:t xml:space="preserve">отчетности и отчетов муниципальных унитарных </w:t>
      </w:r>
      <w:r w:rsidR="0069640A">
        <w:rPr>
          <w:rFonts w:ascii="Times New Roman" w:hAnsi="Times New Roman"/>
          <w:color w:val="auto"/>
          <w:sz w:val="28"/>
          <w:szCs w:val="28"/>
          <w:lang w:val="ru-RU"/>
        </w:rPr>
        <w:t xml:space="preserve"> и казенных </w:t>
      </w:r>
      <w:r w:rsidRPr="00B53B07">
        <w:rPr>
          <w:rFonts w:ascii="Times New Roman" w:hAnsi="Times New Roman"/>
          <w:color w:val="auto"/>
          <w:sz w:val="28"/>
          <w:szCs w:val="28"/>
        </w:rPr>
        <w:t xml:space="preserve">предприятий муниципального образования </w:t>
      </w:r>
    </w:p>
    <w:p w14:paraId="737771C1" w14:textId="2F135410" w:rsidR="00B53B07" w:rsidRPr="00B53B07" w:rsidRDefault="0069640A" w:rsidP="00B53B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B53B07">
        <w:rPr>
          <w:rFonts w:ascii="Times New Roman" w:hAnsi="Times New Roman"/>
          <w:color w:val="auto"/>
          <w:sz w:val="28"/>
          <w:szCs w:val="28"/>
          <w:lang w:val="ru-RU"/>
        </w:rPr>
        <w:t>Светлогорский городской округ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14:paraId="4853F040" w14:textId="77777777" w:rsidR="00B53B07" w:rsidRPr="00B53B07" w:rsidRDefault="00B53B07" w:rsidP="00B53B07">
      <w:pPr>
        <w:rPr>
          <w:rFonts w:ascii="Times New Roman" w:hAnsi="Times New Roman"/>
          <w:sz w:val="28"/>
          <w:szCs w:val="28"/>
        </w:rPr>
      </w:pPr>
    </w:p>
    <w:p w14:paraId="1800CD72" w14:textId="6C123476" w:rsidR="00B53B07" w:rsidRPr="00B53B07" w:rsidRDefault="00B53B07" w:rsidP="00B53B0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2010"/>
      <w:r w:rsidRPr="00B53B07">
        <w:rPr>
          <w:rFonts w:ascii="Times New Roman" w:hAnsi="Times New Roman"/>
          <w:color w:val="auto"/>
          <w:sz w:val="28"/>
          <w:szCs w:val="28"/>
        </w:rPr>
        <w:t>1. Общие положения</w:t>
      </w:r>
      <w:bookmarkEnd w:id="1"/>
    </w:p>
    <w:p w14:paraId="6DAAE447" w14:textId="2E23C6D1" w:rsidR="00B53B07" w:rsidRPr="00B53B07" w:rsidRDefault="0069640A" w:rsidP="008B4B2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bookmarkStart w:id="2" w:name="sub_2011"/>
      <w:r>
        <w:rPr>
          <w:rFonts w:ascii="Times New Roman" w:hAnsi="Times New Roman"/>
          <w:sz w:val="28"/>
          <w:szCs w:val="28"/>
        </w:rPr>
        <w:t xml:space="preserve">    </w:t>
      </w:r>
      <w:r w:rsidR="001035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76D93">
        <w:rPr>
          <w:rFonts w:ascii="Times New Roman" w:hAnsi="Times New Roman"/>
          <w:sz w:val="28"/>
          <w:szCs w:val="28"/>
        </w:rPr>
        <w:t xml:space="preserve"> </w:t>
      </w:r>
      <w:r w:rsidR="00B53B07" w:rsidRPr="00B53B07">
        <w:rPr>
          <w:rFonts w:ascii="Times New Roman" w:hAnsi="Times New Roman"/>
          <w:sz w:val="28"/>
          <w:szCs w:val="28"/>
        </w:rPr>
        <w:t xml:space="preserve">1.1. </w:t>
      </w:r>
      <w:r w:rsidR="00715A34">
        <w:rPr>
          <w:rFonts w:ascii="Times New Roman" w:hAnsi="Times New Roman"/>
          <w:sz w:val="28"/>
          <w:szCs w:val="28"/>
        </w:rPr>
        <w:t xml:space="preserve">Настоящее Положение о порядке утверждения ежеквартальной, годовой </w:t>
      </w:r>
      <w:bookmarkStart w:id="3" w:name="_Hlk87275385"/>
      <w:r w:rsidR="00715A34">
        <w:rPr>
          <w:rFonts w:ascii="Times New Roman" w:hAnsi="Times New Roman"/>
          <w:sz w:val="28"/>
          <w:szCs w:val="28"/>
        </w:rPr>
        <w:t>бухгалтерской (финансовой) отчетности</w:t>
      </w:r>
      <w:r w:rsidR="000D4DE4">
        <w:rPr>
          <w:rFonts w:ascii="Times New Roman" w:hAnsi="Times New Roman"/>
          <w:sz w:val="28"/>
          <w:szCs w:val="28"/>
        </w:rPr>
        <w:t xml:space="preserve"> и отчетов </w:t>
      </w:r>
      <w:r w:rsidR="00715A34">
        <w:rPr>
          <w:rFonts w:ascii="Times New Roman" w:hAnsi="Times New Roman"/>
          <w:sz w:val="28"/>
          <w:szCs w:val="28"/>
        </w:rPr>
        <w:t>муниципальных унитарных и казенных предприятий муниципального обр</w:t>
      </w:r>
      <w:r w:rsidR="008B4B2B">
        <w:rPr>
          <w:rFonts w:ascii="Times New Roman" w:hAnsi="Times New Roman"/>
          <w:sz w:val="28"/>
          <w:szCs w:val="28"/>
        </w:rPr>
        <w:t xml:space="preserve">азования «Светлогорский городской округ» </w:t>
      </w:r>
      <w:bookmarkEnd w:id="3"/>
      <w:r w:rsidR="008B4B2B">
        <w:rPr>
          <w:rFonts w:ascii="Times New Roman" w:hAnsi="Times New Roman"/>
          <w:sz w:val="28"/>
          <w:szCs w:val="28"/>
        </w:rPr>
        <w:t>разработано с целью обеспечения единого подхода к согласованию и утверждению квартальной, годовой</w:t>
      </w:r>
      <w:r w:rsidR="008B4B2B" w:rsidRPr="008B4B2B">
        <w:rPr>
          <w:rFonts w:ascii="Times New Roman" w:hAnsi="Times New Roman"/>
          <w:sz w:val="28"/>
          <w:szCs w:val="28"/>
        </w:rPr>
        <w:t xml:space="preserve"> </w:t>
      </w:r>
      <w:r w:rsidR="008B4B2B">
        <w:rPr>
          <w:rFonts w:ascii="Times New Roman" w:hAnsi="Times New Roman"/>
          <w:sz w:val="28"/>
          <w:szCs w:val="28"/>
        </w:rPr>
        <w:t xml:space="preserve">бухгалтерской (финансовой) отчетности </w:t>
      </w:r>
      <w:r w:rsidR="00E063E5">
        <w:rPr>
          <w:rFonts w:ascii="Times New Roman" w:hAnsi="Times New Roman"/>
          <w:sz w:val="28"/>
          <w:szCs w:val="28"/>
        </w:rPr>
        <w:t xml:space="preserve">и отчетов </w:t>
      </w:r>
      <w:r w:rsidR="008B4B2B">
        <w:rPr>
          <w:rFonts w:ascii="Times New Roman" w:hAnsi="Times New Roman"/>
          <w:sz w:val="28"/>
          <w:szCs w:val="28"/>
        </w:rPr>
        <w:t>муниципальных унитарных и казенных предприятий муниципального образования «Светлогорский городской округ» (далее – Предприятие), усиления контроля за их деятельнос</w:t>
      </w:r>
      <w:bookmarkStart w:id="4" w:name="sub_2013"/>
      <w:bookmarkEnd w:id="2"/>
      <w:r w:rsidR="00585C87">
        <w:rPr>
          <w:rFonts w:ascii="Times New Roman" w:hAnsi="Times New Roman"/>
          <w:sz w:val="28"/>
          <w:szCs w:val="28"/>
        </w:rPr>
        <w:t>тью.</w:t>
      </w:r>
    </w:p>
    <w:p w14:paraId="500464AA" w14:textId="17DDF540" w:rsidR="00B53B07" w:rsidRDefault="00103582" w:rsidP="00576D93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bookmarkStart w:id="5" w:name="sub_2014"/>
      <w:bookmarkEnd w:id="4"/>
      <w:r>
        <w:rPr>
          <w:rFonts w:ascii="Times New Roman" w:hAnsi="Times New Roman"/>
          <w:sz w:val="28"/>
          <w:szCs w:val="28"/>
        </w:rPr>
        <w:t xml:space="preserve">        </w:t>
      </w:r>
      <w:r w:rsidR="00576D93">
        <w:rPr>
          <w:rFonts w:ascii="Times New Roman" w:hAnsi="Times New Roman"/>
          <w:sz w:val="28"/>
          <w:szCs w:val="28"/>
        </w:rPr>
        <w:t xml:space="preserve"> </w:t>
      </w:r>
      <w:r w:rsidR="00B53B07" w:rsidRPr="00B53B07">
        <w:rPr>
          <w:rFonts w:ascii="Times New Roman" w:hAnsi="Times New Roman"/>
          <w:sz w:val="28"/>
          <w:szCs w:val="28"/>
        </w:rPr>
        <w:t>1.</w:t>
      </w:r>
      <w:r w:rsidR="00585C87">
        <w:rPr>
          <w:rFonts w:ascii="Times New Roman" w:hAnsi="Times New Roman"/>
          <w:sz w:val="28"/>
          <w:szCs w:val="28"/>
        </w:rPr>
        <w:t>2</w:t>
      </w:r>
      <w:r w:rsidR="00B53B07" w:rsidRPr="00B53B07">
        <w:rPr>
          <w:rFonts w:ascii="Times New Roman" w:hAnsi="Times New Roman"/>
          <w:sz w:val="28"/>
          <w:szCs w:val="28"/>
        </w:rPr>
        <w:t xml:space="preserve">. </w:t>
      </w:r>
      <w:r w:rsidR="00585C87">
        <w:rPr>
          <w:rFonts w:ascii="Times New Roman" w:hAnsi="Times New Roman"/>
          <w:sz w:val="28"/>
          <w:szCs w:val="28"/>
        </w:rPr>
        <w:t>Ежеквартальная, годовая бухгалтерская (финансовая) отчетность</w:t>
      </w:r>
      <w:r w:rsidR="00AF393E">
        <w:rPr>
          <w:rFonts w:ascii="Times New Roman" w:hAnsi="Times New Roman"/>
          <w:sz w:val="28"/>
          <w:szCs w:val="28"/>
        </w:rPr>
        <w:t xml:space="preserve"> и отчеты</w:t>
      </w:r>
      <w:r w:rsidR="00585C87">
        <w:rPr>
          <w:rFonts w:ascii="Times New Roman" w:hAnsi="Times New Roman"/>
          <w:sz w:val="28"/>
          <w:szCs w:val="28"/>
        </w:rPr>
        <w:t xml:space="preserve"> Предприятия (далее – Отчетность) должна быть достоверной и давать полное представление о финансовом положении Предприятия, финансовых результатах его деятельности и изменениях в его финансовом положении.</w:t>
      </w:r>
    </w:p>
    <w:p w14:paraId="24E36653" w14:textId="220A0472" w:rsidR="00585C87" w:rsidRDefault="00585C87" w:rsidP="00576D93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Достоверной и полной считается Отчетность сформированная исходя из правил, установленных нормативными актами по бухгалтерскому учёту.</w:t>
      </w:r>
    </w:p>
    <w:p w14:paraId="75594282" w14:textId="4EA60444" w:rsidR="00585C87" w:rsidRPr="00103582" w:rsidRDefault="00585C87" w:rsidP="00585C87">
      <w:pPr>
        <w:tabs>
          <w:tab w:val="left" w:pos="567"/>
          <w:tab w:val="left" w:pos="709"/>
          <w:tab w:val="left" w:pos="1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 Ответственность за качество и своевременность представления Отчетности несет руководитель Предприятия в соответствии с действующим законодательством.</w:t>
      </w:r>
    </w:p>
    <w:p w14:paraId="32261DFD" w14:textId="4BB07C96" w:rsidR="00B53B07" w:rsidRDefault="00103582" w:rsidP="004622D6">
      <w:pPr>
        <w:rPr>
          <w:rFonts w:ascii="Times New Roman" w:hAnsi="Times New Roman"/>
          <w:sz w:val="28"/>
          <w:szCs w:val="28"/>
        </w:rPr>
      </w:pPr>
      <w:bookmarkStart w:id="6" w:name="sub_2015"/>
      <w:bookmarkEnd w:id="5"/>
      <w:r>
        <w:rPr>
          <w:rFonts w:ascii="Times New Roman" w:hAnsi="Times New Roman"/>
          <w:sz w:val="28"/>
          <w:szCs w:val="28"/>
        </w:rPr>
        <w:t xml:space="preserve">   </w:t>
      </w:r>
      <w:bookmarkStart w:id="7" w:name="sub_115"/>
      <w:bookmarkEnd w:id="6"/>
    </w:p>
    <w:p w14:paraId="4CA85252" w14:textId="31C35418" w:rsidR="004622D6" w:rsidRDefault="004622D6" w:rsidP="004622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22D6">
        <w:rPr>
          <w:rFonts w:ascii="Times New Roman" w:hAnsi="Times New Roman"/>
          <w:b/>
          <w:bCs/>
          <w:sz w:val="28"/>
          <w:szCs w:val="28"/>
        </w:rPr>
        <w:t>2. Порядок рассмотрения и утверждения Отчетности</w:t>
      </w:r>
    </w:p>
    <w:p w14:paraId="2D7DF164" w14:textId="2A6415FC" w:rsidR="004622D6" w:rsidRDefault="004622D6" w:rsidP="004622D6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5CAC32D8" w14:textId="644C68AC" w:rsidR="004622D6" w:rsidRDefault="008D277F" w:rsidP="008D2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4622D6" w:rsidRPr="004622D6">
        <w:rPr>
          <w:rFonts w:ascii="Times New Roman" w:hAnsi="Times New Roman"/>
          <w:sz w:val="28"/>
          <w:szCs w:val="28"/>
        </w:rPr>
        <w:t xml:space="preserve">1. </w:t>
      </w:r>
      <w:r w:rsidR="004622D6">
        <w:rPr>
          <w:rFonts w:ascii="Times New Roman" w:hAnsi="Times New Roman"/>
          <w:sz w:val="28"/>
          <w:szCs w:val="28"/>
        </w:rPr>
        <w:t xml:space="preserve">Утверждению подлежит Отчетность Предприятий, собственником </w:t>
      </w:r>
      <w:r>
        <w:rPr>
          <w:rFonts w:ascii="Times New Roman" w:hAnsi="Times New Roman"/>
          <w:sz w:val="28"/>
          <w:szCs w:val="28"/>
        </w:rPr>
        <w:t xml:space="preserve">имущества (учредителем) которых является администрация </w:t>
      </w:r>
      <w:r w:rsidRPr="00B53B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«Светлогорский городской округ».</w:t>
      </w:r>
    </w:p>
    <w:p w14:paraId="23537834" w14:textId="0ECCDD24" w:rsidR="008D277F" w:rsidRDefault="008D277F" w:rsidP="008D2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 Руководитель предприятия в срок до 30 числа месяца следующего за отчетным кварталом представляет Отчетность на бумажном носителе и в электронном виде в экономический отдел </w:t>
      </w:r>
      <w:bookmarkStart w:id="8" w:name="_Hlk87275888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B53B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«Светлогорский городской округ».</w:t>
      </w:r>
      <w:bookmarkEnd w:id="8"/>
    </w:p>
    <w:p w14:paraId="4B328A54" w14:textId="76C10CC1" w:rsidR="008D277F" w:rsidRDefault="008D277F" w:rsidP="008D2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Отчетность предоставляется в соответствии с Федеральным законом </w:t>
      </w:r>
      <w:r w:rsidR="00576D93">
        <w:rPr>
          <w:rFonts w:ascii="Times New Roman" w:hAnsi="Times New Roman"/>
          <w:sz w:val="28"/>
          <w:szCs w:val="28"/>
        </w:rPr>
        <w:t xml:space="preserve">от 06.12.2011 № 402-ФЗ «О бухгалтерском учёте» </w:t>
      </w:r>
      <w:r w:rsidR="00715A34" w:rsidRPr="00B53B07">
        <w:rPr>
          <w:rFonts w:ascii="Times New Roman" w:hAnsi="Times New Roman"/>
          <w:sz w:val="28"/>
          <w:szCs w:val="28"/>
        </w:rPr>
        <w:t>перечень котор</w:t>
      </w:r>
      <w:r w:rsidR="00E063E5">
        <w:rPr>
          <w:rFonts w:ascii="Times New Roman" w:hAnsi="Times New Roman"/>
          <w:sz w:val="28"/>
          <w:szCs w:val="28"/>
        </w:rPr>
        <w:t>ой</w:t>
      </w:r>
      <w:r w:rsidR="00715A34" w:rsidRPr="00B53B07">
        <w:rPr>
          <w:rFonts w:ascii="Times New Roman" w:hAnsi="Times New Roman"/>
          <w:sz w:val="28"/>
          <w:szCs w:val="28"/>
        </w:rPr>
        <w:t xml:space="preserve"> утвержден в </w:t>
      </w:r>
      <w:hyperlink w:anchor="sub_2100" w:history="1">
        <w:r w:rsidR="00715A34" w:rsidRPr="00103582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приложении</w:t>
        </w:r>
      </w:hyperlink>
      <w:r w:rsidR="00715A34" w:rsidRPr="001035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5A34" w:rsidRPr="00715A34">
        <w:rPr>
          <w:rFonts w:ascii="Times New Roman" w:hAnsi="Times New Roman"/>
          <w:sz w:val="28"/>
          <w:szCs w:val="28"/>
        </w:rPr>
        <w:t>к</w:t>
      </w:r>
      <w:r w:rsidR="00715A34" w:rsidRPr="00103582">
        <w:rPr>
          <w:rFonts w:ascii="Times New Roman" w:hAnsi="Times New Roman"/>
          <w:sz w:val="28"/>
          <w:szCs w:val="28"/>
        </w:rPr>
        <w:t xml:space="preserve"> настоящему Порядку.</w:t>
      </w:r>
    </w:p>
    <w:p w14:paraId="5A5C2DFF" w14:textId="32AA839D" w:rsidR="00576D93" w:rsidRDefault="00576D93" w:rsidP="00576D9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2.4. Отчетность должна быть прошита, пронумерована, заверена руководителем </w:t>
      </w:r>
      <w:r w:rsidR="002914D2">
        <w:rPr>
          <w:rFonts w:ascii="Times New Roman" w:hAnsi="Times New Roman"/>
          <w:sz w:val="28"/>
          <w:szCs w:val="28"/>
        </w:rPr>
        <w:t xml:space="preserve">и главным бухгалтером </w:t>
      </w:r>
      <w:r>
        <w:rPr>
          <w:rFonts w:ascii="Times New Roman" w:hAnsi="Times New Roman"/>
          <w:sz w:val="28"/>
          <w:szCs w:val="28"/>
        </w:rPr>
        <w:t>Предприятия, скреплена печатью Предприятия.</w:t>
      </w:r>
    </w:p>
    <w:p w14:paraId="56C7806A" w14:textId="182616C1" w:rsidR="00576D93" w:rsidRDefault="00576D93" w:rsidP="008D2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2.5.</w:t>
      </w:r>
      <w:r w:rsidR="00E06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Отчетность</w:t>
      </w:r>
      <w:r w:rsidR="00A0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ежеквартально одновременно с отчетом о выполнении плана (программы) финансово-хозяйственной деятельности Предприятия</w:t>
      </w:r>
      <w:r w:rsidR="00585C87">
        <w:rPr>
          <w:rFonts w:ascii="Times New Roman" w:hAnsi="Times New Roman"/>
          <w:sz w:val="28"/>
          <w:szCs w:val="28"/>
        </w:rPr>
        <w:t xml:space="preserve"> в</w:t>
      </w:r>
      <w:r w:rsidR="00585C87" w:rsidRPr="00585C87">
        <w:rPr>
          <w:rFonts w:ascii="Times New Roman" w:hAnsi="Times New Roman"/>
          <w:sz w:val="28"/>
          <w:szCs w:val="28"/>
        </w:rPr>
        <w:t xml:space="preserve"> </w:t>
      </w:r>
      <w:r w:rsidR="00585C87">
        <w:rPr>
          <w:rFonts w:ascii="Times New Roman" w:hAnsi="Times New Roman"/>
          <w:sz w:val="28"/>
          <w:szCs w:val="28"/>
        </w:rPr>
        <w:t xml:space="preserve">экономический отдел администрация </w:t>
      </w:r>
      <w:r w:rsidR="00585C87" w:rsidRPr="00B53B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5C87">
        <w:rPr>
          <w:rFonts w:ascii="Times New Roman" w:hAnsi="Times New Roman"/>
          <w:sz w:val="28"/>
          <w:szCs w:val="28"/>
        </w:rPr>
        <w:t xml:space="preserve">«Светлогорский городской округ». </w:t>
      </w:r>
    </w:p>
    <w:p w14:paraId="784BA7D3" w14:textId="18ED72A9" w:rsidR="00576D93" w:rsidRDefault="00576D93" w:rsidP="008D2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2.6. Одновременно с Отчетностью представляются акты проверок контрольными органами за отчетный квартал (при наличии) </w:t>
      </w:r>
      <w:r w:rsidR="00715A34">
        <w:rPr>
          <w:rFonts w:ascii="Times New Roman" w:hAnsi="Times New Roman"/>
          <w:sz w:val="28"/>
          <w:szCs w:val="28"/>
        </w:rPr>
        <w:t>и информация о принятых мерах по результатам проверок.</w:t>
      </w:r>
    </w:p>
    <w:p w14:paraId="2ED83559" w14:textId="472AE22D" w:rsidR="008B4B2B" w:rsidRPr="00B53B07" w:rsidRDefault="00715A34" w:rsidP="008B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2.7. </w:t>
      </w:r>
      <w:bookmarkEnd w:id="7"/>
      <w:r w:rsidR="008B4B2B" w:rsidRPr="00B53B07">
        <w:rPr>
          <w:rFonts w:ascii="Times New Roman" w:hAnsi="Times New Roman"/>
          <w:sz w:val="28"/>
          <w:szCs w:val="28"/>
        </w:rPr>
        <w:t>Полномочия по утверждению бухгалтерской</w:t>
      </w:r>
      <w:r w:rsidR="00585C87">
        <w:rPr>
          <w:rFonts w:ascii="Times New Roman" w:hAnsi="Times New Roman"/>
          <w:sz w:val="28"/>
          <w:szCs w:val="28"/>
        </w:rPr>
        <w:t xml:space="preserve"> (финансовой)</w:t>
      </w:r>
      <w:r w:rsidR="008B4B2B" w:rsidRPr="00B53B07">
        <w:rPr>
          <w:rFonts w:ascii="Times New Roman" w:hAnsi="Times New Roman"/>
          <w:sz w:val="28"/>
          <w:szCs w:val="28"/>
        </w:rPr>
        <w:t xml:space="preserve"> отчетности </w:t>
      </w:r>
      <w:r w:rsidR="008B4B2B">
        <w:rPr>
          <w:rFonts w:ascii="Times New Roman" w:hAnsi="Times New Roman"/>
          <w:sz w:val="28"/>
          <w:szCs w:val="28"/>
        </w:rPr>
        <w:t xml:space="preserve">и </w:t>
      </w:r>
      <w:r w:rsidR="008B4B2B" w:rsidRPr="008D277F">
        <w:rPr>
          <w:rFonts w:ascii="Times New Roman" w:hAnsi="Times New Roman"/>
          <w:sz w:val="28"/>
          <w:szCs w:val="28"/>
        </w:rPr>
        <w:t>отчетов</w:t>
      </w:r>
      <w:r w:rsidR="008B4B2B">
        <w:rPr>
          <w:rFonts w:ascii="Times New Roman" w:hAnsi="Times New Roman"/>
          <w:sz w:val="28"/>
          <w:szCs w:val="28"/>
        </w:rPr>
        <w:t xml:space="preserve"> </w:t>
      </w:r>
      <w:r w:rsidR="008B4B2B" w:rsidRPr="00B53B07">
        <w:rPr>
          <w:rFonts w:ascii="Times New Roman" w:hAnsi="Times New Roman"/>
          <w:sz w:val="28"/>
          <w:szCs w:val="28"/>
        </w:rPr>
        <w:t xml:space="preserve">передаются </w:t>
      </w:r>
      <w:r w:rsidR="008B4B2B">
        <w:rPr>
          <w:rFonts w:ascii="Times New Roman" w:hAnsi="Times New Roman"/>
          <w:sz w:val="28"/>
          <w:szCs w:val="28"/>
        </w:rPr>
        <w:t>б</w:t>
      </w:r>
      <w:r w:rsidR="008B4B2B" w:rsidRPr="00B53B07">
        <w:rPr>
          <w:rFonts w:ascii="Times New Roman" w:hAnsi="Times New Roman"/>
          <w:sz w:val="28"/>
          <w:szCs w:val="28"/>
        </w:rPr>
        <w:t xml:space="preserve">алансовой комиссии (далее - Комиссия), которая </w:t>
      </w:r>
      <w:r w:rsidR="008B4B2B">
        <w:rPr>
          <w:rFonts w:ascii="Times New Roman" w:hAnsi="Times New Roman"/>
          <w:sz w:val="28"/>
          <w:szCs w:val="28"/>
        </w:rPr>
        <w:t xml:space="preserve">утверждается </w:t>
      </w:r>
      <w:r w:rsidR="008B4B2B" w:rsidRPr="00B53B07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8B4B2B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8B4B2B" w:rsidRPr="00B53B07">
        <w:rPr>
          <w:rFonts w:ascii="Times New Roman" w:hAnsi="Times New Roman"/>
          <w:sz w:val="28"/>
          <w:szCs w:val="28"/>
        </w:rPr>
        <w:t>.</w:t>
      </w:r>
    </w:p>
    <w:p w14:paraId="47BF007C" w14:textId="659A8464" w:rsidR="008B4B2B" w:rsidRDefault="008B4B2B" w:rsidP="008B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5C87">
        <w:rPr>
          <w:rFonts w:ascii="Times New Roman" w:hAnsi="Times New Roman"/>
          <w:sz w:val="28"/>
          <w:szCs w:val="28"/>
        </w:rPr>
        <w:t>2</w:t>
      </w:r>
      <w:r w:rsidRPr="00B53B07">
        <w:rPr>
          <w:rFonts w:ascii="Times New Roman" w:hAnsi="Times New Roman"/>
          <w:sz w:val="28"/>
          <w:szCs w:val="28"/>
        </w:rPr>
        <w:t>.</w:t>
      </w:r>
      <w:r w:rsidR="00585C87">
        <w:rPr>
          <w:rFonts w:ascii="Times New Roman" w:hAnsi="Times New Roman"/>
          <w:sz w:val="28"/>
          <w:szCs w:val="28"/>
        </w:rPr>
        <w:t>8.</w:t>
      </w:r>
      <w:r w:rsidRPr="00B53B07">
        <w:rPr>
          <w:rFonts w:ascii="Times New Roman" w:hAnsi="Times New Roman"/>
          <w:sz w:val="28"/>
          <w:szCs w:val="28"/>
        </w:rPr>
        <w:t xml:space="preserve"> В своей деятельности Комиссия руководствуется </w:t>
      </w:r>
      <w:hyperlink r:id="rId8" w:history="1">
        <w:r w:rsidRPr="00103582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</w:rPr>
          <w:t>Конституцией</w:t>
        </w:r>
      </w:hyperlink>
      <w:r w:rsidRPr="001035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3B07"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законами, нормативными правовыми актами Российской Федерации, Калининградской области и муниципального образования </w:t>
      </w: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B53B07">
        <w:rPr>
          <w:rFonts w:ascii="Times New Roman" w:hAnsi="Times New Roman"/>
          <w:sz w:val="28"/>
          <w:szCs w:val="28"/>
        </w:rPr>
        <w:t>.</w:t>
      </w:r>
    </w:p>
    <w:p w14:paraId="73D5CAB0" w14:textId="6803AC59" w:rsidR="00585C87" w:rsidRDefault="00585C87" w:rsidP="008B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2.9. Администрацией </w:t>
      </w:r>
      <w:r w:rsidRPr="00B53B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«Светлогорский городской округ» может быть инициирована аудиторская проверка Отчетности на достоверность.</w:t>
      </w:r>
    </w:p>
    <w:p w14:paraId="6FF7CC76" w14:textId="40B5D999" w:rsidR="00585C87" w:rsidRDefault="00585C87" w:rsidP="008B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F0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2.10. Отчетность </w:t>
      </w:r>
      <w:r w:rsidR="005F00BB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r w:rsidR="005F00BB" w:rsidRPr="00B53B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00BB">
        <w:rPr>
          <w:rFonts w:ascii="Times New Roman" w:hAnsi="Times New Roman"/>
          <w:sz w:val="28"/>
          <w:szCs w:val="28"/>
        </w:rPr>
        <w:t>«Светлогорский городской округ».</w:t>
      </w:r>
    </w:p>
    <w:p w14:paraId="1B69AA23" w14:textId="55774393" w:rsidR="005F00BB" w:rsidRPr="00B53B07" w:rsidRDefault="005F00BB" w:rsidP="008B4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2.11. Утвержденная Отчетно</w:t>
      </w:r>
      <w:r w:rsidR="005F0C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5F0C27">
        <w:rPr>
          <w:rFonts w:ascii="Times New Roman" w:hAnsi="Times New Roman"/>
          <w:sz w:val="28"/>
          <w:szCs w:val="28"/>
        </w:rPr>
        <w:t>на бумажном носителе хранится в администрации</w:t>
      </w:r>
      <w:r w:rsidR="005F0C27" w:rsidRPr="005F0C27">
        <w:rPr>
          <w:rFonts w:ascii="Times New Roman" w:hAnsi="Times New Roman"/>
          <w:sz w:val="28"/>
          <w:szCs w:val="28"/>
        </w:rPr>
        <w:t xml:space="preserve"> </w:t>
      </w:r>
      <w:r w:rsidR="005F0C27" w:rsidRPr="00B53B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0C27">
        <w:rPr>
          <w:rFonts w:ascii="Times New Roman" w:hAnsi="Times New Roman"/>
          <w:sz w:val="28"/>
          <w:szCs w:val="28"/>
        </w:rPr>
        <w:t xml:space="preserve">«Светлогорский городской округ». </w:t>
      </w:r>
    </w:p>
    <w:p w14:paraId="7B59355E" w14:textId="0BB00335" w:rsidR="00B53B07" w:rsidRDefault="00B53B07" w:rsidP="007D019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7A77CAB6" w14:textId="60A8ACBD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41F7BBFB" w14:textId="56A8FAD1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2BAB1B23" w14:textId="2C2C1FEA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33D1205C" w14:textId="6947446A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6E187D4F" w14:textId="2E838E72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07FC846F" w14:textId="7D7141B4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7CF29D1C" w14:textId="02822BCB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6D6BE85" w14:textId="0757E1DE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180BB31" w14:textId="529A33D2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00C2E426" w14:textId="4FB725A6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02C32B7" w14:textId="7AA25A83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1775118" w14:textId="196EE92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EF33211" w14:textId="62D4992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11046B5A" w14:textId="7777777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013CB16" w14:textId="6EDD9A1B" w:rsidR="00C55080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6DFF6F" w14:textId="4075514B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FBC8090" w14:textId="172F2660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6DFDE5C" w14:textId="4947F123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7FAA4A7" w14:textId="23DFA4F1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5C78133" w14:textId="3ADA78FA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E9299AE" w14:textId="4321EC26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76D41F4" w14:textId="77777777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F1F809A" w14:textId="0DCDE2D4" w:rsidR="00BD4646" w:rsidRDefault="00C55080" w:rsidP="00576D93">
      <w:pPr>
        <w:jc w:val="right"/>
        <w:rPr>
          <w:rStyle w:val="a5"/>
          <w:rFonts w:ascii="Times New Roman" w:hAnsi="Times New Roman"/>
          <w:b w:val="0"/>
          <w:color w:val="auto"/>
        </w:rPr>
      </w:pPr>
      <w:bookmarkStart w:id="9" w:name="sub_2100"/>
      <w:r w:rsidRPr="00560105">
        <w:rPr>
          <w:rStyle w:val="a5"/>
          <w:rFonts w:ascii="Times New Roman" w:hAnsi="Times New Roman"/>
          <w:b w:val="0"/>
          <w:color w:val="auto"/>
        </w:rPr>
        <w:lastRenderedPageBreak/>
        <w:t xml:space="preserve">                                                   </w:t>
      </w:r>
    </w:p>
    <w:p w14:paraId="63D04345" w14:textId="1DCFFCBC" w:rsidR="002B6CD9" w:rsidRDefault="00C55080" w:rsidP="002B6CD9">
      <w:pPr>
        <w:jc w:val="right"/>
        <w:rPr>
          <w:rStyle w:val="a5"/>
          <w:rFonts w:ascii="Times New Roman" w:hAnsi="Times New Roman"/>
          <w:b w:val="0"/>
          <w:color w:val="auto"/>
        </w:rPr>
      </w:pPr>
      <w:r w:rsidRPr="00560105">
        <w:rPr>
          <w:rStyle w:val="a5"/>
          <w:rFonts w:ascii="Times New Roman" w:hAnsi="Times New Roman"/>
          <w:b w:val="0"/>
          <w:color w:val="auto"/>
        </w:rPr>
        <w:t xml:space="preserve">        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t xml:space="preserve">Приложение </w:t>
      </w:r>
      <w:r w:rsidR="00EC77AE">
        <w:rPr>
          <w:rStyle w:val="a5"/>
          <w:rFonts w:ascii="Times New Roman" w:hAnsi="Times New Roman"/>
          <w:b w:val="0"/>
          <w:color w:val="auto"/>
        </w:rPr>
        <w:t>№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t> 1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br/>
      </w:r>
      <w:r w:rsidRPr="00560105">
        <w:rPr>
          <w:rStyle w:val="a5"/>
          <w:rFonts w:ascii="Times New Roman" w:hAnsi="Times New Roman"/>
          <w:b w:val="0"/>
          <w:color w:val="auto"/>
        </w:rPr>
        <w:t xml:space="preserve">                                                               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t xml:space="preserve">к </w:t>
      </w:r>
      <w:hyperlink w:anchor="sub_2000" w:history="1">
        <w:r w:rsidR="00B53B07" w:rsidRPr="00560105">
          <w:rPr>
            <w:rStyle w:val="a3"/>
            <w:rFonts w:ascii="Times New Roman" w:hAnsi="Times New Roman"/>
            <w:b w:val="0"/>
            <w:color w:val="auto"/>
          </w:rPr>
          <w:t>Порядку</w:t>
        </w:r>
      </w:hyperlink>
      <w:r w:rsidR="00B53B07" w:rsidRPr="00560105">
        <w:rPr>
          <w:rStyle w:val="a5"/>
          <w:rFonts w:ascii="Times New Roman" w:hAnsi="Times New Roman"/>
          <w:b w:val="0"/>
          <w:color w:val="auto"/>
        </w:rPr>
        <w:t xml:space="preserve"> утверждения</w:t>
      </w:r>
      <w:r w:rsidRPr="00560105">
        <w:rPr>
          <w:rStyle w:val="a5"/>
          <w:rFonts w:ascii="Times New Roman" w:hAnsi="Times New Roman"/>
          <w:b w:val="0"/>
          <w:color w:val="auto"/>
        </w:rPr>
        <w:t xml:space="preserve"> 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t>бухгалтерской</w:t>
      </w:r>
    </w:p>
    <w:p w14:paraId="632D38C9" w14:textId="77777777" w:rsidR="002B6CD9" w:rsidRDefault="002B6CD9" w:rsidP="002B6CD9">
      <w:pPr>
        <w:jc w:val="right"/>
        <w:rPr>
          <w:rStyle w:val="a5"/>
          <w:rFonts w:ascii="Times New Roman" w:hAnsi="Times New Roman"/>
          <w:b w:val="0"/>
          <w:color w:val="auto"/>
        </w:rPr>
      </w:pPr>
      <w:r>
        <w:rPr>
          <w:rStyle w:val="a5"/>
          <w:rFonts w:ascii="Times New Roman" w:hAnsi="Times New Roman"/>
          <w:b w:val="0"/>
          <w:color w:val="auto"/>
        </w:rPr>
        <w:t xml:space="preserve">                                                                                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t xml:space="preserve"> отчетности</w:t>
      </w:r>
      <w:r w:rsidR="00C55080" w:rsidRPr="00560105">
        <w:rPr>
          <w:rStyle w:val="a5"/>
          <w:rFonts w:ascii="Times New Roman" w:hAnsi="Times New Roman"/>
          <w:b w:val="0"/>
          <w:color w:val="auto"/>
        </w:rPr>
        <w:t xml:space="preserve">   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t>и отчетов муниципальных</w:t>
      </w:r>
    </w:p>
    <w:p w14:paraId="37B7BD0A" w14:textId="3F976C86" w:rsidR="00B8415F" w:rsidRPr="00560105" w:rsidRDefault="00C55080" w:rsidP="002B6CD9">
      <w:pPr>
        <w:jc w:val="right"/>
        <w:rPr>
          <w:rStyle w:val="a5"/>
          <w:rFonts w:ascii="Times New Roman" w:hAnsi="Times New Roman"/>
          <w:b w:val="0"/>
          <w:color w:val="auto"/>
        </w:rPr>
      </w:pPr>
      <w:r w:rsidRPr="00560105">
        <w:rPr>
          <w:rStyle w:val="a5"/>
          <w:rFonts w:ascii="Times New Roman" w:hAnsi="Times New Roman"/>
          <w:b w:val="0"/>
          <w:color w:val="auto"/>
        </w:rPr>
        <w:t xml:space="preserve"> </w:t>
      </w:r>
      <w:r w:rsidR="00B53B07" w:rsidRPr="00560105">
        <w:rPr>
          <w:rStyle w:val="a5"/>
          <w:rFonts w:ascii="Times New Roman" w:hAnsi="Times New Roman"/>
          <w:b w:val="0"/>
          <w:color w:val="auto"/>
        </w:rPr>
        <w:t xml:space="preserve">унитарных </w:t>
      </w:r>
      <w:r w:rsidR="002B6CD9">
        <w:rPr>
          <w:rStyle w:val="a5"/>
          <w:rFonts w:ascii="Times New Roman" w:hAnsi="Times New Roman"/>
          <w:b w:val="0"/>
          <w:color w:val="auto"/>
        </w:rPr>
        <w:t>и казенных предприятий</w:t>
      </w:r>
      <w:r w:rsidR="00B8415F" w:rsidRPr="00560105">
        <w:rPr>
          <w:rStyle w:val="a5"/>
          <w:rFonts w:ascii="Times New Roman" w:hAnsi="Times New Roman"/>
          <w:b w:val="0"/>
          <w:color w:val="auto"/>
        </w:rPr>
        <w:t xml:space="preserve">     </w:t>
      </w:r>
    </w:p>
    <w:p w14:paraId="28615BC6" w14:textId="16F95C6B" w:rsidR="00B53B07" w:rsidRPr="00560105" w:rsidRDefault="00B8415F" w:rsidP="002B6CD9">
      <w:pPr>
        <w:jc w:val="right"/>
        <w:rPr>
          <w:rStyle w:val="a5"/>
          <w:rFonts w:ascii="Times New Roman" w:hAnsi="Times New Roman"/>
          <w:bCs/>
          <w:color w:val="auto"/>
        </w:rPr>
      </w:pPr>
      <w:r w:rsidRPr="002B6CD9">
        <w:rPr>
          <w:rStyle w:val="a5"/>
          <w:rFonts w:ascii="Times New Roman" w:hAnsi="Times New Roman"/>
          <w:b w:val="0"/>
          <w:color w:val="auto"/>
        </w:rPr>
        <w:t xml:space="preserve">                                         </w:t>
      </w:r>
      <w:r w:rsidR="00560105" w:rsidRPr="002B6CD9">
        <w:rPr>
          <w:rStyle w:val="a5"/>
          <w:rFonts w:ascii="Times New Roman" w:hAnsi="Times New Roman"/>
          <w:b w:val="0"/>
          <w:color w:val="auto"/>
        </w:rPr>
        <w:t xml:space="preserve"> </w:t>
      </w:r>
      <w:r w:rsidR="002B6CD9" w:rsidRPr="002B6CD9">
        <w:rPr>
          <w:rStyle w:val="a5"/>
          <w:rFonts w:ascii="Times New Roman" w:hAnsi="Times New Roman"/>
          <w:b w:val="0"/>
          <w:color w:val="auto"/>
        </w:rPr>
        <w:t>МО</w:t>
      </w:r>
      <w:r w:rsidR="00560105">
        <w:rPr>
          <w:rStyle w:val="a5"/>
          <w:rFonts w:ascii="Times New Roman" w:hAnsi="Times New Roman"/>
          <w:bCs/>
          <w:color w:val="auto"/>
        </w:rPr>
        <w:t xml:space="preserve"> </w:t>
      </w:r>
      <w:r w:rsidR="002B6CD9">
        <w:rPr>
          <w:rStyle w:val="a5"/>
          <w:rFonts w:ascii="Times New Roman" w:hAnsi="Times New Roman"/>
          <w:bCs/>
          <w:color w:val="auto"/>
        </w:rPr>
        <w:t>«</w:t>
      </w:r>
      <w:r w:rsidR="00B53B07" w:rsidRPr="00560105">
        <w:rPr>
          <w:rFonts w:ascii="Times New Roman" w:hAnsi="Times New Roman"/>
          <w:bCs/>
        </w:rPr>
        <w:t>Светлогорский городской округ</w:t>
      </w:r>
      <w:r w:rsidR="002B6CD9">
        <w:rPr>
          <w:rFonts w:ascii="Times New Roman" w:hAnsi="Times New Roman"/>
          <w:bCs/>
        </w:rPr>
        <w:t>»</w:t>
      </w:r>
    </w:p>
    <w:bookmarkEnd w:id="9"/>
    <w:p w14:paraId="3A0A81E3" w14:textId="0056BF55" w:rsidR="00B53B07" w:rsidRDefault="00B53B07" w:rsidP="00B53B07">
      <w:pPr>
        <w:rPr>
          <w:rFonts w:ascii="Times New Roman" w:hAnsi="Times New Roman"/>
          <w:sz w:val="28"/>
          <w:szCs w:val="28"/>
        </w:rPr>
      </w:pPr>
    </w:p>
    <w:p w14:paraId="4025BBD4" w14:textId="77777777" w:rsidR="00B53B07" w:rsidRPr="00B53B07" w:rsidRDefault="00B53B07" w:rsidP="00B53B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53B07">
        <w:rPr>
          <w:rFonts w:ascii="Times New Roman" w:hAnsi="Times New Roman"/>
          <w:color w:val="auto"/>
          <w:sz w:val="28"/>
          <w:szCs w:val="28"/>
        </w:rPr>
        <w:t>Перечень</w:t>
      </w:r>
    </w:p>
    <w:p w14:paraId="26768EE1" w14:textId="48877117" w:rsidR="002B6CD9" w:rsidRPr="00C55080" w:rsidRDefault="007D019F" w:rsidP="002B6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="00B53B07" w:rsidRPr="002B6CD9">
        <w:rPr>
          <w:rFonts w:ascii="Times New Roman" w:hAnsi="Times New Roman"/>
          <w:b/>
          <w:bCs/>
          <w:sz w:val="28"/>
          <w:szCs w:val="28"/>
        </w:rPr>
        <w:t>ухгалтерской</w:t>
      </w:r>
      <w:r w:rsidR="005E76E7">
        <w:rPr>
          <w:rFonts w:ascii="Times New Roman" w:hAnsi="Times New Roman"/>
          <w:b/>
          <w:bCs/>
          <w:sz w:val="28"/>
          <w:szCs w:val="28"/>
        </w:rPr>
        <w:t xml:space="preserve"> (финансовой)</w:t>
      </w:r>
      <w:r w:rsidR="00B53B07" w:rsidRPr="002B6CD9">
        <w:rPr>
          <w:rFonts w:ascii="Times New Roman" w:hAnsi="Times New Roman"/>
          <w:b/>
          <w:bCs/>
          <w:sz w:val="28"/>
          <w:szCs w:val="28"/>
        </w:rPr>
        <w:t xml:space="preserve"> отчетности и отчетов</w:t>
      </w:r>
      <w:r w:rsidR="002B6CD9" w:rsidRPr="002B6CD9"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="002B6CD9" w:rsidRPr="00C55080">
        <w:rPr>
          <w:rFonts w:ascii="Times New Roman" w:hAnsi="Times New Roman"/>
          <w:bCs/>
          <w:sz w:val="28"/>
          <w:szCs w:val="28"/>
        </w:rPr>
        <w:t xml:space="preserve"> </w:t>
      </w:r>
      <w:r w:rsidR="002B6CD9" w:rsidRPr="00C55080">
        <w:rPr>
          <w:rFonts w:ascii="Times New Roman" w:hAnsi="Times New Roman"/>
          <w:b/>
          <w:sz w:val="28"/>
          <w:szCs w:val="28"/>
        </w:rPr>
        <w:t>унитарных</w:t>
      </w:r>
      <w:r w:rsidR="002B6CD9">
        <w:rPr>
          <w:rFonts w:ascii="Times New Roman" w:hAnsi="Times New Roman"/>
          <w:b/>
          <w:sz w:val="28"/>
          <w:szCs w:val="28"/>
        </w:rPr>
        <w:t xml:space="preserve"> и казенных</w:t>
      </w:r>
      <w:r w:rsidR="002B6CD9" w:rsidRPr="00C55080">
        <w:rPr>
          <w:rFonts w:ascii="Times New Roman" w:hAnsi="Times New Roman"/>
          <w:b/>
          <w:sz w:val="28"/>
          <w:szCs w:val="28"/>
        </w:rPr>
        <w:t xml:space="preserve"> предприятий муниципального образования </w:t>
      </w:r>
    </w:p>
    <w:p w14:paraId="2D54252E" w14:textId="77777777" w:rsidR="002B6CD9" w:rsidRDefault="002B6CD9" w:rsidP="002B6CD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5080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7DC1859" w14:textId="10232E94" w:rsidR="00B53B07" w:rsidRPr="00B53B07" w:rsidRDefault="00B53B07" w:rsidP="00F20B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319F058C" w14:textId="10FD1B25" w:rsidR="00B53B07" w:rsidRPr="002B6CD9" w:rsidRDefault="002B6CD9" w:rsidP="005E76E7">
      <w:pPr>
        <w:tabs>
          <w:tab w:val="left" w:pos="709"/>
          <w:tab w:val="left" w:pos="851"/>
        </w:tabs>
        <w:rPr>
          <w:rFonts w:ascii="Times New Roman" w:hAnsi="Times New Roman"/>
          <w:strike/>
          <w:sz w:val="28"/>
          <w:szCs w:val="28"/>
        </w:rPr>
      </w:pPr>
      <w:bookmarkStart w:id="10" w:name="sub_2101"/>
      <w:r>
        <w:rPr>
          <w:rFonts w:ascii="Times New Roman" w:hAnsi="Times New Roman"/>
          <w:sz w:val="28"/>
          <w:szCs w:val="28"/>
        </w:rPr>
        <w:t xml:space="preserve">          </w:t>
      </w:r>
      <w:r w:rsidR="005E76E7">
        <w:rPr>
          <w:rFonts w:ascii="Times New Roman" w:hAnsi="Times New Roman"/>
          <w:sz w:val="28"/>
          <w:szCs w:val="28"/>
        </w:rPr>
        <w:t>1</w:t>
      </w:r>
      <w:r w:rsidR="00B53B07" w:rsidRPr="00B53B07">
        <w:rPr>
          <w:rFonts w:ascii="Times New Roman" w:hAnsi="Times New Roman"/>
          <w:sz w:val="28"/>
          <w:szCs w:val="28"/>
        </w:rPr>
        <w:t>. Информация о Предприятии: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</w:t>
      </w:r>
      <w:r w:rsidR="005E76E7">
        <w:rPr>
          <w:rFonts w:ascii="Times New Roman" w:hAnsi="Times New Roman"/>
          <w:sz w:val="28"/>
          <w:szCs w:val="28"/>
        </w:rPr>
        <w:t>.</w:t>
      </w:r>
    </w:p>
    <w:p w14:paraId="3CA495F7" w14:textId="590708E5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1" w:name="sub_2102"/>
      <w:bookmarkEnd w:id="10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>2. Информация по перечню оказываемых услуг, штатам в разрезе по видам деятельности.</w:t>
      </w:r>
    </w:p>
    <w:p w14:paraId="1119F0DC" w14:textId="43B3DF95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2" w:name="sub_2103"/>
      <w:bookmarkEnd w:id="11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>3. Информация о финансовом состоянии и бухгалтерском учете:</w:t>
      </w:r>
    </w:p>
    <w:p w14:paraId="2B39F061" w14:textId="5BDC1985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3" w:name="sub_21031"/>
      <w:bookmarkEnd w:id="12"/>
      <w:r>
        <w:rPr>
          <w:rFonts w:ascii="Times New Roman" w:hAnsi="Times New Roman"/>
          <w:sz w:val="28"/>
          <w:szCs w:val="28"/>
        </w:rPr>
        <w:t xml:space="preserve">        </w:t>
      </w:r>
      <w:r w:rsidR="00E66051">
        <w:rPr>
          <w:rFonts w:ascii="Times New Roman" w:hAnsi="Times New Roman"/>
          <w:sz w:val="28"/>
          <w:szCs w:val="28"/>
        </w:rPr>
        <w:t xml:space="preserve">  </w:t>
      </w:r>
      <w:r w:rsidR="00B53B07" w:rsidRPr="00B53B07">
        <w:rPr>
          <w:rFonts w:ascii="Times New Roman" w:hAnsi="Times New Roman"/>
          <w:sz w:val="28"/>
          <w:szCs w:val="28"/>
        </w:rPr>
        <w:t xml:space="preserve">3.1. Ф. </w:t>
      </w:r>
      <w:r w:rsidR="00BD4646">
        <w:rPr>
          <w:rFonts w:ascii="Times New Roman" w:hAnsi="Times New Roman"/>
          <w:sz w:val="28"/>
          <w:szCs w:val="28"/>
        </w:rPr>
        <w:t>№</w:t>
      </w:r>
      <w:r w:rsidR="00B53B07" w:rsidRPr="00B53B07">
        <w:rPr>
          <w:rFonts w:ascii="Times New Roman" w:hAnsi="Times New Roman"/>
          <w:sz w:val="28"/>
          <w:szCs w:val="28"/>
        </w:rPr>
        <w:t xml:space="preserve"> 1 </w:t>
      </w:r>
      <w:r>
        <w:rPr>
          <w:rFonts w:ascii="Times New Roman" w:hAnsi="Times New Roman"/>
          <w:sz w:val="28"/>
          <w:szCs w:val="28"/>
        </w:rPr>
        <w:t>«</w:t>
      </w:r>
      <w:r w:rsidR="00B53B07" w:rsidRPr="00B53B07">
        <w:rPr>
          <w:rFonts w:ascii="Times New Roman" w:hAnsi="Times New Roman"/>
          <w:sz w:val="28"/>
          <w:szCs w:val="28"/>
        </w:rPr>
        <w:t>Бухгалтерский баланс</w:t>
      </w:r>
      <w:r>
        <w:rPr>
          <w:rFonts w:ascii="Times New Roman" w:hAnsi="Times New Roman"/>
          <w:sz w:val="28"/>
          <w:szCs w:val="28"/>
        </w:rPr>
        <w:t>»</w:t>
      </w:r>
      <w:r w:rsidR="00B53B07" w:rsidRPr="00B53B07">
        <w:rPr>
          <w:rFonts w:ascii="Times New Roman" w:hAnsi="Times New Roman"/>
          <w:sz w:val="28"/>
          <w:szCs w:val="28"/>
        </w:rPr>
        <w:t>.</w:t>
      </w:r>
    </w:p>
    <w:p w14:paraId="68C78583" w14:textId="533C9019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4" w:name="sub_21032"/>
      <w:bookmarkEnd w:id="13"/>
      <w:r>
        <w:rPr>
          <w:rFonts w:ascii="Times New Roman" w:hAnsi="Times New Roman"/>
          <w:sz w:val="28"/>
          <w:szCs w:val="28"/>
        </w:rPr>
        <w:t xml:space="preserve">        </w:t>
      </w:r>
      <w:r w:rsidR="00E66051">
        <w:rPr>
          <w:rFonts w:ascii="Times New Roman" w:hAnsi="Times New Roman"/>
          <w:sz w:val="28"/>
          <w:szCs w:val="28"/>
        </w:rPr>
        <w:t xml:space="preserve">  </w:t>
      </w:r>
      <w:r w:rsidR="00B53B07" w:rsidRPr="00B53B07">
        <w:rPr>
          <w:rFonts w:ascii="Times New Roman" w:hAnsi="Times New Roman"/>
          <w:sz w:val="28"/>
          <w:szCs w:val="28"/>
        </w:rPr>
        <w:t xml:space="preserve">3.2. Ф. </w:t>
      </w:r>
      <w:r w:rsidR="000D4DE4">
        <w:rPr>
          <w:rFonts w:ascii="Times New Roman" w:hAnsi="Times New Roman"/>
          <w:sz w:val="28"/>
          <w:szCs w:val="28"/>
        </w:rPr>
        <w:t>№</w:t>
      </w:r>
      <w:r w:rsidR="00B53B07" w:rsidRPr="00B53B07">
        <w:rPr>
          <w:rFonts w:ascii="Times New Roman" w:hAnsi="Times New Roman"/>
          <w:sz w:val="28"/>
          <w:szCs w:val="28"/>
        </w:rPr>
        <w:t xml:space="preserve"> 2 </w:t>
      </w:r>
      <w:r w:rsidR="000D4DE4">
        <w:rPr>
          <w:rFonts w:ascii="Times New Roman" w:hAnsi="Times New Roman"/>
          <w:sz w:val="28"/>
          <w:szCs w:val="28"/>
        </w:rPr>
        <w:t>«</w:t>
      </w:r>
      <w:r w:rsidR="00B53B07" w:rsidRPr="00B53B07">
        <w:rPr>
          <w:rFonts w:ascii="Times New Roman" w:hAnsi="Times New Roman"/>
          <w:sz w:val="28"/>
          <w:szCs w:val="28"/>
        </w:rPr>
        <w:t>Отчет о прибылях и убытках</w:t>
      </w:r>
      <w:r w:rsidR="000D4DE4">
        <w:rPr>
          <w:rFonts w:ascii="Times New Roman" w:hAnsi="Times New Roman"/>
          <w:sz w:val="28"/>
          <w:szCs w:val="28"/>
        </w:rPr>
        <w:t>»</w:t>
      </w:r>
      <w:r w:rsidR="00B53B07" w:rsidRPr="00B53B07">
        <w:rPr>
          <w:rFonts w:ascii="Times New Roman" w:hAnsi="Times New Roman"/>
          <w:sz w:val="28"/>
          <w:szCs w:val="28"/>
        </w:rPr>
        <w:t>.</w:t>
      </w:r>
    </w:p>
    <w:p w14:paraId="4959EF58" w14:textId="570440AC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5" w:name="sub_21033"/>
      <w:bookmarkEnd w:id="14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 xml:space="preserve">3.3. Ф. </w:t>
      </w:r>
      <w:r w:rsidR="000D4DE4">
        <w:rPr>
          <w:rFonts w:ascii="Times New Roman" w:hAnsi="Times New Roman"/>
          <w:sz w:val="28"/>
          <w:szCs w:val="28"/>
        </w:rPr>
        <w:t xml:space="preserve">№ </w:t>
      </w:r>
      <w:r w:rsidR="00B53B07" w:rsidRPr="00B53B07">
        <w:rPr>
          <w:rFonts w:ascii="Times New Roman" w:hAnsi="Times New Roman"/>
          <w:sz w:val="28"/>
          <w:szCs w:val="28"/>
        </w:rPr>
        <w:t xml:space="preserve">3 </w:t>
      </w:r>
      <w:r w:rsidR="000D4DE4">
        <w:rPr>
          <w:rFonts w:ascii="Times New Roman" w:hAnsi="Times New Roman"/>
          <w:sz w:val="28"/>
          <w:szCs w:val="28"/>
        </w:rPr>
        <w:t>«</w:t>
      </w:r>
      <w:r w:rsidR="00B53B07" w:rsidRPr="00B53B07">
        <w:rPr>
          <w:rFonts w:ascii="Times New Roman" w:hAnsi="Times New Roman"/>
          <w:sz w:val="28"/>
          <w:szCs w:val="28"/>
        </w:rPr>
        <w:t>Отчет об изменениях капитала</w:t>
      </w:r>
      <w:r w:rsidR="000D4DE4">
        <w:rPr>
          <w:rFonts w:ascii="Times New Roman" w:hAnsi="Times New Roman"/>
          <w:sz w:val="28"/>
          <w:szCs w:val="28"/>
        </w:rPr>
        <w:t>»</w:t>
      </w:r>
      <w:r w:rsidR="00B53B07" w:rsidRPr="00B53B07">
        <w:rPr>
          <w:rFonts w:ascii="Times New Roman" w:hAnsi="Times New Roman"/>
          <w:sz w:val="28"/>
          <w:szCs w:val="28"/>
        </w:rPr>
        <w:t>.</w:t>
      </w:r>
    </w:p>
    <w:p w14:paraId="1A3FED5F" w14:textId="5F876E39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6" w:name="sub_21034"/>
      <w:bookmarkEnd w:id="15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 xml:space="preserve">3.4. Ф. </w:t>
      </w:r>
      <w:r w:rsidR="000D4DE4">
        <w:rPr>
          <w:rFonts w:ascii="Times New Roman" w:hAnsi="Times New Roman"/>
          <w:sz w:val="28"/>
          <w:szCs w:val="28"/>
        </w:rPr>
        <w:t>№</w:t>
      </w:r>
      <w:r w:rsidR="00B53B07" w:rsidRPr="00B53B07">
        <w:rPr>
          <w:rFonts w:ascii="Times New Roman" w:hAnsi="Times New Roman"/>
          <w:sz w:val="28"/>
          <w:szCs w:val="28"/>
        </w:rPr>
        <w:t xml:space="preserve"> 4 </w:t>
      </w:r>
      <w:r w:rsidR="000D4DE4">
        <w:rPr>
          <w:rFonts w:ascii="Times New Roman" w:hAnsi="Times New Roman"/>
          <w:sz w:val="28"/>
          <w:szCs w:val="28"/>
        </w:rPr>
        <w:t>«</w:t>
      </w:r>
      <w:r w:rsidR="00B53B07" w:rsidRPr="00B53B07">
        <w:rPr>
          <w:rFonts w:ascii="Times New Roman" w:hAnsi="Times New Roman"/>
          <w:sz w:val="28"/>
          <w:szCs w:val="28"/>
        </w:rPr>
        <w:t>Отчет о движении денежных средств</w:t>
      </w:r>
      <w:r w:rsidR="000D4DE4">
        <w:rPr>
          <w:rFonts w:ascii="Times New Roman" w:hAnsi="Times New Roman"/>
          <w:sz w:val="28"/>
          <w:szCs w:val="28"/>
        </w:rPr>
        <w:t>»</w:t>
      </w:r>
      <w:r w:rsidR="00B53B07" w:rsidRPr="00B53B07">
        <w:rPr>
          <w:rFonts w:ascii="Times New Roman" w:hAnsi="Times New Roman"/>
          <w:sz w:val="28"/>
          <w:szCs w:val="28"/>
        </w:rPr>
        <w:t>.</w:t>
      </w:r>
    </w:p>
    <w:p w14:paraId="2182064B" w14:textId="2716FAB7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7" w:name="sub_21035"/>
      <w:bookmarkEnd w:id="16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 xml:space="preserve">3.5. Ф. </w:t>
      </w:r>
      <w:r w:rsidR="000D4DE4">
        <w:rPr>
          <w:rFonts w:ascii="Times New Roman" w:hAnsi="Times New Roman"/>
          <w:sz w:val="28"/>
          <w:szCs w:val="28"/>
        </w:rPr>
        <w:t>№</w:t>
      </w:r>
      <w:r w:rsidR="00B53B07" w:rsidRPr="00B53B07">
        <w:rPr>
          <w:rFonts w:ascii="Times New Roman" w:hAnsi="Times New Roman"/>
          <w:sz w:val="28"/>
          <w:szCs w:val="28"/>
        </w:rPr>
        <w:t xml:space="preserve"> 5 </w:t>
      </w:r>
      <w:r w:rsidR="000D4DE4">
        <w:rPr>
          <w:rFonts w:ascii="Times New Roman" w:hAnsi="Times New Roman"/>
          <w:sz w:val="28"/>
          <w:szCs w:val="28"/>
        </w:rPr>
        <w:t>«</w:t>
      </w:r>
      <w:r w:rsidR="00B53B07" w:rsidRPr="00B53B07">
        <w:rPr>
          <w:rFonts w:ascii="Times New Roman" w:hAnsi="Times New Roman"/>
          <w:sz w:val="28"/>
          <w:szCs w:val="28"/>
        </w:rPr>
        <w:t>Приложение к бухгалтерскому балансу</w:t>
      </w:r>
      <w:r w:rsidR="000D4DE4">
        <w:rPr>
          <w:rFonts w:ascii="Times New Roman" w:hAnsi="Times New Roman"/>
          <w:sz w:val="28"/>
          <w:szCs w:val="28"/>
        </w:rPr>
        <w:t>»</w:t>
      </w:r>
      <w:r w:rsidR="00B53B07" w:rsidRPr="00B53B07">
        <w:rPr>
          <w:rFonts w:ascii="Times New Roman" w:hAnsi="Times New Roman"/>
          <w:sz w:val="28"/>
          <w:szCs w:val="28"/>
        </w:rPr>
        <w:t>.</w:t>
      </w:r>
    </w:p>
    <w:p w14:paraId="1438283E" w14:textId="2C1B4B01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8" w:name="sub_21036"/>
      <w:bookmarkEnd w:id="17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>3.6. Отчет по выполнению плана финансово-хозяйственной деятельности.</w:t>
      </w:r>
    </w:p>
    <w:p w14:paraId="496C8074" w14:textId="4A3FD7D6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19" w:name="sub_21037"/>
      <w:bookmarkEnd w:id="18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>3.7. Пояснительная записка в соответствии с положениями по бухгалтерскому учету, которая должна содержать:</w:t>
      </w:r>
    </w:p>
    <w:p w14:paraId="6288C93D" w14:textId="0CBDE7DB" w:rsidR="00B53B07" w:rsidRPr="00B53B07" w:rsidRDefault="002B6CD9" w:rsidP="00B53B07">
      <w:pPr>
        <w:rPr>
          <w:rFonts w:ascii="Times New Roman" w:hAnsi="Times New Roman"/>
          <w:sz w:val="28"/>
          <w:szCs w:val="28"/>
        </w:rPr>
      </w:pPr>
      <w:bookmarkStart w:id="20" w:name="sub_371"/>
      <w:bookmarkEnd w:id="19"/>
      <w:r>
        <w:rPr>
          <w:rFonts w:ascii="Times New Roman" w:hAnsi="Times New Roman"/>
          <w:sz w:val="28"/>
          <w:szCs w:val="28"/>
        </w:rPr>
        <w:t xml:space="preserve">          </w:t>
      </w:r>
      <w:r w:rsidR="00B53B07" w:rsidRPr="00B53B07">
        <w:rPr>
          <w:rFonts w:ascii="Times New Roman" w:hAnsi="Times New Roman"/>
          <w:sz w:val="28"/>
          <w:szCs w:val="28"/>
        </w:rPr>
        <w:t>3.7.1. Анализ дебиторской и кредиторской задолженности, дату, причины возникновения и принимаемые меры по ликвидации задолженности, динамику изменения суммы задолженности за последние два года.</w:t>
      </w:r>
    </w:p>
    <w:p w14:paraId="349D26F7" w14:textId="299FBA6A" w:rsidR="00B53B07" w:rsidRPr="00B53B07" w:rsidRDefault="00E66051" w:rsidP="00B53B07">
      <w:pPr>
        <w:rPr>
          <w:rFonts w:ascii="Times New Roman" w:hAnsi="Times New Roman"/>
          <w:sz w:val="28"/>
          <w:szCs w:val="28"/>
        </w:rPr>
      </w:pPr>
      <w:bookmarkStart w:id="21" w:name="sub_372"/>
      <w:bookmarkEnd w:id="20"/>
      <w:r>
        <w:rPr>
          <w:rFonts w:ascii="Times New Roman" w:hAnsi="Times New Roman"/>
          <w:sz w:val="28"/>
          <w:szCs w:val="28"/>
        </w:rPr>
        <w:t xml:space="preserve">        </w:t>
      </w:r>
      <w:r w:rsidR="005E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B07" w:rsidRPr="00B53B07">
        <w:rPr>
          <w:rFonts w:ascii="Times New Roman" w:hAnsi="Times New Roman"/>
          <w:sz w:val="28"/>
          <w:szCs w:val="28"/>
        </w:rPr>
        <w:t>3.7.2. Расшифровку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14:paraId="0BECAA99" w14:textId="16EE97DF" w:rsidR="00B53B07" w:rsidRDefault="00E66051" w:rsidP="005E76E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bookmarkStart w:id="22" w:name="sub_373"/>
      <w:bookmarkEnd w:id="21"/>
      <w:r>
        <w:rPr>
          <w:rFonts w:ascii="Times New Roman" w:hAnsi="Times New Roman"/>
          <w:sz w:val="28"/>
          <w:szCs w:val="28"/>
        </w:rPr>
        <w:t xml:space="preserve">        </w:t>
      </w:r>
      <w:r w:rsidR="005E76E7">
        <w:rPr>
          <w:rFonts w:ascii="Times New Roman" w:hAnsi="Times New Roman"/>
          <w:sz w:val="28"/>
          <w:szCs w:val="28"/>
        </w:rPr>
        <w:t xml:space="preserve">  </w:t>
      </w:r>
      <w:r w:rsidR="00B53B07" w:rsidRPr="00B53B07">
        <w:rPr>
          <w:rFonts w:ascii="Times New Roman" w:hAnsi="Times New Roman"/>
          <w:sz w:val="28"/>
          <w:szCs w:val="28"/>
        </w:rPr>
        <w:t>3.7.3. Анализ заработной платы и среднесписочной численности по категориям работников (руководитель Предприятия, ИТР (главный бухгалтер, специалисты, служащие, рабочие).</w:t>
      </w:r>
    </w:p>
    <w:p w14:paraId="11597365" w14:textId="528DA657" w:rsidR="00B53B07" w:rsidRPr="00B53B07" w:rsidRDefault="00E66051" w:rsidP="005E76E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23" w:name="sub_374"/>
      <w:bookmarkEnd w:id="22"/>
      <w:r w:rsidR="005E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53B07" w:rsidRPr="00B53B07">
        <w:rPr>
          <w:rFonts w:ascii="Times New Roman" w:hAnsi="Times New Roman"/>
          <w:sz w:val="28"/>
          <w:szCs w:val="28"/>
        </w:rPr>
        <w:t>.7.4. Показатели эффективности использования основных средств (основные средства, находящиеся на балансе Предприятия,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средств).</w:t>
      </w:r>
    </w:p>
    <w:p w14:paraId="2FACABEE" w14:textId="1F333485" w:rsidR="00B53B07" w:rsidRPr="00B53B07" w:rsidRDefault="00E66051" w:rsidP="00B53B07">
      <w:pPr>
        <w:rPr>
          <w:rFonts w:ascii="Times New Roman" w:hAnsi="Times New Roman"/>
          <w:sz w:val="28"/>
          <w:szCs w:val="28"/>
        </w:rPr>
      </w:pPr>
      <w:bookmarkStart w:id="24" w:name="sub_375"/>
      <w:bookmarkEnd w:id="23"/>
      <w:r>
        <w:rPr>
          <w:rFonts w:ascii="Times New Roman" w:hAnsi="Times New Roman"/>
          <w:sz w:val="28"/>
          <w:szCs w:val="28"/>
        </w:rPr>
        <w:t xml:space="preserve">         </w:t>
      </w:r>
      <w:r w:rsidR="005E76E7">
        <w:rPr>
          <w:rFonts w:ascii="Times New Roman" w:hAnsi="Times New Roman"/>
          <w:sz w:val="28"/>
          <w:szCs w:val="28"/>
        </w:rPr>
        <w:t xml:space="preserve"> </w:t>
      </w:r>
      <w:r w:rsidR="00B53B07" w:rsidRPr="00B53B07">
        <w:rPr>
          <w:rFonts w:ascii="Times New Roman" w:hAnsi="Times New Roman"/>
          <w:sz w:val="28"/>
          <w:szCs w:val="28"/>
        </w:rPr>
        <w:t>3.7.5. Отчет по исполнению рекомендаций предыдущей балансовой комиссии.</w:t>
      </w:r>
    </w:p>
    <w:p w14:paraId="0E4C92D2" w14:textId="0A728ECA" w:rsidR="00B53B07" w:rsidRDefault="00E66051" w:rsidP="00B53B07">
      <w:pPr>
        <w:rPr>
          <w:rFonts w:ascii="Times New Roman" w:hAnsi="Times New Roman"/>
          <w:sz w:val="28"/>
          <w:szCs w:val="28"/>
        </w:rPr>
      </w:pPr>
      <w:bookmarkStart w:id="25" w:name="sub_376"/>
      <w:bookmarkEnd w:id="24"/>
      <w:r>
        <w:rPr>
          <w:rFonts w:ascii="Times New Roman" w:hAnsi="Times New Roman"/>
          <w:sz w:val="28"/>
          <w:szCs w:val="28"/>
        </w:rPr>
        <w:t xml:space="preserve">         </w:t>
      </w:r>
      <w:r w:rsidR="005E76E7">
        <w:rPr>
          <w:rFonts w:ascii="Times New Roman" w:hAnsi="Times New Roman"/>
          <w:sz w:val="28"/>
          <w:szCs w:val="28"/>
        </w:rPr>
        <w:t xml:space="preserve"> </w:t>
      </w:r>
      <w:r w:rsidR="00B53B07" w:rsidRPr="00B53B07">
        <w:rPr>
          <w:rFonts w:ascii="Times New Roman" w:hAnsi="Times New Roman"/>
          <w:sz w:val="28"/>
          <w:szCs w:val="28"/>
        </w:rPr>
        <w:t>3.7.6. Информацию о проведенных на Предприятии проверках контрольными органами, результатах проверок, принятых мерах по результатам проверок.</w:t>
      </w:r>
    </w:p>
    <w:p w14:paraId="57EA5A53" w14:textId="67DC7EE6" w:rsidR="00E66051" w:rsidRPr="00B53B07" w:rsidRDefault="00E66051" w:rsidP="005E76E7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3.7.7. Анализ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576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исковой работы.</w:t>
      </w:r>
    </w:p>
    <w:p w14:paraId="0051C358" w14:textId="7DED2AB4" w:rsidR="00FF3258" w:rsidRDefault="00E66051">
      <w:bookmarkStart w:id="26" w:name="sub_377"/>
      <w:bookmarkEnd w:id="25"/>
      <w:r>
        <w:rPr>
          <w:rFonts w:ascii="Times New Roman" w:hAnsi="Times New Roman"/>
          <w:sz w:val="28"/>
          <w:szCs w:val="28"/>
        </w:rPr>
        <w:t xml:space="preserve">        </w:t>
      </w:r>
      <w:r w:rsidR="005E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B07" w:rsidRPr="00B53B07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>.8</w:t>
      </w:r>
      <w:r w:rsidR="00B53B07" w:rsidRPr="00B53B07">
        <w:rPr>
          <w:rFonts w:ascii="Times New Roman" w:hAnsi="Times New Roman"/>
          <w:sz w:val="28"/>
          <w:szCs w:val="28"/>
        </w:rPr>
        <w:t>. Проблемы и перспективы развития Предприятия.</w:t>
      </w:r>
      <w:bookmarkEnd w:id="26"/>
    </w:p>
    <w:sectPr w:rsidR="00FF3258" w:rsidSect="00840CDE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1230" w14:textId="77777777" w:rsidR="00BC2CA1" w:rsidRDefault="00BC2CA1">
      <w:r>
        <w:separator/>
      </w:r>
    </w:p>
  </w:endnote>
  <w:endnote w:type="continuationSeparator" w:id="0">
    <w:p w14:paraId="1F96D8AF" w14:textId="77777777" w:rsidR="00BC2CA1" w:rsidRDefault="00B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472E" w14:textId="77777777" w:rsidR="000A0C27" w:rsidRDefault="00905669" w:rsidP="00D070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D58188" w14:textId="77777777" w:rsidR="000A0C27" w:rsidRDefault="00BC2CA1" w:rsidP="00D0708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6348" w14:textId="77777777" w:rsidR="000A0C27" w:rsidRDefault="00BC2CA1" w:rsidP="00D0708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5992" w14:textId="77777777" w:rsidR="00BC2CA1" w:rsidRDefault="00BC2CA1">
      <w:r>
        <w:separator/>
      </w:r>
    </w:p>
  </w:footnote>
  <w:footnote w:type="continuationSeparator" w:id="0">
    <w:p w14:paraId="60307CED" w14:textId="77777777" w:rsidR="00BC2CA1" w:rsidRDefault="00B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304B" w14:textId="77777777" w:rsidR="000A0C27" w:rsidRDefault="00905669" w:rsidP="00D070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9A74A7" w14:textId="77777777" w:rsidR="000A0C27" w:rsidRDefault="00BC2CA1" w:rsidP="00D070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A0B" w14:textId="77777777" w:rsidR="000A0C27" w:rsidRDefault="00BC2CA1" w:rsidP="00D0708E">
    <w:pPr>
      <w:pStyle w:val="a6"/>
      <w:framePr w:wrap="around" w:vAnchor="text" w:hAnchor="margin" w:xAlign="center" w:y="1"/>
      <w:rPr>
        <w:rStyle w:val="a8"/>
      </w:rPr>
    </w:pPr>
  </w:p>
  <w:p w14:paraId="1C87FD27" w14:textId="77777777" w:rsidR="000A0C27" w:rsidRDefault="00BC2CA1" w:rsidP="00D0708E">
    <w:pPr>
      <w:pStyle w:val="a6"/>
      <w:framePr w:wrap="around" w:vAnchor="text" w:hAnchor="margin" w:xAlign="right" w:y="1"/>
      <w:rPr>
        <w:rStyle w:val="a8"/>
      </w:rPr>
    </w:pPr>
  </w:p>
  <w:p w14:paraId="28077D0A" w14:textId="77777777" w:rsidR="000A0C27" w:rsidRDefault="00BC2CA1" w:rsidP="00D0708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4"/>
    <w:rsid w:val="00082806"/>
    <w:rsid w:val="000D4DE4"/>
    <w:rsid w:val="00103582"/>
    <w:rsid w:val="00112A50"/>
    <w:rsid w:val="001711DD"/>
    <w:rsid w:val="002914D2"/>
    <w:rsid w:val="002B6CD9"/>
    <w:rsid w:val="003A26ED"/>
    <w:rsid w:val="003C3F02"/>
    <w:rsid w:val="003D0CEB"/>
    <w:rsid w:val="00406912"/>
    <w:rsid w:val="004622D6"/>
    <w:rsid w:val="00466E5B"/>
    <w:rsid w:val="004A36B2"/>
    <w:rsid w:val="00560105"/>
    <w:rsid w:val="00576D93"/>
    <w:rsid w:val="00585C87"/>
    <w:rsid w:val="005A256C"/>
    <w:rsid w:val="005E76E7"/>
    <w:rsid w:val="005F00BB"/>
    <w:rsid w:val="005F0C27"/>
    <w:rsid w:val="00665208"/>
    <w:rsid w:val="00694B68"/>
    <w:rsid w:val="0069640A"/>
    <w:rsid w:val="00715A34"/>
    <w:rsid w:val="007D019F"/>
    <w:rsid w:val="00840CDE"/>
    <w:rsid w:val="008853A4"/>
    <w:rsid w:val="008B4B2B"/>
    <w:rsid w:val="008D277F"/>
    <w:rsid w:val="00905669"/>
    <w:rsid w:val="00A07000"/>
    <w:rsid w:val="00AF393E"/>
    <w:rsid w:val="00B53B07"/>
    <w:rsid w:val="00B753F6"/>
    <w:rsid w:val="00B8415F"/>
    <w:rsid w:val="00BC2CA1"/>
    <w:rsid w:val="00BD4646"/>
    <w:rsid w:val="00C55080"/>
    <w:rsid w:val="00CB6FB9"/>
    <w:rsid w:val="00D338F6"/>
    <w:rsid w:val="00E063E5"/>
    <w:rsid w:val="00E66051"/>
    <w:rsid w:val="00EB4C19"/>
    <w:rsid w:val="00EC77AE"/>
    <w:rsid w:val="00EF5F44"/>
    <w:rsid w:val="00F20BB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2F3"/>
  <w15:chartTrackingRefBased/>
  <w15:docId w15:val="{DF0A5535-BD61-4F5B-8D91-D53F472B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F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3B07"/>
    <w:pPr>
      <w:spacing w:before="108" w:after="108"/>
      <w:jc w:val="center"/>
      <w:outlineLvl w:val="0"/>
    </w:pPr>
    <w:rPr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F5F44"/>
    <w:rPr>
      <w:rFonts w:cs="Times New Roman"/>
      <w:b/>
      <w:color w:val="008000"/>
    </w:rPr>
  </w:style>
  <w:style w:type="character" w:styleId="a4">
    <w:name w:val="Hyperlink"/>
    <w:uiPriority w:val="99"/>
    <w:unhideWhenUsed/>
    <w:rsid w:val="00EF5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53B0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a5">
    <w:name w:val="Цветовое выделение"/>
    <w:uiPriority w:val="99"/>
    <w:rsid w:val="00B53B07"/>
    <w:rPr>
      <w:b/>
      <w:color w:val="26282F"/>
    </w:rPr>
  </w:style>
  <w:style w:type="paragraph" w:styleId="a6">
    <w:name w:val="header"/>
    <w:basedOn w:val="a"/>
    <w:link w:val="a7"/>
    <w:uiPriority w:val="99"/>
    <w:rsid w:val="004A36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4A36B2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4A36B2"/>
    <w:rPr>
      <w:rFonts w:cs="Times New Roman"/>
    </w:rPr>
  </w:style>
  <w:style w:type="paragraph" w:styleId="a9">
    <w:name w:val="footer"/>
    <w:basedOn w:val="a"/>
    <w:link w:val="aa"/>
    <w:uiPriority w:val="99"/>
    <w:rsid w:val="004A36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A36B2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A3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0103000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tlogors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Щетинина</dc:creator>
  <cp:keywords/>
  <dc:description/>
  <cp:lastModifiedBy>Надежда Щетинина</cp:lastModifiedBy>
  <cp:revision>22</cp:revision>
  <cp:lastPrinted>2021-11-09T12:26:00Z</cp:lastPrinted>
  <dcterms:created xsi:type="dcterms:W3CDTF">2021-09-23T14:51:00Z</dcterms:created>
  <dcterms:modified xsi:type="dcterms:W3CDTF">2021-11-15T08:15:00Z</dcterms:modified>
</cp:coreProperties>
</file>