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2565565C" w:rsidR="005552D2" w:rsidRDefault="000C49AC" w:rsidP="009B08E0">
      <w:pPr>
        <w:jc w:val="center"/>
      </w:pPr>
      <w:bookmarkStart w:id="0" w:name="_Hlk109999585"/>
      <w:r>
        <w:t>решения окружного Совета депутатов</w:t>
      </w:r>
      <w:r w:rsidR="005552D2">
        <w:t xml:space="preserve"> муниципального образования </w:t>
      </w:r>
    </w:p>
    <w:p w14:paraId="5135FC49" w14:textId="5703726C" w:rsidR="000C49AC" w:rsidRPr="000C49AC" w:rsidRDefault="005552D2" w:rsidP="000C49AC">
      <w:pPr>
        <w:jc w:val="center"/>
        <w:rPr>
          <w:b/>
          <w:bCs/>
        </w:rPr>
      </w:pPr>
      <w:r>
        <w:t>«Светлогорский городской округ</w:t>
      </w:r>
      <w:r w:rsidR="00BB4239">
        <w:t>»</w:t>
      </w:r>
      <w:r w:rsidR="00BB4239" w:rsidRPr="00BB4239">
        <w:t xml:space="preserve"> </w:t>
      </w:r>
      <w:r w:rsidR="000C49AC">
        <w:t>«</w:t>
      </w:r>
      <w:r w:rsidR="000C49AC" w:rsidRPr="000C49AC">
        <w:rPr>
          <w:b/>
          <w:bCs/>
        </w:rPr>
        <w:t>Об особенностях разрешительных режимов в сфере торговли</w:t>
      </w:r>
      <w:r w:rsidR="000C49AC" w:rsidRPr="000C49AC">
        <w:rPr>
          <w:b/>
          <w:bCs/>
        </w:rPr>
        <w:t xml:space="preserve"> </w:t>
      </w:r>
      <w:r w:rsidR="000C49AC" w:rsidRPr="000C49AC">
        <w:rPr>
          <w:b/>
          <w:bCs/>
        </w:rPr>
        <w:t>на территории муниципального образования</w:t>
      </w:r>
    </w:p>
    <w:p w14:paraId="401D2B24" w14:textId="1F1C6340" w:rsidR="00A12A7A" w:rsidRPr="000C49AC" w:rsidRDefault="000C49AC" w:rsidP="000C49AC">
      <w:pPr>
        <w:jc w:val="center"/>
        <w:rPr>
          <w:b/>
          <w:bCs/>
          <w:color w:val="000000" w:themeColor="text1"/>
        </w:rPr>
      </w:pPr>
      <w:r w:rsidRPr="000C49AC">
        <w:rPr>
          <w:b/>
          <w:bCs/>
        </w:rPr>
        <w:t xml:space="preserve"> «Светлогорский городской округ»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305DC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FA361A">
        <w:rPr>
          <w:rFonts w:ascii="Times New Roman" w:hAnsi="Times New Roman" w:cs="Times New Roman"/>
          <w:sz w:val="24"/>
          <w:szCs w:val="24"/>
        </w:rPr>
        <w:t>22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E67887B" w:rsidR="005505F8" w:rsidRPr="00BB4239" w:rsidRDefault="00867E3A" w:rsidP="000C49AC">
      <w:pPr>
        <w:ind w:right="-567" w:firstLine="851"/>
        <w:jc w:val="both"/>
      </w:pPr>
      <w:r w:rsidRPr="00DC64C9">
        <w:t xml:space="preserve">- </w:t>
      </w:r>
      <w:r w:rsidR="00DC64C9" w:rsidRPr="00DC64C9">
        <w:t xml:space="preserve">проекта </w:t>
      </w:r>
      <w:r w:rsidR="000C49AC">
        <w:t xml:space="preserve">решения окружного Совета депутатов муниципального образования </w:t>
      </w:r>
      <w:r w:rsidR="000C49AC">
        <w:t xml:space="preserve"> </w:t>
      </w:r>
      <w:r w:rsidR="000C49AC">
        <w:t xml:space="preserve">«Светлогорский городской округ» </w:t>
      </w:r>
      <w:r w:rsidR="000C49AC" w:rsidRPr="000C49AC">
        <w:rPr>
          <w:b/>
          <w:bCs/>
        </w:rPr>
        <w:t>«Об особенностях разрешительных режимов в сфере торговли на территории муниципального образования</w:t>
      </w:r>
      <w:r w:rsidR="000C49AC">
        <w:rPr>
          <w:b/>
          <w:bCs/>
        </w:rPr>
        <w:t xml:space="preserve"> </w:t>
      </w:r>
      <w:r w:rsidR="000C49AC" w:rsidRPr="000C49AC">
        <w:rPr>
          <w:b/>
          <w:bCs/>
        </w:rPr>
        <w:t xml:space="preserve"> «Светлогорский городской округ»</w:t>
      </w:r>
      <w:r w:rsidR="000C49AC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C49AC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B4239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25</cp:revision>
  <cp:lastPrinted>2022-11-22T13:06:00Z</cp:lastPrinted>
  <dcterms:created xsi:type="dcterms:W3CDTF">2022-08-30T15:13:00Z</dcterms:created>
  <dcterms:modified xsi:type="dcterms:W3CDTF">2022-11-22T14:35:00Z</dcterms:modified>
</cp:coreProperties>
</file>