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5" w:rsidRPr="006C00F1"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РОССИЙСКАЯ ФЕДЕРАЦИЯ</w:t>
      </w:r>
    </w:p>
    <w:p w:rsidR="005F6CB5" w:rsidRPr="006C00F1"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КАЛИНИНГРАДСКАЯ ОБЛАСТЬ</w:t>
      </w:r>
    </w:p>
    <w:p w:rsidR="005F6CB5" w:rsidRPr="006C00F1"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ОКРУЖНОЙ СОВЕТ ДЕПУТАТОВ МУНИЦИПАЛЬНОГО ОБРАЗОВАНИЯ</w:t>
      </w:r>
    </w:p>
    <w:p w:rsidR="005F6CB5" w:rsidRPr="006C00F1"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«СВЕТЛОГОРСКИЙ ГОРОДСКОЙ ОКРУГ»</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rsidR="005F6CB5" w:rsidRPr="006C00F1" w:rsidRDefault="005F6CB5" w:rsidP="005F6CB5">
      <w:pPr>
        <w:keepNext/>
        <w:widowControl w:val="0"/>
        <w:suppressAutoHyphens/>
        <w:autoSpaceDE w:val="0"/>
        <w:spacing w:after="0" w:line="240" w:lineRule="auto"/>
        <w:jc w:val="center"/>
        <w:outlineLvl w:val="0"/>
        <w:rPr>
          <w:rFonts w:ascii="Times New Roman" w:hAnsi="Times New Roman" w:cs="Times New Roman"/>
          <w:b/>
          <w:bCs/>
          <w:sz w:val="27"/>
          <w:szCs w:val="27"/>
          <w:lang w:eastAsia="ar-SA"/>
        </w:rPr>
      </w:pPr>
      <w:r w:rsidRPr="006C00F1">
        <w:rPr>
          <w:rFonts w:ascii="Times New Roman" w:hAnsi="Times New Roman" w:cs="Times New Roman"/>
          <w:b/>
          <w:bCs/>
          <w:sz w:val="27"/>
          <w:szCs w:val="27"/>
          <w:lang w:eastAsia="ar-SA"/>
        </w:rPr>
        <w:t>РЕШЕНИЕ</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D02BC9">
        <w:rPr>
          <w:rFonts w:ascii="Times New Roman" w:hAnsi="Times New Roman" w:cs="Times New Roman"/>
          <w:sz w:val="24"/>
          <w:szCs w:val="24"/>
          <w:lang w:eastAsia="ar-SA"/>
        </w:rPr>
        <w:t>30</w:t>
      </w:r>
      <w:r w:rsidR="005F6CB5" w:rsidRPr="005F6CB5">
        <w:rPr>
          <w:rFonts w:ascii="Times New Roman" w:hAnsi="Times New Roman" w:cs="Times New Roman"/>
          <w:sz w:val="24"/>
          <w:szCs w:val="24"/>
          <w:lang w:eastAsia="ar-SA"/>
        </w:rPr>
        <w:t xml:space="preserve">» </w:t>
      </w:r>
      <w:r w:rsidR="00D02BC9">
        <w:rPr>
          <w:rFonts w:ascii="Times New Roman" w:hAnsi="Times New Roman" w:cs="Times New Roman"/>
          <w:sz w:val="24"/>
          <w:szCs w:val="24"/>
          <w:lang w:eastAsia="ar-SA"/>
        </w:rPr>
        <w:t>августа</w:t>
      </w:r>
      <w:r w:rsidR="005F6CB5" w:rsidRPr="005F6CB5">
        <w:rPr>
          <w:rFonts w:ascii="Times New Roman" w:hAnsi="Times New Roman" w:cs="Times New Roman"/>
          <w:sz w:val="24"/>
          <w:szCs w:val="24"/>
          <w:lang w:eastAsia="ar-SA"/>
        </w:rPr>
        <w:t xml:space="preserve"> 202</w:t>
      </w:r>
      <w:r w:rsidR="0078241F">
        <w:rPr>
          <w:rFonts w:ascii="Times New Roman" w:hAnsi="Times New Roman" w:cs="Times New Roman"/>
          <w:sz w:val="24"/>
          <w:szCs w:val="24"/>
          <w:lang w:eastAsia="ar-SA"/>
        </w:rPr>
        <w:t>1</w:t>
      </w:r>
      <w:r w:rsidR="005F6CB5" w:rsidRPr="005F6CB5">
        <w:rPr>
          <w:rFonts w:ascii="Times New Roman" w:hAnsi="Times New Roman" w:cs="Times New Roman"/>
          <w:sz w:val="24"/>
          <w:szCs w:val="24"/>
          <w:lang w:eastAsia="ar-SA"/>
        </w:rPr>
        <w:t xml:space="preserve"> года </w:t>
      </w:r>
      <w:r w:rsidR="005F6CB5" w:rsidRPr="005F6CB5">
        <w:rPr>
          <w:rFonts w:ascii="Times New Roman" w:hAnsi="Times New Roman" w:cs="Times New Roman"/>
          <w:sz w:val="24"/>
          <w:szCs w:val="24"/>
          <w:lang w:eastAsia="ar-SA"/>
        </w:rPr>
        <w:tab/>
        <w:t xml:space="preserve">                                                                          </w:t>
      </w:r>
      <w:r w:rsidR="00D02BC9">
        <w:rPr>
          <w:rFonts w:ascii="Times New Roman" w:hAnsi="Times New Roman" w:cs="Times New Roman"/>
          <w:sz w:val="24"/>
          <w:szCs w:val="24"/>
          <w:lang w:eastAsia="ar-SA"/>
        </w:rPr>
        <w:t xml:space="preserve">                    </w:t>
      </w:r>
      <w:r w:rsidR="007C5C33">
        <w:rPr>
          <w:rFonts w:ascii="Times New Roman" w:hAnsi="Times New Roman" w:cs="Times New Roman"/>
          <w:sz w:val="24"/>
          <w:szCs w:val="24"/>
          <w:lang w:eastAsia="ar-SA"/>
        </w:rPr>
        <w:t xml:space="preserve">     </w:t>
      </w:r>
      <w:r w:rsidR="00D02BC9">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w:t>
      </w:r>
      <w:r w:rsidR="00D02BC9">
        <w:rPr>
          <w:rFonts w:ascii="Times New Roman" w:hAnsi="Times New Roman" w:cs="Times New Roman"/>
          <w:sz w:val="24"/>
          <w:szCs w:val="24"/>
          <w:lang w:eastAsia="ar-SA"/>
        </w:rPr>
        <w:t>47</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6C00F1" w:rsidRPr="005F6CB5" w:rsidRDefault="006C00F1" w:rsidP="005F6CB5">
      <w:pPr>
        <w:widowControl w:val="0"/>
        <w:suppressAutoHyphens/>
        <w:autoSpaceDE w:val="0"/>
        <w:spacing w:after="0" w:line="240" w:lineRule="auto"/>
        <w:jc w:val="both"/>
        <w:rPr>
          <w:rFonts w:ascii="Times New Roman" w:hAnsi="Times New Roman" w:cs="Times New Roman"/>
          <w:sz w:val="24"/>
          <w:szCs w:val="24"/>
          <w:lang w:eastAsia="ar-SA"/>
        </w:rPr>
      </w:pPr>
    </w:p>
    <w:p w:rsidR="00267F89" w:rsidRPr="006C00F1" w:rsidRDefault="00A10D7D" w:rsidP="00267F89">
      <w:pPr>
        <w:autoSpaceDE w:val="0"/>
        <w:autoSpaceDN w:val="0"/>
        <w:adjustRightInd w:val="0"/>
        <w:spacing w:after="0" w:line="240" w:lineRule="auto"/>
        <w:jc w:val="center"/>
        <w:rPr>
          <w:rFonts w:ascii="Times New Roman" w:hAnsi="Times New Roman" w:cs="Times New Roman"/>
          <w:b/>
          <w:bCs/>
          <w:sz w:val="27"/>
          <w:szCs w:val="27"/>
        </w:rPr>
      </w:pPr>
      <w:r w:rsidRPr="006C00F1">
        <w:rPr>
          <w:rFonts w:ascii="Times New Roman" w:hAnsi="Times New Roman" w:cs="Times New Roman"/>
          <w:b/>
          <w:bCs/>
          <w:sz w:val="27"/>
          <w:szCs w:val="27"/>
        </w:rPr>
        <w:t xml:space="preserve">Об утверждении Положения </w:t>
      </w:r>
      <w:r w:rsidR="00267F89" w:rsidRPr="006C00F1">
        <w:rPr>
          <w:rFonts w:ascii="Times New Roman" w:hAnsi="Times New Roman" w:cs="Times New Roman"/>
          <w:b/>
          <w:bCs/>
          <w:sz w:val="27"/>
          <w:szCs w:val="27"/>
        </w:rPr>
        <w:t xml:space="preserve">о муниципальном </w:t>
      </w:r>
      <w:proofErr w:type="gramStart"/>
      <w:r w:rsidR="00267F89" w:rsidRPr="006C00F1">
        <w:rPr>
          <w:rFonts w:ascii="Times New Roman" w:hAnsi="Times New Roman" w:cs="Times New Roman"/>
          <w:b/>
          <w:bCs/>
          <w:sz w:val="27"/>
          <w:szCs w:val="27"/>
        </w:rPr>
        <w:t>контроле за</w:t>
      </w:r>
      <w:proofErr w:type="gramEnd"/>
      <w:r w:rsidR="00267F89" w:rsidRPr="006C00F1">
        <w:rPr>
          <w:rFonts w:ascii="Times New Roman" w:hAnsi="Times New Roman" w:cs="Times New Roman"/>
          <w:b/>
          <w:bCs/>
          <w:sz w:val="27"/>
          <w:szCs w:val="27"/>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10D7D" w:rsidRPr="006C00F1" w:rsidRDefault="00A10D7D" w:rsidP="00661375">
      <w:pPr>
        <w:autoSpaceDE w:val="0"/>
        <w:autoSpaceDN w:val="0"/>
        <w:adjustRightInd w:val="0"/>
        <w:spacing w:after="0" w:line="240" w:lineRule="auto"/>
        <w:jc w:val="center"/>
        <w:rPr>
          <w:rFonts w:ascii="Times New Roman" w:hAnsi="Times New Roman" w:cs="Times New Roman"/>
          <w:b/>
          <w:bCs/>
          <w:sz w:val="27"/>
          <w:szCs w:val="27"/>
        </w:rPr>
      </w:pPr>
      <w:r w:rsidRPr="006C00F1">
        <w:rPr>
          <w:rFonts w:ascii="Times New Roman" w:hAnsi="Times New Roman" w:cs="Times New Roman"/>
          <w:b/>
          <w:bCs/>
          <w:sz w:val="27"/>
          <w:szCs w:val="27"/>
        </w:rPr>
        <w:t>на территории муниципального образования</w:t>
      </w:r>
    </w:p>
    <w:p w:rsidR="00A10D7D" w:rsidRPr="006C00F1" w:rsidRDefault="00A10D7D" w:rsidP="00A10D7D">
      <w:pPr>
        <w:widowControl w:val="0"/>
        <w:autoSpaceDE w:val="0"/>
        <w:autoSpaceDN w:val="0"/>
        <w:adjustRightInd w:val="0"/>
        <w:spacing w:after="0" w:line="240" w:lineRule="auto"/>
        <w:jc w:val="center"/>
        <w:rPr>
          <w:rFonts w:ascii="Times New Roman" w:hAnsi="Times New Roman" w:cs="Times New Roman"/>
          <w:b/>
          <w:bCs/>
          <w:sz w:val="27"/>
          <w:szCs w:val="27"/>
        </w:rPr>
      </w:pPr>
      <w:r w:rsidRPr="006C00F1">
        <w:rPr>
          <w:rFonts w:ascii="Times New Roman" w:hAnsi="Times New Roman" w:cs="Times New Roman"/>
          <w:b/>
          <w:bCs/>
          <w:sz w:val="27"/>
          <w:szCs w:val="27"/>
        </w:rPr>
        <w:t>«Светлогорский городской округ»</w:t>
      </w:r>
    </w:p>
    <w:p w:rsidR="00A10D7D" w:rsidRPr="006C00F1" w:rsidRDefault="00A10D7D" w:rsidP="00A10D7D">
      <w:pPr>
        <w:autoSpaceDE w:val="0"/>
        <w:autoSpaceDN w:val="0"/>
        <w:adjustRightInd w:val="0"/>
        <w:rPr>
          <w:rFonts w:ascii="Times New Roman" w:eastAsia="Calibri" w:hAnsi="Times New Roman" w:cs="Times New Roman"/>
          <w:sz w:val="28"/>
          <w:szCs w:val="28"/>
        </w:rPr>
      </w:pPr>
    </w:p>
    <w:p w:rsidR="00267F89" w:rsidRPr="006C00F1" w:rsidRDefault="00267F89" w:rsidP="00267F8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C00F1">
        <w:rPr>
          <w:rFonts w:ascii="Times New Roman" w:eastAsia="Calibri" w:hAnsi="Times New Roman" w:cs="Times New Roman"/>
          <w:sz w:val="24"/>
          <w:szCs w:val="24"/>
        </w:rPr>
        <w:t xml:space="preserve">Руководствуясь статьей 16 Федерального закона от 06.10.2003 № 131-ФЗ «Об общих принципах организации местного самоуправления в Российской Федерации», </w:t>
      </w:r>
      <w:hyperlink r:id="rId7" w:anchor="64U0IK" w:history="1">
        <w:r w:rsidRPr="006C00F1">
          <w:rPr>
            <w:rFonts w:ascii="Times New Roman" w:eastAsia="Calibri" w:hAnsi="Times New Roman" w:cs="Times New Roman"/>
            <w:sz w:val="24"/>
            <w:szCs w:val="24"/>
          </w:rPr>
          <w:t>Федеральным законом от 27.07.2010 № 190-ФЗ «О теплоснабжении»</w:t>
        </w:r>
      </w:hyperlink>
      <w:r w:rsidRPr="006C00F1">
        <w:rPr>
          <w:rFonts w:ascii="Times New Roman" w:hAnsi="Times New Roman" w:cs="Times New Roman"/>
          <w:sz w:val="24"/>
          <w:szCs w:val="24"/>
        </w:rPr>
        <w:t xml:space="preserve">, </w:t>
      </w:r>
      <w:r w:rsidRPr="006C00F1">
        <w:rPr>
          <w:rFonts w:ascii="Times New Roman" w:eastAsia="Calibri" w:hAnsi="Times New Roman" w:cs="Times New Roman"/>
          <w:sz w:val="24"/>
          <w:szCs w:val="24"/>
        </w:rPr>
        <w:t xml:space="preserve">Федеральным законом от </w:t>
      </w:r>
      <w:r w:rsidRPr="006C00F1">
        <w:rPr>
          <w:rFonts w:ascii="Times New Roman" w:hAnsi="Times New Roman" w:cs="Times New Roman"/>
          <w:sz w:val="24"/>
          <w:szCs w:val="24"/>
        </w:rPr>
        <w:t>31.07.2020</w:t>
      </w:r>
      <w:r w:rsidRPr="006C00F1">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статьей 6 Устава муниципального образования «Светлогорский городской округ», окружной Совет депутатов</w:t>
      </w:r>
      <w:r w:rsidR="00D02BC9" w:rsidRPr="00D02BC9">
        <w:rPr>
          <w:rFonts w:ascii="Times New Roman" w:eastAsia="Calibri" w:hAnsi="Times New Roman" w:cs="Times New Roman"/>
          <w:sz w:val="24"/>
          <w:szCs w:val="24"/>
        </w:rPr>
        <w:t xml:space="preserve"> </w:t>
      </w:r>
      <w:r w:rsidR="00D02BC9" w:rsidRPr="006C00F1">
        <w:rPr>
          <w:rFonts w:ascii="Times New Roman" w:eastAsia="Calibri" w:hAnsi="Times New Roman" w:cs="Times New Roman"/>
          <w:sz w:val="24"/>
          <w:szCs w:val="24"/>
        </w:rPr>
        <w:t>муниципального образования «Светлогорский городской округ»</w:t>
      </w:r>
      <w:proofErr w:type="gramEnd"/>
    </w:p>
    <w:p w:rsidR="00661375" w:rsidRPr="006C00F1" w:rsidRDefault="00661375" w:rsidP="00A10D7D">
      <w:pPr>
        <w:autoSpaceDE w:val="0"/>
        <w:autoSpaceDN w:val="0"/>
        <w:adjustRightInd w:val="0"/>
        <w:spacing w:after="0" w:line="240" w:lineRule="auto"/>
        <w:jc w:val="both"/>
        <w:rPr>
          <w:rFonts w:ascii="Times New Roman" w:eastAsia="Calibri" w:hAnsi="Times New Roman" w:cs="Times New Roman"/>
          <w:sz w:val="28"/>
          <w:szCs w:val="28"/>
        </w:rPr>
      </w:pPr>
    </w:p>
    <w:p w:rsidR="00A10D7D" w:rsidRPr="006C00F1" w:rsidRDefault="00A10D7D" w:rsidP="006C00F1">
      <w:pPr>
        <w:autoSpaceDE w:val="0"/>
        <w:autoSpaceDN w:val="0"/>
        <w:adjustRightInd w:val="0"/>
        <w:spacing w:after="0" w:line="259" w:lineRule="auto"/>
        <w:jc w:val="center"/>
        <w:rPr>
          <w:rFonts w:ascii="Times New Roman" w:eastAsia="Calibri" w:hAnsi="Times New Roman" w:cs="Times New Roman"/>
          <w:b/>
          <w:sz w:val="27"/>
          <w:szCs w:val="27"/>
        </w:rPr>
      </w:pPr>
      <w:r w:rsidRPr="006C00F1">
        <w:rPr>
          <w:rFonts w:ascii="Times New Roman" w:eastAsia="Calibri" w:hAnsi="Times New Roman" w:cs="Times New Roman"/>
          <w:b/>
          <w:sz w:val="27"/>
          <w:szCs w:val="27"/>
        </w:rPr>
        <w:t>РЕШИЛ:</w:t>
      </w:r>
    </w:p>
    <w:p w:rsidR="006C00F1" w:rsidRPr="006C00F1" w:rsidRDefault="006C00F1" w:rsidP="006C00F1">
      <w:pPr>
        <w:autoSpaceDE w:val="0"/>
        <w:autoSpaceDN w:val="0"/>
        <w:adjustRightInd w:val="0"/>
        <w:spacing w:after="0" w:line="259" w:lineRule="auto"/>
        <w:jc w:val="center"/>
        <w:rPr>
          <w:rFonts w:ascii="Times New Roman" w:eastAsia="Calibri" w:hAnsi="Times New Roman" w:cs="Times New Roman"/>
          <w:b/>
          <w:sz w:val="28"/>
          <w:szCs w:val="28"/>
        </w:rPr>
      </w:pPr>
    </w:p>
    <w:p w:rsidR="006C00F1" w:rsidRPr="006C00F1" w:rsidRDefault="00A10D7D" w:rsidP="006C00F1">
      <w:pPr>
        <w:numPr>
          <w:ilvl w:val="0"/>
          <w:numId w:val="7"/>
        </w:numPr>
        <w:autoSpaceDE w:val="0"/>
        <w:autoSpaceDN w:val="0"/>
        <w:adjustRightInd w:val="0"/>
        <w:spacing w:after="0" w:line="259" w:lineRule="auto"/>
        <w:ind w:left="0" w:firstLine="709"/>
        <w:jc w:val="both"/>
        <w:rPr>
          <w:rFonts w:ascii="Times New Roman" w:hAnsi="Times New Roman"/>
          <w:b/>
          <w:bCs/>
          <w:sz w:val="24"/>
          <w:szCs w:val="24"/>
        </w:rPr>
      </w:pPr>
      <w:r w:rsidRPr="006C00F1">
        <w:rPr>
          <w:rFonts w:ascii="Times New Roman" w:hAnsi="Times New Roman"/>
          <w:b/>
          <w:sz w:val="24"/>
          <w:szCs w:val="24"/>
        </w:rPr>
        <w:t>Утвердить</w:t>
      </w:r>
      <w:r w:rsidRPr="006C00F1">
        <w:rPr>
          <w:sz w:val="24"/>
          <w:szCs w:val="24"/>
        </w:rPr>
        <w:t xml:space="preserve"> </w:t>
      </w:r>
      <w:r w:rsidRPr="006C00F1">
        <w:rPr>
          <w:rFonts w:ascii="Times New Roman" w:hAnsi="Times New Roman"/>
          <w:b/>
          <w:sz w:val="24"/>
          <w:szCs w:val="24"/>
        </w:rPr>
        <w:t xml:space="preserve">Положение </w:t>
      </w:r>
      <w:r w:rsidR="00267F89" w:rsidRPr="006C00F1">
        <w:rPr>
          <w:rFonts w:ascii="Times New Roman" w:hAnsi="Times New Roman"/>
          <w:b/>
          <w:bCs/>
          <w:sz w:val="24"/>
          <w:szCs w:val="24"/>
        </w:rPr>
        <w:t xml:space="preserve">о муниципальном </w:t>
      </w:r>
      <w:proofErr w:type="gramStart"/>
      <w:r w:rsidR="00267F89" w:rsidRPr="006C00F1">
        <w:rPr>
          <w:rFonts w:ascii="Times New Roman" w:hAnsi="Times New Roman"/>
          <w:b/>
          <w:bCs/>
          <w:sz w:val="24"/>
          <w:szCs w:val="24"/>
        </w:rPr>
        <w:t>контроле за</w:t>
      </w:r>
      <w:proofErr w:type="gramEnd"/>
      <w:r w:rsidR="00267F89" w:rsidRPr="006C00F1">
        <w:rPr>
          <w:rFonts w:ascii="Times New Roman" w:hAnsi="Times New Roman"/>
          <w:b/>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«Светлогорский городской округ» </w:t>
      </w:r>
      <w:r w:rsidR="006C00F1" w:rsidRPr="006C00F1">
        <w:rPr>
          <w:rFonts w:ascii="Times New Roman" w:hAnsi="Times New Roman"/>
          <w:b/>
          <w:bCs/>
          <w:sz w:val="24"/>
          <w:szCs w:val="24"/>
        </w:rPr>
        <w:t>согласно приложению к настоящему решению.</w:t>
      </w:r>
    </w:p>
    <w:p w:rsidR="00A10D7D" w:rsidRPr="006C00F1" w:rsidRDefault="00A10D7D" w:rsidP="006C00F1">
      <w:pPr>
        <w:numPr>
          <w:ilvl w:val="0"/>
          <w:numId w:val="7"/>
        </w:numPr>
        <w:autoSpaceDE w:val="0"/>
        <w:autoSpaceDN w:val="0"/>
        <w:adjustRightInd w:val="0"/>
        <w:spacing w:after="0" w:line="259" w:lineRule="auto"/>
        <w:ind w:left="0" w:firstLine="709"/>
        <w:jc w:val="both"/>
        <w:rPr>
          <w:rFonts w:ascii="Times New Roman" w:hAnsi="Times New Roman"/>
          <w:b/>
          <w:bCs/>
          <w:sz w:val="24"/>
          <w:szCs w:val="24"/>
        </w:rPr>
      </w:pPr>
      <w:proofErr w:type="gramStart"/>
      <w:r w:rsidRPr="006C00F1">
        <w:rPr>
          <w:rFonts w:ascii="Times New Roman" w:hAnsi="Times New Roman"/>
          <w:b/>
          <w:bCs/>
          <w:sz w:val="24"/>
          <w:szCs w:val="24"/>
        </w:rPr>
        <w:t>Конт</w:t>
      </w:r>
      <w:r w:rsidR="00BC4EF7">
        <w:rPr>
          <w:rFonts w:ascii="Times New Roman" w:hAnsi="Times New Roman"/>
          <w:b/>
          <w:bCs/>
          <w:sz w:val="24"/>
          <w:szCs w:val="24"/>
        </w:rPr>
        <w:t>роль за</w:t>
      </w:r>
      <w:proofErr w:type="gramEnd"/>
      <w:r w:rsidR="00BC4EF7">
        <w:rPr>
          <w:rFonts w:ascii="Times New Roman" w:hAnsi="Times New Roman"/>
          <w:b/>
          <w:bCs/>
          <w:sz w:val="24"/>
          <w:szCs w:val="24"/>
        </w:rPr>
        <w:t xml:space="preserve"> исполнением настоящего решения возложить на постоянную к</w:t>
      </w:r>
      <w:r w:rsidRPr="006C00F1">
        <w:rPr>
          <w:rFonts w:ascii="Times New Roman" w:hAnsi="Times New Roman"/>
          <w:b/>
          <w:bCs/>
          <w:sz w:val="24"/>
          <w:szCs w:val="24"/>
        </w:rPr>
        <w:t>омиссию по вопросам жилищно-коммунального хозяйства, строительств</w:t>
      </w:r>
      <w:r w:rsidR="006C00F1" w:rsidRPr="006C00F1">
        <w:rPr>
          <w:rFonts w:ascii="Times New Roman" w:hAnsi="Times New Roman"/>
          <w:b/>
          <w:bCs/>
          <w:sz w:val="24"/>
          <w:szCs w:val="24"/>
        </w:rPr>
        <w:t>а</w:t>
      </w:r>
      <w:r w:rsidRPr="006C00F1">
        <w:rPr>
          <w:rFonts w:ascii="Times New Roman" w:hAnsi="Times New Roman"/>
          <w:b/>
          <w:bCs/>
          <w:sz w:val="24"/>
          <w:szCs w:val="24"/>
        </w:rPr>
        <w:t xml:space="preserve"> и благоустройств</w:t>
      </w:r>
      <w:r w:rsidR="006C00F1" w:rsidRPr="006C00F1">
        <w:rPr>
          <w:rFonts w:ascii="Times New Roman" w:hAnsi="Times New Roman"/>
          <w:b/>
          <w:bCs/>
          <w:sz w:val="24"/>
          <w:szCs w:val="24"/>
        </w:rPr>
        <w:t>а</w:t>
      </w:r>
      <w:r w:rsidRPr="006C00F1">
        <w:rPr>
          <w:rFonts w:ascii="Times New Roman" w:hAnsi="Times New Roman"/>
          <w:b/>
          <w:bCs/>
          <w:sz w:val="24"/>
          <w:szCs w:val="24"/>
        </w:rPr>
        <w:t xml:space="preserve"> (А.В. </w:t>
      </w:r>
      <w:proofErr w:type="spellStart"/>
      <w:r w:rsidRPr="006C00F1">
        <w:rPr>
          <w:rFonts w:ascii="Times New Roman" w:hAnsi="Times New Roman"/>
          <w:b/>
          <w:bCs/>
          <w:sz w:val="24"/>
          <w:szCs w:val="24"/>
        </w:rPr>
        <w:t>Мойса</w:t>
      </w:r>
      <w:proofErr w:type="spellEnd"/>
      <w:r w:rsidRPr="006C00F1">
        <w:rPr>
          <w:rFonts w:ascii="Times New Roman" w:hAnsi="Times New Roman"/>
          <w:b/>
          <w:bCs/>
          <w:sz w:val="24"/>
          <w:szCs w:val="24"/>
        </w:rPr>
        <w:t>).</w:t>
      </w:r>
    </w:p>
    <w:p w:rsidR="006C00F1" w:rsidRPr="006C00F1" w:rsidRDefault="006C00F1" w:rsidP="006C00F1">
      <w:pPr>
        <w:numPr>
          <w:ilvl w:val="0"/>
          <w:numId w:val="7"/>
        </w:numPr>
        <w:autoSpaceDE w:val="0"/>
        <w:autoSpaceDN w:val="0"/>
        <w:adjustRightInd w:val="0"/>
        <w:spacing w:after="0" w:line="259" w:lineRule="auto"/>
        <w:ind w:left="0" w:firstLine="709"/>
        <w:jc w:val="both"/>
        <w:rPr>
          <w:rFonts w:ascii="Times New Roman" w:hAnsi="Times New Roman"/>
          <w:b/>
          <w:bCs/>
          <w:sz w:val="24"/>
          <w:szCs w:val="24"/>
        </w:rPr>
      </w:pPr>
      <w:r w:rsidRPr="006C00F1">
        <w:rPr>
          <w:rFonts w:ascii="Times New Roman" w:hAnsi="Times New Roman"/>
          <w:b/>
          <w:bCs/>
          <w:sz w:val="24"/>
          <w:szCs w:val="24"/>
        </w:rPr>
        <w:t xml:space="preserve">Опубликовать настоящее решение в газете «Вестник Светлогорска» и разместить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8" w:history="1">
        <w:r w:rsidRPr="006C00F1">
          <w:rPr>
            <w:rFonts w:ascii="Times New Roman" w:hAnsi="Times New Roman"/>
            <w:b/>
            <w:bCs/>
            <w:sz w:val="24"/>
            <w:szCs w:val="24"/>
          </w:rPr>
          <w:t>www.svetlogorsk39.ru</w:t>
        </w:r>
      </w:hyperlink>
      <w:r w:rsidRPr="006C00F1">
        <w:rPr>
          <w:rFonts w:ascii="Times New Roman" w:hAnsi="Times New Roman"/>
          <w:b/>
          <w:bCs/>
          <w:sz w:val="24"/>
          <w:szCs w:val="24"/>
        </w:rPr>
        <w:t>.</w:t>
      </w:r>
    </w:p>
    <w:p w:rsidR="006C00F1" w:rsidRPr="006C00F1" w:rsidRDefault="006C00F1" w:rsidP="006C00F1">
      <w:pPr>
        <w:numPr>
          <w:ilvl w:val="0"/>
          <w:numId w:val="7"/>
        </w:numPr>
        <w:autoSpaceDE w:val="0"/>
        <w:autoSpaceDN w:val="0"/>
        <w:adjustRightInd w:val="0"/>
        <w:spacing w:after="0" w:line="259" w:lineRule="auto"/>
        <w:ind w:left="0" w:firstLine="709"/>
        <w:jc w:val="both"/>
        <w:rPr>
          <w:rFonts w:ascii="Times New Roman" w:hAnsi="Times New Roman"/>
          <w:b/>
          <w:bCs/>
          <w:sz w:val="24"/>
          <w:szCs w:val="24"/>
        </w:rPr>
      </w:pPr>
      <w:r w:rsidRPr="006C00F1">
        <w:rPr>
          <w:rFonts w:ascii="Times New Roman" w:hAnsi="Times New Roman"/>
          <w:b/>
          <w:bCs/>
          <w:sz w:val="24"/>
          <w:szCs w:val="24"/>
        </w:rPr>
        <w:t xml:space="preserve">Решение вступает в силу после его официального опубликования, за исключением пунктов 2.6, 2.7 Положения о муниципальном </w:t>
      </w:r>
      <w:proofErr w:type="gramStart"/>
      <w:r w:rsidRPr="006C00F1">
        <w:rPr>
          <w:rFonts w:ascii="Times New Roman" w:hAnsi="Times New Roman"/>
          <w:b/>
          <w:bCs/>
          <w:sz w:val="24"/>
          <w:szCs w:val="24"/>
        </w:rPr>
        <w:t>контроле за</w:t>
      </w:r>
      <w:proofErr w:type="gramEnd"/>
      <w:r w:rsidRPr="006C00F1">
        <w:rPr>
          <w:rFonts w:ascii="Times New Roman" w:hAnsi="Times New Roman"/>
          <w:b/>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«Светлогорский городской округ», которые вступают в силу с 01.03.2022. </w:t>
      </w:r>
    </w:p>
    <w:p w:rsidR="00267F89" w:rsidRDefault="00267F89" w:rsidP="00A10D7D">
      <w:pPr>
        <w:widowControl w:val="0"/>
        <w:suppressAutoHyphens/>
        <w:autoSpaceDE w:val="0"/>
        <w:spacing w:after="0" w:line="240" w:lineRule="auto"/>
        <w:jc w:val="both"/>
        <w:rPr>
          <w:rFonts w:ascii="Times New Roman" w:hAnsi="Times New Roman" w:cs="Times New Roman"/>
          <w:sz w:val="28"/>
          <w:szCs w:val="28"/>
          <w:lang w:eastAsia="ar-SA"/>
        </w:rPr>
      </w:pPr>
    </w:p>
    <w:p w:rsidR="00A10D7D" w:rsidRPr="00E400FA" w:rsidRDefault="00A10D7D" w:rsidP="00A10D7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rsidR="00267F89" w:rsidRDefault="00A10D7D" w:rsidP="006C00F1">
      <w:pPr>
        <w:spacing w:after="0" w:line="240" w:lineRule="auto"/>
        <w:rPr>
          <w:rFonts w:ascii="Times New Roman" w:hAnsi="Times New Roman" w:cs="Times New Roman"/>
          <w:sz w:val="28"/>
          <w:szCs w:val="28"/>
          <w:lang w:eastAsia="ar-SA"/>
        </w:rPr>
      </w:pPr>
      <w:r w:rsidRPr="00E400FA">
        <w:rPr>
          <w:rFonts w:ascii="Times New Roman" w:hAnsi="Times New Roman" w:cs="Times New Roman"/>
          <w:sz w:val="28"/>
          <w:szCs w:val="28"/>
          <w:lang w:eastAsia="ar-SA"/>
        </w:rPr>
        <w:t xml:space="preserve">«Светлогорский городской округ»                                </w:t>
      </w:r>
      <w:r w:rsidR="00520CD6">
        <w:rPr>
          <w:rFonts w:ascii="Times New Roman" w:hAnsi="Times New Roman" w:cs="Times New Roman"/>
          <w:sz w:val="28"/>
          <w:szCs w:val="28"/>
          <w:lang w:eastAsia="ar-SA"/>
        </w:rPr>
        <w:t xml:space="preserve">                        А.В. Мохнов</w:t>
      </w:r>
      <w:r w:rsidR="00267F89">
        <w:rPr>
          <w:rFonts w:ascii="Times New Roman" w:hAnsi="Times New Roman" w:cs="Times New Roman"/>
          <w:sz w:val="28"/>
          <w:szCs w:val="28"/>
          <w:lang w:eastAsia="ar-SA"/>
        </w:rPr>
        <w:br w:type="page"/>
      </w:r>
    </w:p>
    <w:p w:rsidR="00570251" w:rsidRPr="00100A2D" w:rsidRDefault="00570251" w:rsidP="00570251">
      <w:pPr>
        <w:spacing w:after="0" w:line="240" w:lineRule="auto"/>
        <w:jc w:val="right"/>
        <w:rPr>
          <w:rFonts w:ascii="Times New Roman" w:hAnsi="Times New Roman" w:cs="Times New Roman"/>
          <w:b/>
        </w:rPr>
      </w:pPr>
      <w:r>
        <w:rPr>
          <w:rFonts w:ascii="Times New Roman" w:hAnsi="Times New Roman" w:cs="Times New Roman"/>
          <w:b/>
        </w:rPr>
        <w:lastRenderedPageBreak/>
        <w:t>Приложение</w:t>
      </w:r>
    </w:p>
    <w:p w:rsidR="00570251" w:rsidRPr="00100A2D" w:rsidRDefault="00570251" w:rsidP="00570251">
      <w:pPr>
        <w:spacing w:after="0" w:line="240" w:lineRule="auto"/>
        <w:jc w:val="right"/>
        <w:rPr>
          <w:rFonts w:ascii="Times New Roman" w:hAnsi="Times New Roman" w:cs="Times New Roman"/>
          <w:b/>
        </w:rPr>
      </w:pPr>
      <w:r w:rsidRPr="00100A2D">
        <w:rPr>
          <w:rFonts w:ascii="Times New Roman" w:hAnsi="Times New Roman" w:cs="Times New Roman"/>
          <w:b/>
        </w:rPr>
        <w:t xml:space="preserve">к решению </w:t>
      </w:r>
      <w:proofErr w:type="gramStart"/>
      <w:r w:rsidRPr="00100A2D">
        <w:rPr>
          <w:rFonts w:ascii="Times New Roman" w:hAnsi="Times New Roman" w:cs="Times New Roman"/>
          <w:b/>
        </w:rPr>
        <w:t>окружного</w:t>
      </w:r>
      <w:proofErr w:type="gramEnd"/>
      <w:r w:rsidRPr="00100A2D">
        <w:rPr>
          <w:rFonts w:ascii="Times New Roman" w:hAnsi="Times New Roman" w:cs="Times New Roman"/>
          <w:b/>
        </w:rPr>
        <w:t xml:space="preserve"> Совета депутатов </w:t>
      </w:r>
    </w:p>
    <w:p w:rsidR="00570251" w:rsidRPr="00100A2D" w:rsidRDefault="00570251" w:rsidP="00570251">
      <w:pPr>
        <w:spacing w:after="0" w:line="240" w:lineRule="auto"/>
        <w:jc w:val="right"/>
        <w:rPr>
          <w:rFonts w:ascii="Times New Roman" w:hAnsi="Times New Roman" w:cs="Times New Roman"/>
          <w:b/>
        </w:rPr>
      </w:pPr>
      <w:r w:rsidRPr="00100A2D">
        <w:rPr>
          <w:rFonts w:ascii="Times New Roman" w:hAnsi="Times New Roman" w:cs="Times New Roman"/>
          <w:b/>
        </w:rPr>
        <w:t xml:space="preserve">муниципального образования </w:t>
      </w:r>
    </w:p>
    <w:p w:rsidR="00570251" w:rsidRPr="00100A2D" w:rsidRDefault="00570251" w:rsidP="00570251">
      <w:pPr>
        <w:spacing w:after="0" w:line="240" w:lineRule="auto"/>
        <w:jc w:val="right"/>
        <w:rPr>
          <w:rFonts w:ascii="Times New Roman" w:hAnsi="Times New Roman" w:cs="Times New Roman"/>
          <w:b/>
        </w:rPr>
      </w:pPr>
      <w:r w:rsidRPr="00100A2D">
        <w:rPr>
          <w:rFonts w:ascii="Times New Roman" w:hAnsi="Times New Roman" w:cs="Times New Roman"/>
          <w:b/>
        </w:rPr>
        <w:t>«Светлогорский городской округ»</w:t>
      </w:r>
    </w:p>
    <w:p w:rsidR="00570251" w:rsidRPr="00100A2D" w:rsidRDefault="00D02BC9" w:rsidP="00570251">
      <w:pPr>
        <w:spacing w:after="0" w:line="240" w:lineRule="auto"/>
        <w:jc w:val="right"/>
        <w:rPr>
          <w:rFonts w:ascii="Times New Roman" w:hAnsi="Times New Roman" w:cs="Times New Roman"/>
          <w:b/>
        </w:rPr>
      </w:pPr>
      <w:r>
        <w:rPr>
          <w:rFonts w:ascii="Times New Roman" w:hAnsi="Times New Roman" w:cs="Times New Roman"/>
          <w:b/>
        </w:rPr>
        <w:t>от «30</w:t>
      </w:r>
      <w:r w:rsidR="00570251" w:rsidRPr="00100A2D">
        <w:rPr>
          <w:rFonts w:ascii="Times New Roman" w:hAnsi="Times New Roman" w:cs="Times New Roman"/>
          <w:b/>
        </w:rPr>
        <w:t xml:space="preserve">» </w:t>
      </w:r>
      <w:r>
        <w:rPr>
          <w:rFonts w:ascii="Times New Roman" w:hAnsi="Times New Roman" w:cs="Times New Roman"/>
          <w:b/>
        </w:rPr>
        <w:t xml:space="preserve">августа </w:t>
      </w:r>
      <w:r w:rsidR="00570251" w:rsidRPr="00100A2D">
        <w:rPr>
          <w:rFonts w:ascii="Times New Roman" w:hAnsi="Times New Roman" w:cs="Times New Roman"/>
          <w:b/>
        </w:rPr>
        <w:t>2021 года №</w:t>
      </w:r>
      <w:r>
        <w:rPr>
          <w:rFonts w:ascii="Times New Roman" w:hAnsi="Times New Roman" w:cs="Times New Roman"/>
          <w:b/>
        </w:rPr>
        <w:t>47</w:t>
      </w:r>
    </w:p>
    <w:p w:rsidR="00E10F56" w:rsidRDefault="00E10F56" w:rsidP="001C3A83">
      <w:pPr>
        <w:spacing w:after="0" w:line="240" w:lineRule="auto"/>
        <w:rPr>
          <w:rFonts w:ascii="Times New Roman" w:hAnsi="Times New Roman" w:cs="Times New Roman"/>
          <w:sz w:val="28"/>
          <w:szCs w:val="28"/>
          <w:lang w:eastAsia="ar-SA"/>
        </w:rPr>
      </w:pPr>
    </w:p>
    <w:p w:rsidR="00A10D7D" w:rsidRPr="00570251" w:rsidRDefault="00A10D7D" w:rsidP="00570251">
      <w:pPr>
        <w:pStyle w:val="ConsPlusTitle"/>
        <w:jc w:val="center"/>
        <w:rPr>
          <w:rFonts w:ascii="Times New Roman" w:hAnsi="Times New Roman" w:cs="Times New Roman"/>
          <w:sz w:val="24"/>
          <w:szCs w:val="24"/>
        </w:rPr>
      </w:pPr>
      <w:r w:rsidRPr="00570251">
        <w:rPr>
          <w:rFonts w:ascii="Times New Roman" w:hAnsi="Times New Roman" w:cs="Times New Roman"/>
          <w:sz w:val="24"/>
          <w:szCs w:val="24"/>
        </w:rPr>
        <w:t>ПОЛОЖЕНИЕ</w:t>
      </w:r>
    </w:p>
    <w:p w:rsidR="00267F89" w:rsidRPr="00570251" w:rsidRDefault="00267F89" w:rsidP="00570251">
      <w:pPr>
        <w:autoSpaceDE w:val="0"/>
        <w:autoSpaceDN w:val="0"/>
        <w:adjustRightInd w:val="0"/>
        <w:spacing w:after="0" w:line="240" w:lineRule="auto"/>
        <w:jc w:val="center"/>
        <w:rPr>
          <w:rFonts w:ascii="Times New Roman" w:hAnsi="Times New Roman" w:cs="Times New Roman"/>
          <w:bCs/>
          <w:sz w:val="24"/>
          <w:szCs w:val="24"/>
        </w:rPr>
      </w:pPr>
      <w:r w:rsidRPr="00570251">
        <w:rPr>
          <w:rFonts w:ascii="Times New Roman" w:hAnsi="Times New Roman" w:cs="Times New Roman"/>
          <w:bCs/>
          <w:sz w:val="24"/>
          <w:szCs w:val="24"/>
        </w:rPr>
        <w:t xml:space="preserve">о муниципальном </w:t>
      </w:r>
      <w:proofErr w:type="gramStart"/>
      <w:r w:rsidRPr="00570251">
        <w:rPr>
          <w:rFonts w:ascii="Times New Roman" w:hAnsi="Times New Roman" w:cs="Times New Roman"/>
          <w:bCs/>
          <w:sz w:val="24"/>
          <w:szCs w:val="24"/>
        </w:rPr>
        <w:t>контроле за</w:t>
      </w:r>
      <w:proofErr w:type="gramEnd"/>
      <w:r w:rsidRPr="00570251">
        <w:rPr>
          <w:rFonts w:ascii="Times New Roman" w:hAnsi="Times New Roman" w:cs="Times New Roman"/>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570251">
        <w:rPr>
          <w:rFonts w:ascii="Times New Roman" w:hAnsi="Times New Roman" w:cs="Times New Roman"/>
          <w:bCs/>
          <w:sz w:val="24"/>
          <w:szCs w:val="24"/>
        </w:rPr>
        <w:t xml:space="preserve"> </w:t>
      </w:r>
      <w:r w:rsidRPr="00570251">
        <w:rPr>
          <w:rFonts w:ascii="Times New Roman" w:hAnsi="Times New Roman" w:cs="Times New Roman"/>
          <w:bCs/>
          <w:sz w:val="24"/>
          <w:szCs w:val="24"/>
        </w:rPr>
        <w:t>на территории муниципального образования</w:t>
      </w:r>
    </w:p>
    <w:p w:rsidR="00267F89" w:rsidRPr="00570251" w:rsidRDefault="00267F89" w:rsidP="00570251">
      <w:pPr>
        <w:widowControl w:val="0"/>
        <w:autoSpaceDE w:val="0"/>
        <w:autoSpaceDN w:val="0"/>
        <w:adjustRightInd w:val="0"/>
        <w:spacing w:after="0" w:line="240" w:lineRule="auto"/>
        <w:jc w:val="center"/>
        <w:rPr>
          <w:rFonts w:ascii="Times New Roman" w:hAnsi="Times New Roman" w:cs="Times New Roman"/>
          <w:bCs/>
          <w:sz w:val="24"/>
          <w:szCs w:val="24"/>
        </w:rPr>
      </w:pPr>
      <w:r w:rsidRPr="00570251">
        <w:rPr>
          <w:rFonts w:ascii="Times New Roman" w:hAnsi="Times New Roman" w:cs="Times New Roman"/>
          <w:bCs/>
          <w:sz w:val="24"/>
          <w:szCs w:val="24"/>
        </w:rPr>
        <w:t>«Светлогорский городской округ»</w:t>
      </w:r>
    </w:p>
    <w:p w:rsidR="004B6B96" w:rsidRPr="00570251" w:rsidRDefault="004B6B96" w:rsidP="00570251">
      <w:pPr>
        <w:spacing w:after="0" w:line="240" w:lineRule="auto"/>
        <w:jc w:val="center"/>
        <w:rPr>
          <w:rFonts w:ascii="Times New Roman" w:hAnsi="Times New Roman" w:cs="Times New Roman"/>
          <w:sz w:val="24"/>
          <w:szCs w:val="24"/>
        </w:rPr>
      </w:pPr>
    </w:p>
    <w:p w:rsidR="008D120D" w:rsidRPr="00570251" w:rsidRDefault="008D120D" w:rsidP="00570251">
      <w:pPr>
        <w:pStyle w:val="af4"/>
        <w:numPr>
          <w:ilvl w:val="0"/>
          <w:numId w:val="8"/>
        </w:numPr>
        <w:spacing w:after="0" w:line="240" w:lineRule="auto"/>
        <w:ind w:left="0"/>
        <w:jc w:val="center"/>
        <w:rPr>
          <w:rFonts w:ascii="Times New Roman" w:hAnsi="Times New Roman"/>
          <w:b/>
          <w:sz w:val="24"/>
          <w:szCs w:val="24"/>
        </w:rPr>
      </w:pPr>
      <w:r w:rsidRPr="00570251">
        <w:rPr>
          <w:rFonts w:ascii="Times New Roman" w:hAnsi="Times New Roman"/>
          <w:b/>
          <w:sz w:val="24"/>
          <w:szCs w:val="24"/>
        </w:rPr>
        <w:t>Общие положения</w:t>
      </w:r>
    </w:p>
    <w:p w:rsidR="008D120D" w:rsidRPr="00570251" w:rsidRDefault="008D120D" w:rsidP="00570251">
      <w:pPr>
        <w:pStyle w:val="af4"/>
        <w:spacing w:after="0" w:line="240" w:lineRule="auto"/>
        <w:ind w:left="0"/>
        <w:jc w:val="center"/>
        <w:rPr>
          <w:rFonts w:ascii="Times New Roman" w:hAnsi="Times New Roman"/>
          <w:b/>
          <w:sz w:val="24"/>
          <w:szCs w:val="24"/>
        </w:rPr>
      </w:pPr>
    </w:p>
    <w:p w:rsidR="00A8264F" w:rsidRPr="00570251" w:rsidRDefault="006C00F1" w:rsidP="00570251">
      <w:pPr>
        <w:pStyle w:val="ConsPlusNormal"/>
        <w:numPr>
          <w:ilvl w:val="1"/>
          <w:numId w:val="9"/>
        </w:numPr>
        <w:ind w:left="0" w:firstLine="709"/>
        <w:contextualSpacing/>
        <w:jc w:val="both"/>
        <w:rPr>
          <w:rFonts w:ascii="Times New Roman" w:hAnsi="Times New Roman" w:cs="Times New Roman"/>
          <w:sz w:val="24"/>
          <w:szCs w:val="24"/>
        </w:rPr>
      </w:pPr>
      <w:bookmarkStart w:id="0" w:name="_Hlk31010261"/>
      <w:r w:rsidRPr="00570251">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w:t>
      </w:r>
      <w:proofErr w:type="gramStart"/>
      <w:r w:rsidRPr="00570251">
        <w:rPr>
          <w:rFonts w:ascii="Times New Roman" w:hAnsi="Times New Roman" w:cs="Times New Roman"/>
          <w:sz w:val="24"/>
          <w:szCs w:val="24"/>
        </w:rPr>
        <w:t xml:space="preserve">контроля </w:t>
      </w:r>
      <w:r w:rsidR="00A8264F" w:rsidRPr="00570251">
        <w:rPr>
          <w:rFonts w:ascii="Times New Roman" w:hAnsi="Times New Roman" w:cs="Times New Roman"/>
          <w:sz w:val="24"/>
          <w:szCs w:val="24"/>
        </w:rPr>
        <w:t>за</w:t>
      </w:r>
      <w:proofErr w:type="gramEnd"/>
      <w:r w:rsidR="00A8264F" w:rsidRPr="00570251">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«Светлогорский городской округ» (далее – Муниципальный контроль). </w:t>
      </w:r>
    </w:p>
    <w:p w:rsidR="00A8264F" w:rsidRPr="00570251" w:rsidRDefault="00A8264F" w:rsidP="00570251">
      <w:pPr>
        <w:pStyle w:val="ConsPlusNormal"/>
        <w:ind w:firstLine="708"/>
        <w:contextualSpacing/>
        <w:jc w:val="both"/>
        <w:rPr>
          <w:rFonts w:ascii="Times New Roman" w:hAnsi="Times New Roman" w:cs="Times New Roman"/>
          <w:sz w:val="24"/>
          <w:szCs w:val="24"/>
        </w:rPr>
      </w:pPr>
      <w:r w:rsidRPr="00570251">
        <w:rPr>
          <w:rFonts w:ascii="Times New Roman" w:hAnsi="Times New Roman" w:cs="Times New Roman"/>
          <w:sz w:val="24"/>
          <w:szCs w:val="24"/>
        </w:rPr>
        <w:t xml:space="preserve">Муниципальный контроль в сфере теплоснабжения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 </w:t>
      </w:r>
    </w:p>
    <w:p w:rsidR="00DB78A0" w:rsidRPr="00570251" w:rsidRDefault="006B5B19" w:rsidP="00570251">
      <w:pPr>
        <w:pStyle w:val="ConsPlusNormal"/>
        <w:numPr>
          <w:ilvl w:val="1"/>
          <w:numId w:val="9"/>
        </w:numPr>
        <w:tabs>
          <w:tab w:val="left" w:pos="1134"/>
        </w:tabs>
        <w:ind w:left="0" w:firstLine="709"/>
        <w:contextualSpacing/>
        <w:jc w:val="both"/>
        <w:rPr>
          <w:rFonts w:ascii="Times New Roman" w:hAnsi="Times New Roman" w:cs="Times New Roman"/>
          <w:sz w:val="24"/>
          <w:szCs w:val="24"/>
        </w:rPr>
      </w:pPr>
      <w:r w:rsidRPr="00570251">
        <w:rPr>
          <w:rFonts w:ascii="Times New Roman" w:hAnsi="Times New Roman" w:cs="Times New Roman"/>
          <w:sz w:val="24"/>
          <w:szCs w:val="24"/>
        </w:rPr>
        <w:t xml:space="preserve"> </w:t>
      </w:r>
      <w:r w:rsidR="00A8264F" w:rsidRPr="00570251">
        <w:rPr>
          <w:rFonts w:ascii="Times New Roman" w:hAnsi="Times New Roman" w:cs="Times New Roman"/>
          <w:sz w:val="24"/>
          <w:szCs w:val="24"/>
        </w:rPr>
        <w:t>Предметом Муниципального контроля является</w:t>
      </w:r>
      <w:r w:rsidR="00DB78A0" w:rsidRPr="00570251">
        <w:rPr>
          <w:rFonts w:ascii="Times New Roman" w:hAnsi="Times New Roman" w:cs="Times New Roman"/>
          <w:sz w:val="24"/>
          <w:szCs w:val="24"/>
        </w:rPr>
        <w:t>:</w:t>
      </w:r>
    </w:p>
    <w:p w:rsidR="00A8264F" w:rsidRPr="00570251" w:rsidRDefault="00A8264F" w:rsidP="00570251">
      <w:pPr>
        <w:pStyle w:val="ConsPlusNormal"/>
        <w:numPr>
          <w:ilvl w:val="0"/>
          <w:numId w:val="15"/>
        </w:numPr>
        <w:tabs>
          <w:tab w:val="left" w:pos="1134"/>
        </w:tabs>
        <w:ind w:left="0" w:firstLine="709"/>
        <w:contextualSpacing/>
        <w:jc w:val="both"/>
        <w:rPr>
          <w:rFonts w:ascii="Times New Roman" w:hAnsi="Times New Roman" w:cs="Times New Roman"/>
          <w:sz w:val="24"/>
          <w:szCs w:val="24"/>
        </w:rPr>
      </w:pPr>
      <w:proofErr w:type="gramStart"/>
      <w:r w:rsidRPr="00570251">
        <w:rPr>
          <w:rFonts w:ascii="Times New Roman" w:hAnsi="Times New Roman" w:cs="Times New Roman"/>
          <w:sz w:val="24"/>
          <w:szCs w:val="24"/>
        </w:rPr>
        <w:t>соблюдение единой теплоснабжающей организацией (далее – Контролируемое лицо)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муниципального образования «Светлогорский городской округ» (далее – Схема теплоснабжения), обязательных требований Федерального закона от 27.07.2010 № 190-ФЗ «О теплоснабжении» и принятых в соответствии с ним иных</w:t>
      </w:r>
      <w:proofErr w:type="gramEnd"/>
      <w:r w:rsidRPr="00570251">
        <w:rPr>
          <w:rFonts w:ascii="Times New Roman" w:hAnsi="Times New Roman" w:cs="Times New Roman"/>
          <w:sz w:val="24"/>
          <w:szCs w:val="24"/>
        </w:rPr>
        <w:t xml:space="preserve"> нормативных правовых актов, в том числе соответствие таких реализуемых м</w:t>
      </w:r>
      <w:r w:rsidR="00DB78A0" w:rsidRPr="00570251">
        <w:rPr>
          <w:rFonts w:ascii="Times New Roman" w:hAnsi="Times New Roman" w:cs="Times New Roman"/>
          <w:sz w:val="24"/>
          <w:szCs w:val="24"/>
        </w:rPr>
        <w:t>ероприятий Схеме теплоснабжения;</w:t>
      </w:r>
    </w:p>
    <w:p w:rsidR="00DB78A0" w:rsidRPr="00570251" w:rsidRDefault="00DB78A0" w:rsidP="00570251">
      <w:pPr>
        <w:pStyle w:val="af4"/>
        <w:numPr>
          <w:ilvl w:val="0"/>
          <w:numId w:val="15"/>
        </w:numPr>
        <w:tabs>
          <w:tab w:val="left" w:pos="0"/>
          <w:tab w:val="left" w:pos="1134"/>
        </w:tabs>
        <w:spacing w:after="0" w:line="240" w:lineRule="auto"/>
        <w:ind w:left="0" w:firstLine="709"/>
        <w:jc w:val="both"/>
        <w:rPr>
          <w:rFonts w:ascii="Times New Roman" w:eastAsia="Times New Roman" w:hAnsi="Times New Roman"/>
          <w:sz w:val="24"/>
          <w:szCs w:val="24"/>
          <w:lang w:eastAsia="ru-RU"/>
        </w:rPr>
      </w:pPr>
      <w:r w:rsidRPr="00570251">
        <w:rPr>
          <w:rFonts w:ascii="Times New Roman" w:eastAsia="Times New Roman" w:hAnsi="Times New Roman"/>
          <w:sz w:val="24"/>
          <w:szCs w:val="24"/>
          <w:lang w:eastAsia="ru-RU"/>
        </w:rPr>
        <w:t xml:space="preserve">исполнение решений, принимаемых по результатам контрольных мероприятий. </w:t>
      </w:r>
    </w:p>
    <w:p w:rsidR="00642E7B" w:rsidRPr="00570251" w:rsidRDefault="00642E7B" w:rsidP="00570251">
      <w:pPr>
        <w:pStyle w:val="ConsPlusNormal"/>
        <w:numPr>
          <w:ilvl w:val="1"/>
          <w:numId w:val="9"/>
        </w:numPr>
        <w:tabs>
          <w:tab w:val="left" w:pos="1276"/>
        </w:tabs>
        <w:ind w:left="0" w:firstLine="709"/>
        <w:contextualSpacing/>
        <w:jc w:val="both"/>
        <w:rPr>
          <w:rFonts w:ascii="Times New Roman" w:hAnsi="Times New Roman" w:cs="Times New Roman"/>
          <w:sz w:val="24"/>
          <w:szCs w:val="24"/>
        </w:rPr>
      </w:pPr>
      <w:r w:rsidRPr="00570251">
        <w:rPr>
          <w:rFonts w:ascii="Times New Roman" w:hAnsi="Times New Roman" w:cs="Times New Roman"/>
          <w:sz w:val="24"/>
          <w:szCs w:val="24"/>
        </w:rPr>
        <w:t>Объект</w:t>
      </w:r>
      <w:r w:rsidR="00DB78A0" w:rsidRPr="00570251">
        <w:rPr>
          <w:rFonts w:ascii="Times New Roman" w:hAnsi="Times New Roman" w:cs="Times New Roman"/>
          <w:sz w:val="24"/>
          <w:szCs w:val="24"/>
        </w:rPr>
        <w:t>а</w:t>
      </w:r>
      <w:r w:rsidRPr="00570251">
        <w:rPr>
          <w:rFonts w:ascii="Times New Roman" w:hAnsi="Times New Roman" w:cs="Times New Roman"/>
          <w:sz w:val="24"/>
          <w:szCs w:val="24"/>
        </w:rPr>
        <w:t>м</w:t>
      </w:r>
      <w:r w:rsidR="00DB78A0" w:rsidRPr="00570251">
        <w:rPr>
          <w:rFonts w:ascii="Times New Roman" w:hAnsi="Times New Roman" w:cs="Times New Roman"/>
          <w:sz w:val="24"/>
          <w:szCs w:val="24"/>
        </w:rPr>
        <w:t>и</w:t>
      </w:r>
      <w:r w:rsidRPr="00570251">
        <w:rPr>
          <w:rFonts w:ascii="Times New Roman" w:hAnsi="Times New Roman" w:cs="Times New Roman"/>
          <w:sz w:val="24"/>
          <w:szCs w:val="24"/>
        </w:rPr>
        <w:t xml:space="preserve"> Муниципального контроля (далее – Объект</w:t>
      </w:r>
      <w:r w:rsidR="00DB78A0" w:rsidRPr="00570251">
        <w:rPr>
          <w:rFonts w:ascii="Times New Roman" w:hAnsi="Times New Roman" w:cs="Times New Roman"/>
          <w:sz w:val="24"/>
          <w:szCs w:val="24"/>
        </w:rPr>
        <w:t>ы</w:t>
      </w:r>
      <w:r w:rsidRPr="00570251">
        <w:rPr>
          <w:rFonts w:ascii="Times New Roman" w:hAnsi="Times New Roman" w:cs="Times New Roman"/>
          <w:sz w:val="24"/>
          <w:szCs w:val="24"/>
        </w:rPr>
        <w:t xml:space="preserve"> контроля) являются: </w:t>
      </w:r>
    </w:p>
    <w:p w:rsidR="00642E7B" w:rsidRPr="00570251" w:rsidRDefault="00642E7B" w:rsidP="00570251">
      <w:pPr>
        <w:pStyle w:val="ConsPlusNormal"/>
        <w:ind w:firstLine="709"/>
        <w:contextualSpacing/>
        <w:jc w:val="both"/>
        <w:rPr>
          <w:rFonts w:ascii="Times New Roman" w:eastAsiaTheme="minorHAnsi" w:hAnsi="Times New Roman" w:cs="Times New Roman"/>
          <w:sz w:val="24"/>
          <w:szCs w:val="24"/>
          <w:lang w:eastAsia="en-US"/>
        </w:rPr>
      </w:pPr>
      <w:proofErr w:type="gramStart"/>
      <w:r w:rsidRPr="00570251">
        <w:rPr>
          <w:rFonts w:ascii="Times New Roman" w:eastAsiaTheme="minorHAnsi" w:hAnsi="Times New Roman" w:cs="Times New Roman"/>
          <w:sz w:val="24"/>
          <w:szCs w:val="24"/>
          <w:lang w:eastAsia="en-US"/>
        </w:rPr>
        <w:t>1) деятельность, действия (бездействие) Контролируемо</w:t>
      </w:r>
      <w:r w:rsidR="006B5B19" w:rsidRPr="00570251">
        <w:rPr>
          <w:rFonts w:ascii="Times New Roman" w:eastAsiaTheme="minorHAnsi" w:hAnsi="Times New Roman" w:cs="Times New Roman"/>
          <w:sz w:val="24"/>
          <w:szCs w:val="24"/>
          <w:lang w:eastAsia="en-US"/>
        </w:rPr>
        <w:t>го</w:t>
      </w:r>
      <w:r w:rsidRPr="00570251">
        <w:rPr>
          <w:rFonts w:ascii="Times New Roman" w:eastAsiaTheme="minorHAnsi" w:hAnsi="Times New Roman" w:cs="Times New Roman"/>
          <w:sz w:val="24"/>
          <w:szCs w:val="24"/>
          <w:lang w:eastAsia="en-US"/>
        </w:rPr>
        <w:t xml:space="preserve"> лиц</w:t>
      </w:r>
      <w:r w:rsidR="006B5B19" w:rsidRPr="00570251">
        <w:rPr>
          <w:rFonts w:ascii="Times New Roman" w:eastAsiaTheme="minorHAnsi" w:hAnsi="Times New Roman" w:cs="Times New Roman"/>
          <w:sz w:val="24"/>
          <w:szCs w:val="24"/>
          <w:lang w:eastAsia="en-US"/>
        </w:rPr>
        <w:t>а</w:t>
      </w:r>
      <w:r w:rsidRPr="00570251">
        <w:rPr>
          <w:rFonts w:ascii="Times New Roman" w:eastAsiaTheme="minorHAnsi" w:hAnsi="Times New Roman" w:cs="Times New Roman"/>
          <w:sz w:val="24"/>
          <w:szCs w:val="24"/>
          <w:lang w:eastAsia="en-US"/>
        </w:rPr>
        <w:t xml:space="preserve"> по соблюдению обязательных требований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w:t>
      </w:r>
      <w:r w:rsidR="00B53DA1" w:rsidRPr="00570251">
        <w:rPr>
          <w:rFonts w:ascii="Times New Roman" w:eastAsiaTheme="minorHAnsi" w:hAnsi="Times New Roman" w:cs="Times New Roman"/>
          <w:sz w:val="24"/>
          <w:szCs w:val="24"/>
          <w:lang w:eastAsia="en-US"/>
        </w:rPr>
        <w:t>жения и определенных для нее в С</w:t>
      </w:r>
      <w:r w:rsidRPr="00570251">
        <w:rPr>
          <w:rFonts w:ascii="Times New Roman" w:eastAsiaTheme="minorHAnsi" w:hAnsi="Times New Roman" w:cs="Times New Roman"/>
          <w:sz w:val="24"/>
          <w:szCs w:val="24"/>
          <w:lang w:eastAsia="en-US"/>
        </w:rPr>
        <w:t>хеме теплоснабжения, в том числе соответствие</w:t>
      </w:r>
      <w:r w:rsidR="00B53DA1" w:rsidRPr="00570251">
        <w:rPr>
          <w:rFonts w:ascii="Times New Roman" w:eastAsiaTheme="minorHAnsi" w:hAnsi="Times New Roman" w:cs="Times New Roman"/>
          <w:sz w:val="24"/>
          <w:szCs w:val="24"/>
          <w:lang w:eastAsia="en-US"/>
        </w:rPr>
        <w:t xml:space="preserve"> таких реализуемых мероприятий С</w:t>
      </w:r>
      <w:r w:rsidRPr="00570251">
        <w:rPr>
          <w:rFonts w:ascii="Times New Roman" w:eastAsiaTheme="minorHAnsi" w:hAnsi="Times New Roman" w:cs="Times New Roman"/>
          <w:sz w:val="24"/>
          <w:szCs w:val="24"/>
          <w:lang w:eastAsia="en-US"/>
        </w:rPr>
        <w:t xml:space="preserve">хеме теплоснабжения. </w:t>
      </w:r>
      <w:proofErr w:type="gramEnd"/>
    </w:p>
    <w:p w:rsidR="00642E7B" w:rsidRPr="00570251" w:rsidRDefault="00642E7B" w:rsidP="00570251">
      <w:pPr>
        <w:pStyle w:val="ConsPlusNormal"/>
        <w:ind w:firstLine="709"/>
        <w:contextualSpacing/>
        <w:jc w:val="both"/>
        <w:rPr>
          <w:rFonts w:ascii="Times New Roman" w:eastAsiaTheme="minorHAnsi" w:hAnsi="Times New Roman" w:cs="Times New Roman"/>
          <w:sz w:val="24"/>
          <w:szCs w:val="24"/>
          <w:lang w:eastAsia="en-US"/>
        </w:rPr>
      </w:pPr>
      <w:r w:rsidRPr="00570251">
        <w:rPr>
          <w:rFonts w:ascii="Times New Roman" w:eastAsiaTheme="minorHAnsi" w:hAnsi="Times New Roman" w:cs="Times New Roman"/>
          <w:sz w:val="24"/>
          <w:szCs w:val="24"/>
          <w:lang w:eastAsia="en-US"/>
        </w:rPr>
        <w:t>2) результаты деятельности Контролируемого лица по соблюдению обязательных требований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w:t>
      </w:r>
      <w:r w:rsidR="00B53DA1" w:rsidRPr="00570251">
        <w:rPr>
          <w:rFonts w:ascii="Times New Roman" w:eastAsiaTheme="minorHAnsi" w:hAnsi="Times New Roman" w:cs="Times New Roman"/>
          <w:sz w:val="24"/>
          <w:szCs w:val="24"/>
          <w:lang w:eastAsia="en-US"/>
        </w:rPr>
        <w:t>жения и определенных для нее в С</w:t>
      </w:r>
      <w:r w:rsidRPr="00570251">
        <w:rPr>
          <w:rFonts w:ascii="Times New Roman" w:eastAsiaTheme="minorHAnsi" w:hAnsi="Times New Roman" w:cs="Times New Roman"/>
          <w:sz w:val="24"/>
          <w:szCs w:val="24"/>
          <w:lang w:eastAsia="en-US"/>
        </w:rPr>
        <w:t>хеме теплоснабжения, в том числе соответствие</w:t>
      </w:r>
      <w:r w:rsidR="00B53DA1" w:rsidRPr="00570251">
        <w:rPr>
          <w:rFonts w:ascii="Times New Roman" w:eastAsiaTheme="minorHAnsi" w:hAnsi="Times New Roman" w:cs="Times New Roman"/>
          <w:sz w:val="24"/>
          <w:szCs w:val="24"/>
          <w:lang w:eastAsia="en-US"/>
        </w:rPr>
        <w:t xml:space="preserve"> таких реализуемых мероприятий С</w:t>
      </w:r>
      <w:r w:rsidRPr="00570251">
        <w:rPr>
          <w:rFonts w:ascii="Times New Roman" w:eastAsiaTheme="minorHAnsi" w:hAnsi="Times New Roman" w:cs="Times New Roman"/>
          <w:sz w:val="24"/>
          <w:szCs w:val="24"/>
          <w:lang w:eastAsia="en-US"/>
        </w:rPr>
        <w:t xml:space="preserve">хеме теплоснабжения. </w:t>
      </w:r>
    </w:p>
    <w:p w:rsidR="00642E7B" w:rsidRPr="00570251" w:rsidRDefault="00642E7B" w:rsidP="00570251">
      <w:pPr>
        <w:pStyle w:val="ConsPlusNormal"/>
        <w:ind w:firstLine="709"/>
        <w:contextualSpacing/>
        <w:jc w:val="both"/>
        <w:rPr>
          <w:rFonts w:ascii="Times New Roman" w:eastAsiaTheme="minorHAnsi" w:hAnsi="Times New Roman" w:cs="Times New Roman"/>
          <w:sz w:val="24"/>
          <w:szCs w:val="24"/>
          <w:lang w:eastAsia="en-US"/>
        </w:rPr>
      </w:pPr>
      <w:r w:rsidRPr="00570251">
        <w:rPr>
          <w:rFonts w:ascii="Times New Roman" w:eastAsiaTheme="minorHAnsi" w:hAnsi="Times New Roman" w:cs="Times New Roman"/>
          <w:sz w:val="24"/>
          <w:szCs w:val="24"/>
          <w:lang w:eastAsia="en-US"/>
        </w:rPr>
        <w:t xml:space="preserve">3) объекты теплоснабжения, на которых осуществляются мероприятия по строительству, реконструкции и (или) модернизации объектов теплоснабжения, </w:t>
      </w:r>
      <w:r w:rsidRPr="00570251">
        <w:rPr>
          <w:rFonts w:ascii="Times New Roman" w:eastAsiaTheme="minorHAnsi" w:hAnsi="Times New Roman" w:cs="Times New Roman"/>
          <w:sz w:val="24"/>
          <w:szCs w:val="24"/>
          <w:lang w:eastAsia="en-US"/>
        </w:rPr>
        <w:lastRenderedPageBreak/>
        <w:t>необходимых для развития, обеспечения надежности и энергетической эффективности системы теплоснаб</w:t>
      </w:r>
      <w:r w:rsidR="00B53DA1" w:rsidRPr="00570251">
        <w:rPr>
          <w:rFonts w:ascii="Times New Roman" w:eastAsiaTheme="minorHAnsi" w:hAnsi="Times New Roman" w:cs="Times New Roman"/>
          <w:sz w:val="24"/>
          <w:szCs w:val="24"/>
          <w:lang w:eastAsia="en-US"/>
        </w:rPr>
        <w:t>жения и определенных для нее в С</w:t>
      </w:r>
      <w:r w:rsidRPr="00570251">
        <w:rPr>
          <w:rFonts w:ascii="Times New Roman" w:eastAsiaTheme="minorHAnsi" w:hAnsi="Times New Roman" w:cs="Times New Roman"/>
          <w:sz w:val="24"/>
          <w:szCs w:val="24"/>
          <w:lang w:eastAsia="en-US"/>
        </w:rPr>
        <w:t>хеме теплоснабжения, в том числе соответствие</w:t>
      </w:r>
      <w:r w:rsidR="00B53DA1" w:rsidRPr="00570251">
        <w:rPr>
          <w:rFonts w:ascii="Times New Roman" w:eastAsiaTheme="minorHAnsi" w:hAnsi="Times New Roman" w:cs="Times New Roman"/>
          <w:sz w:val="24"/>
          <w:szCs w:val="24"/>
          <w:lang w:eastAsia="en-US"/>
        </w:rPr>
        <w:t xml:space="preserve"> таких реализуемых мероприятий С</w:t>
      </w:r>
      <w:r w:rsidRPr="00570251">
        <w:rPr>
          <w:rFonts w:ascii="Times New Roman" w:eastAsiaTheme="minorHAnsi" w:hAnsi="Times New Roman" w:cs="Times New Roman"/>
          <w:sz w:val="24"/>
          <w:szCs w:val="24"/>
          <w:lang w:eastAsia="en-US"/>
        </w:rPr>
        <w:t xml:space="preserve">хеме </w:t>
      </w:r>
      <w:r w:rsidR="00DB78A0" w:rsidRPr="00570251">
        <w:rPr>
          <w:rFonts w:ascii="Times New Roman" w:eastAsiaTheme="minorHAnsi" w:hAnsi="Times New Roman" w:cs="Times New Roman"/>
          <w:sz w:val="24"/>
          <w:szCs w:val="24"/>
          <w:lang w:eastAsia="en-US"/>
        </w:rPr>
        <w:t>теплоснабжения</w:t>
      </w:r>
      <w:r w:rsidR="00727678" w:rsidRPr="00570251">
        <w:rPr>
          <w:rFonts w:ascii="Times New Roman" w:eastAsiaTheme="minorHAnsi" w:hAnsi="Times New Roman" w:cs="Times New Roman"/>
          <w:sz w:val="24"/>
          <w:szCs w:val="24"/>
          <w:lang w:eastAsia="en-US"/>
        </w:rPr>
        <w:t xml:space="preserve"> (далее – производственные объекты)</w:t>
      </w:r>
      <w:r w:rsidR="00DB78A0" w:rsidRPr="00570251">
        <w:rPr>
          <w:rFonts w:ascii="Times New Roman" w:eastAsiaTheme="minorHAnsi" w:hAnsi="Times New Roman" w:cs="Times New Roman"/>
          <w:sz w:val="24"/>
          <w:szCs w:val="24"/>
          <w:lang w:eastAsia="en-US"/>
        </w:rPr>
        <w:t>.</w:t>
      </w:r>
    </w:p>
    <w:p w:rsidR="00DB78A0" w:rsidRPr="00570251" w:rsidRDefault="00DB78A0"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1.4. </w:t>
      </w:r>
      <w:proofErr w:type="gramStart"/>
      <w:r w:rsidRPr="00570251">
        <w:rPr>
          <w:rFonts w:ascii="Times New Roman" w:hAnsi="Times New Roman" w:cs="Times New Roman"/>
          <w:sz w:val="24"/>
          <w:szCs w:val="24"/>
        </w:rPr>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570251">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642E7B" w:rsidRPr="00570251" w:rsidRDefault="00642E7B" w:rsidP="00570251">
      <w:pPr>
        <w:pStyle w:val="ConsPlusNormal"/>
        <w:contextualSpacing/>
        <w:jc w:val="both"/>
        <w:rPr>
          <w:rFonts w:ascii="Times New Roman" w:hAnsi="Times New Roman" w:cs="Times New Roman"/>
          <w:sz w:val="24"/>
          <w:szCs w:val="24"/>
        </w:rPr>
      </w:pPr>
    </w:p>
    <w:p w:rsidR="00570251" w:rsidRDefault="00DB78A0" w:rsidP="00570251">
      <w:pPr>
        <w:pStyle w:val="af4"/>
        <w:numPr>
          <w:ilvl w:val="0"/>
          <w:numId w:val="9"/>
        </w:numPr>
        <w:spacing w:after="0" w:line="240" w:lineRule="auto"/>
        <w:ind w:left="0" w:firstLine="0"/>
        <w:jc w:val="center"/>
        <w:rPr>
          <w:rFonts w:ascii="Times New Roman" w:hAnsi="Times New Roman"/>
          <w:b/>
          <w:sz w:val="24"/>
          <w:szCs w:val="24"/>
        </w:rPr>
      </w:pPr>
      <w:bookmarkStart w:id="1" w:name="_Hlk80686538"/>
      <w:r w:rsidRPr="00570251">
        <w:rPr>
          <w:rFonts w:ascii="Times New Roman" w:hAnsi="Times New Roman"/>
          <w:b/>
          <w:sz w:val="24"/>
          <w:szCs w:val="24"/>
        </w:rPr>
        <w:t xml:space="preserve">Контрольные органы, уполномоченные на осуществление </w:t>
      </w:r>
    </w:p>
    <w:p w:rsidR="00DB78A0" w:rsidRPr="00570251" w:rsidRDefault="00DB78A0" w:rsidP="00570251">
      <w:pPr>
        <w:pStyle w:val="af4"/>
        <w:spacing w:after="0" w:line="240" w:lineRule="auto"/>
        <w:ind w:left="0"/>
        <w:jc w:val="center"/>
        <w:rPr>
          <w:rFonts w:ascii="Times New Roman" w:hAnsi="Times New Roman"/>
          <w:b/>
          <w:sz w:val="24"/>
          <w:szCs w:val="24"/>
        </w:rPr>
      </w:pPr>
      <w:r w:rsidRPr="00570251">
        <w:rPr>
          <w:rFonts w:ascii="Times New Roman" w:hAnsi="Times New Roman"/>
          <w:b/>
          <w:sz w:val="24"/>
          <w:szCs w:val="24"/>
        </w:rPr>
        <w:t>Муниципального контроля</w:t>
      </w:r>
    </w:p>
    <w:bookmarkEnd w:id="1"/>
    <w:p w:rsidR="00DB78A0" w:rsidRPr="00570251" w:rsidRDefault="00DB78A0" w:rsidP="00570251">
      <w:pPr>
        <w:pStyle w:val="af4"/>
        <w:spacing w:after="0" w:line="240" w:lineRule="auto"/>
        <w:ind w:left="0"/>
        <w:jc w:val="both"/>
        <w:rPr>
          <w:rFonts w:ascii="Times New Roman" w:hAnsi="Times New Roman"/>
          <w:sz w:val="24"/>
          <w:szCs w:val="24"/>
        </w:rPr>
      </w:pPr>
    </w:p>
    <w:p w:rsidR="00DB78A0" w:rsidRPr="00570251" w:rsidRDefault="00DB78A0"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DB78A0" w:rsidRPr="00570251" w:rsidRDefault="00DB78A0" w:rsidP="00570251">
      <w:pPr>
        <w:tabs>
          <w:tab w:val="left" w:pos="1276"/>
        </w:tabs>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2.4. Должностное лицо Контрольного органа, уполномоченное на осуществление Муниципального контроля (далее – Инспектор), </w:t>
      </w:r>
      <w:proofErr w:type="gramStart"/>
      <w:r w:rsidRPr="00570251">
        <w:rPr>
          <w:rFonts w:ascii="Times New Roman" w:hAnsi="Times New Roman" w:cs="Times New Roman"/>
          <w:sz w:val="24"/>
          <w:szCs w:val="24"/>
        </w:rPr>
        <w:t>имеет права и исполняет</w:t>
      </w:r>
      <w:proofErr w:type="gramEnd"/>
      <w:r w:rsidRPr="00570251">
        <w:rPr>
          <w:rFonts w:ascii="Times New Roman" w:hAnsi="Times New Roman" w:cs="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9" w:history="1">
        <w:r w:rsidRPr="00570251">
          <w:rPr>
            <w:rFonts w:ascii="Times New Roman" w:hAnsi="Times New Roman" w:cs="Times New Roman"/>
            <w:sz w:val="24"/>
            <w:szCs w:val="24"/>
          </w:rPr>
          <w:t>статьей 37</w:t>
        </w:r>
      </w:hyperlink>
      <w:r w:rsidRPr="00570251">
        <w:rPr>
          <w:rFonts w:ascii="Times New Roman" w:hAnsi="Times New Roman" w:cs="Times New Roman"/>
          <w:sz w:val="24"/>
          <w:szCs w:val="24"/>
        </w:rPr>
        <w:t xml:space="preserve"> Федерального закона № 248-ФЗ.</w:t>
      </w:r>
    </w:p>
    <w:p w:rsidR="00DB78A0" w:rsidRPr="00570251" w:rsidRDefault="00DB78A0" w:rsidP="005702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DB78A0" w:rsidRPr="00570251" w:rsidRDefault="00DB78A0" w:rsidP="00570251">
      <w:pPr>
        <w:tabs>
          <w:tab w:val="left" w:pos="1276"/>
        </w:tabs>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2.5. Учет Объектов контроля обеспечивается в </w:t>
      </w:r>
      <w:proofErr w:type="gramStart"/>
      <w:r w:rsidRPr="00570251">
        <w:rPr>
          <w:rFonts w:ascii="Times New Roman" w:hAnsi="Times New Roman" w:cs="Times New Roman"/>
          <w:sz w:val="24"/>
          <w:szCs w:val="24"/>
        </w:rPr>
        <w:t>соответствии</w:t>
      </w:r>
      <w:proofErr w:type="gramEnd"/>
      <w:r w:rsidRPr="00570251">
        <w:rPr>
          <w:rFonts w:ascii="Times New Roman" w:hAnsi="Times New Roman" w:cs="Times New Roman"/>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DB78A0" w:rsidRPr="00570251" w:rsidRDefault="00DB78A0"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DB78A0" w:rsidRPr="00570251" w:rsidRDefault="00DB78A0"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Ключевые показатели Муниципального контроля и их целевые значения, индикативные показатели Муниципального контроля </w:t>
      </w:r>
      <w:r w:rsidRPr="00570251">
        <w:rPr>
          <w:rFonts w:ascii="Times New Roman" w:hAnsi="Times New Roman" w:cs="Times New Roman"/>
          <w:color w:val="000000"/>
          <w:sz w:val="24"/>
          <w:szCs w:val="24"/>
        </w:rPr>
        <w:t xml:space="preserve">утверждаются окружным Советом депутатов муниципального образования </w:t>
      </w:r>
      <w:r w:rsidRPr="00570251">
        <w:rPr>
          <w:rFonts w:ascii="Times New Roman" w:hAnsi="Times New Roman" w:cs="Times New Roman"/>
          <w:sz w:val="24"/>
          <w:szCs w:val="24"/>
        </w:rPr>
        <w:t>«Светлогорский городской округ».</w:t>
      </w:r>
    </w:p>
    <w:p w:rsidR="00DB78A0" w:rsidRPr="00570251" w:rsidRDefault="00DB78A0" w:rsidP="00570251">
      <w:pPr>
        <w:pStyle w:val="af4"/>
        <w:tabs>
          <w:tab w:val="left" w:pos="1276"/>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570251">
        <w:rPr>
          <w:rFonts w:ascii="Times New Roman" w:hAnsi="Times New Roman"/>
          <w:sz w:val="24"/>
          <w:szCs w:val="24"/>
        </w:rPr>
        <w:t>за</w:t>
      </w:r>
      <w:proofErr w:type="gramEnd"/>
      <w:r w:rsidRPr="00570251">
        <w:rPr>
          <w:rFonts w:ascii="Times New Roman" w:hAnsi="Times New Roman"/>
          <w:sz w:val="24"/>
          <w:szCs w:val="24"/>
        </w:rPr>
        <w:t xml:space="preserve"> отчетным.</w:t>
      </w:r>
    </w:p>
    <w:p w:rsidR="00642E7B" w:rsidRPr="00570251" w:rsidRDefault="00642E7B" w:rsidP="00570251">
      <w:pPr>
        <w:pStyle w:val="ConsPlusNormal"/>
        <w:contextualSpacing/>
        <w:jc w:val="both"/>
        <w:rPr>
          <w:rFonts w:ascii="Times New Roman" w:hAnsi="Times New Roman" w:cs="Times New Roman"/>
          <w:sz w:val="24"/>
          <w:szCs w:val="24"/>
        </w:rPr>
      </w:pPr>
    </w:p>
    <w:p w:rsidR="00DB78A0" w:rsidRPr="00570251" w:rsidRDefault="00DB78A0" w:rsidP="00570251">
      <w:pPr>
        <w:pStyle w:val="af4"/>
        <w:numPr>
          <w:ilvl w:val="0"/>
          <w:numId w:val="9"/>
        </w:numPr>
        <w:spacing w:after="0" w:line="240" w:lineRule="auto"/>
        <w:ind w:left="0" w:firstLine="0"/>
        <w:jc w:val="center"/>
        <w:rPr>
          <w:rFonts w:ascii="Times New Roman" w:hAnsi="Times New Roman"/>
          <w:b/>
          <w:sz w:val="24"/>
          <w:szCs w:val="24"/>
        </w:rPr>
      </w:pPr>
      <w:r w:rsidRPr="00570251">
        <w:rPr>
          <w:rFonts w:ascii="Times New Roman" w:hAnsi="Times New Roman"/>
          <w:b/>
          <w:sz w:val="24"/>
          <w:szCs w:val="24"/>
        </w:rPr>
        <w:t>Критерии отнесения Объектов контроля к категориям риска причинения вреда (ущерба) в рамках осуществления Муниципального контроля</w:t>
      </w:r>
    </w:p>
    <w:p w:rsidR="00DB78A0" w:rsidRPr="00570251" w:rsidRDefault="00DB78A0" w:rsidP="00570251">
      <w:pPr>
        <w:spacing w:after="0" w:line="240" w:lineRule="auto"/>
        <w:jc w:val="both"/>
        <w:rPr>
          <w:rFonts w:ascii="Times New Roman" w:hAnsi="Times New Roman" w:cs="Times New Roman"/>
          <w:sz w:val="24"/>
          <w:szCs w:val="24"/>
        </w:rPr>
      </w:pP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3.1. В </w:t>
      </w:r>
      <w:proofErr w:type="gramStart"/>
      <w:r w:rsidRPr="00570251">
        <w:rPr>
          <w:rFonts w:ascii="Times New Roman" w:hAnsi="Times New Roman" w:cs="Times New Roman"/>
          <w:sz w:val="24"/>
          <w:szCs w:val="24"/>
        </w:rPr>
        <w:t>целях</w:t>
      </w:r>
      <w:proofErr w:type="gramEnd"/>
      <w:r w:rsidRPr="00570251">
        <w:rPr>
          <w:rFonts w:ascii="Times New Roman" w:hAnsi="Times New Roman" w:cs="Times New Roman"/>
          <w:sz w:val="24"/>
          <w:szCs w:val="24"/>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чрезвычайно высокая категория риска;</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lastRenderedPageBreak/>
        <w:t>2) высокая категория риска;</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 низкая категория риска;</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3.2. Контролируемое лицо вправе подать в Контрольный орган заявление об </w:t>
      </w:r>
      <w:proofErr w:type="gramStart"/>
      <w:r w:rsidRPr="00570251">
        <w:rPr>
          <w:rFonts w:ascii="Times New Roman" w:hAnsi="Times New Roman" w:cs="Times New Roman"/>
          <w:sz w:val="24"/>
          <w:szCs w:val="24"/>
        </w:rPr>
        <w:t>изменении</w:t>
      </w:r>
      <w:proofErr w:type="gramEnd"/>
      <w:r w:rsidRPr="00570251">
        <w:rPr>
          <w:rFonts w:ascii="Times New Roman" w:hAnsi="Times New Roman" w:cs="Times New Roman"/>
          <w:sz w:val="24"/>
          <w:szCs w:val="24"/>
        </w:rPr>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B78A0" w:rsidRPr="00570251" w:rsidRDefault="00DB78A0" w:rsidP="00570251">
      <w:pPr>
        <w:pStyle w:val="af4"/>
        <w:spacing w:after="0" w:line="240" w:lineRule="auto"/>
        <w:ind w:left="0" w:firstLine="708"/>
        <w:jc w:val="both"/>
        <w:rPr>
          <w:rFonts w:ascii="Times New Roman" w:eastAsiaTheme="minorHAnsi" w:hAnsi="Times New Roman"/>
          <w:sz w:val="24"/>
          <w:szCs w:val="24"/>
        </w:rPr>
      </w:pPr>
      <w:r w:rsidRPr="00570251">
        <w:rPr>
          <w:rFonts w:ascii="Times New Roman" w:eastAsiaTheme="minorHAnsi" w:hAnsi="Times New Roman"/>
          <w:sz w:val="24"/>
          <w:szCs w:val="24"/>
        </w:rPr>
        <w:t xml:space="preserve">3.4. </w:t>
      </w:r>
      <w:proofErr w:type="gramStart"/>
      <w:r w:rsidRPr="00570251">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570251">
        <w:rPr>
          <w:rFonts w:ascii="Times New Roman" w:hAnsi="Times New Roman"/>
          <w:sz w:val="24"/>
          <w:szCs w:val="24"/>
        </w:rPr>
        <w:t>по истечении трех лет со дня регистрации юридического лица, индивидуального предпринимателя</w:t>
      </w:r>
      <w:r w:rsidRPr="00570251">
        <w:rPr>
          <w:rFonts w:ascii="Times New Roman" w:eastAsiaTheme="minorHAnsi" w:hAnsi="Times New Roman"/>
          <w:sz w:val="24"/>
          <w:szCs w:val="24"/>
        </w:rPr>
        <w:t xml:space="preserve">. </w:t>
      </w:r>
      <w:proofErr w:type="gramEnd"/>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eastAsia="Calibri" w:hAnsi="Times New Roman" w:cs="Times New Roman"/>
          <w:sz w:val="24"/>
          <w:szCs w:val="24"/>
        </w:rPr>
        <w:t xml:space="preserve">3.5. Критерии отнесения Объектов контроля к категориям риска </w:t>
      </w:r>
      <w:r w:rsidRPr="00570251">
        <w:rPr>
          <w:rFonts w:ascii="Times New Roman" w:hAnsi="Times New Roman" w:cs="Times New Roman"/>
          <w:sz w:val="24"/>
          <w:szCs w:val="24"/>
        </w:rPr>
        <w:t>в рамках осуществления М</w:t>
      </w:r>
      <w:r w:rsidRPr="00570251">
        <w:rPr>
          <w:rFonts w:ascii="Times New Roman" w:eastAsia="Calibri" w:hAnsi="Times New Roman" w:cs="Times New Roman"/>
          <w:sz w:val="24"/>
          <w:szCs w:val="24"/>
        </w:rPr>
        <w:t>униципального контроля</w:t>
      </w:r>
      <w:r w:rsidRPr="00570251">
        <w:rPr>
          <w:rFonts w:ascii="Times New Roman" w:hAnsi="Times New Roman" w:cs="Times New Roman"/>
          <w:sz w:val="24"/>
          <w:szCs w:val="24"/>
        </w:rPr>
        <w:t xml:space="preserve"> </w:t>
      </w:r>
      <w:r w:rsidRPr="00570251">
        <w:rPr>
          <w:rFonts w:ascii="Times New Roman" w:eastAsia="Calibri" w:hAnsi="Times New Roman" w:cs="Times New Roman"/>
          <w:sz w:val="24"/>
          <w:szCs w:val="24"/>
        </w:rPr>
        <w:t>установле</w:t>
      </w:r>
      <w:r w:rsidRPr="00570251">
        <w:rPr>
          <w:rFonts w:ascii="Times New Roman" w:hAnsi="Times New Roman" w:cs="Times New Roman"/>
          <w:sz w:val="24"/>
          <w:szCs w:val="24"/>
        </w:rPr>
        <w:t>ны П</w:t>
      </w:r>
      <w:r w:rsidRPr="00570251">
        <w:rPr>
          <w:rFonts w:ascii="Times New Roman" w:eastAsia="Calibri" w:hAnsi="Times New Roman" w:cs="Times New Roman"/>
          <w:sz w:val="24"/>
          <w:szCs w:val="24"/>
        </w:rPr>
        <w:t>риложением</w:t>
      </w:r>
      <w:r w:rsidRPr="00570251">
        <w:rPr>
          <w:rFonts w:ascii="Times New Roman" w:hAnsi="Times New Roman" w:cs="Times New Roman"/>
          <w:sz w:val="24"/>
          <w:szCs w:val="24"/>
        </w:rPr>
        <w:t xml:space="preserve"> 1 к настоящему Положению.</w:t>
      </w:r>
    </w:p>
    <w:p w:rsidR="00D24CCB" w:rsidRPr="00570251" w:rsidRDefault="00DB78A0"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eastAsiaTheme="minorHAnsi" w:hAnsi="Times New Roman"/>
          <w:sz w:val="24"/>
          <w:szCs w:val="24"/>
        </w:rPr>
        <w:t xml:space="preserve">3.6. </w:t>
      </w:r>
      <w:r w:rsidRPr="00570251">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Pr="00570251">
        <w:rPr>
          <w:rFonts w:ascii="Times New Roman" w:hAnsi="Times New Roman"/>
          <w:sz w:val="24"/>
          <w:szCs w:val="24"/>
        </w:rPr>
        <w:t>рамках</w:t>
      </w:r>
      <w:proofErr w:type="gramEnd"/>
      <w:r w:rsidRPr="00570251">
        <w:rPr>
          <w:rFonts w:ascii="Times New Roman" w:hAnsi="Times New Roman"/>
          <w:sz w:val="24"/>
          <w:szCs w:val="24"/>
        </w:rPr>
        <w:t xml:space="preserve"> осуществления Муниципального контроля, </w:t>
      </w:r>
      <w:r w:rsidRPr="00570251">
        <w:rPr>
          <w:rFonts w:ascii="Times New Roman" w:eastAsiaTheme="minorHAnsi" w:hAnsi="Times New Roman"/>
          <w:sz w:val="24"/>
          <w:szCs w:val="24"/>
        </w:rPr>
        <w:t>установлен П</w:t>
      </w:r>
      <w:r w:rsidRPr="00570251">
        <w:rPr>
          <w:rFonts w:ascii="Times New Roman" w:hAnsi="Times New Roman"/>
          <w:sz w:val="24"/>
          <w:szCs w:val="24"/>
        </w:rPr>
        <w:t xml:space="preserve">риложением </w:t>
      </w:r>
      <w:r w:rsidRPr="00570251">
        <w:rPr>
          <w:rFonts w:ascii="Times New Roman" w:eastAsiaTheme="minorHAnsi" w:hAnsi="Times New Roman"/>
          <w:sz w:val="24"/>
          <w:szCs w:val="24"/>
        </w:rPr>
        <w:t>2</w:t>
      </w:r>
      <w:r w:rsidRPr="00570251">
        <w:rPr>
          <w:rFonts w:ascii="Times New Roman" w:hAnsi="Times New Roman"/>
          <w:sz w:val="24"/>
          <w:szCs w:val="24"/>
        </w:rPr>
        <w:t xml:space="preserve"> к настоящему Положению.</w:t>
      </w:r>
    </w:p>
    <w:p w:rsidR="00D24CCB" w:rsidRPr="00570251" w:rsidRDefault="00D24CCB" w:rsidP="00570251">
      <w:pPr>
        <w:pStyle w:val="af4"/>
        <w:tabs>
          <w:tab w:val="left" w:pos="1134"/>
        </w:tabs>
        <w:spacing w:after="0" w:line="240" w:lineRule="auto"/>
        <w:ind w:left="0" w:firstLine="709"/>
        <w:jc w:val="both"/>
        <w:rPr>
          <w:rFonts w:ascii="Times New Roman" w:hAnsi="Times New Roman"/>
          <w:sz w:val="24"/>
          <w:szCs w:val="24"/>
        </w:rPr>
      </w:pPr>
    </w:p>
    <w:p w:rsidR="00DB78A0" w:rsidRPr="00570251" w:rsidRDefault="00DB78A0" w:rsidP="00570251">
      <w:pPr>
        <w:pStyle w:val="af4"/>
        <w:numPr>
          <w:ilvl w:val="0"/>
          <w:numId w:val="9"/>
        </w:numPr>
        <w:tabs>
          <w:tab w:val="left" w:pos="1134"/>
        </w:tabs>
        <w:spacing w:after="0" w:line="240" w:lineRule="auto"/>
        <w:ind w:left="0" w:firstLine="0"/>
        <w:jc w:val="both"/>
        <w:rPr>
          <w:rFonts w:ascii="Times New Roman" w:hAnsi="Times New Roman"/>
          <w:b/>
          <w:sz w:val="24"/>
          <w:szCs w:val="24"/>
        </w:rPr>
      </w:pPr>
      <w:r w:rsidRPr="00570251">
        <w:rPr>
          <w:rFonts w:ascii="Times New Roman" w:hAnsi="Times New Roman"/>
          <w:b/>
          <w:sz w:val="24"/>
          <w:szCs w:val="24"/>
        </w:rPr>
        <w:t>Виды и периодичность проведения плановых контрольных мероприятий</w:t>
      </w:r>
    </w:p>
    <w:p w:rsidR="00DB78A0" w:rsidRPr="00570251" w:rsidRDefault="00DB78A0" w:rsidP="00570251">
      <w:pPr>
        <w:pStyle w:val="af4"/>
        <w:spacing w:after="0" w:line="240" w:lineRule="auto"/>
        <w:ind w:left="0" w:firstLine="708"/>
        <w:jc w:val="both"/>
        <w:rPr>
          <w:rFonts w:ascii="Times New Roman" w:eastAsiaTheme="minorHAnsi" w:hAnsi="Times New Roman"/>
          <w:sz w:val="24"/>
          <w:szCs w:val="24"/>
        </w:rPr>
      </w:pP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4.1. В </w:t>
      </w:r>
      <w:proofErr w:type="gramStart"/>
      <w:r w:rsidRPr="00570251">
        <w:rPr>
          <w:rFonts w:ascii="Times New Roman" w:hAnsi="Times New Roman" w:cs="Times New Roman"/>
          <w:sz w:val="24"/>
          <w:szCs w:val="24"/>
        </w:rPr>
        <w:t>отношении</w:t>
      </w:r>
      <w:proofErr w:type="gramEnd"/>
      <w:r w:rsidRPr="00570251">
        <w:rPr>
          <w:rFonts w:ascii="Times New Roman" w:hAnsi="Times New Roman" w:cs="Times New Roman"/>
          <w:sz w:val="24"/>
          <w:szCs w:val="24"/>
        </w:rPr>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4.2. </w:t>
      </w:r>
      <w:proofErr w:type="gramStart"/>
      <w:r w:rsidRPr="00570251">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B53DA1" w:rsidRPr="00570251" w:rsidRDefault="00E015D0"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1)</w:t>
      </w:r>
      <w:r w:rsidR="00B53DA1" w:rsidRPr="00570251">
        <w:rPr>
          <w:rFonts w:ascii="Times New Roman" w:eastAsia="Calibri" w:hAnsi="Times New Roman" w:cs="Times New Roman"/>
          <w:sz w:val="24"/>
          <w:szCs w:val="24"/>
        </w:rPr>
        <w:t xml:space="preserve"> чрезвычайно высокого риска – один раз в год;</w:t>
      </w:r>
    </w:p>
    <w:p w:rsidR="00B53DA1" w:rsidRPr="00570251" w:rsidRDefault="00E015D0"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2)</w:t>
      </w:r>
      <w:r w:rsidR="00B53DA1" w:rsidRPr="00570251">
        <w:rPr>
          <w:rFonts w:ascii="Times New Roman" w:eastAsia="Calibri" w:hAnsi="Times New Roman" w:cs="Times New Roman"/>
          <w:sz w:val="24"/>
          <w:szCs w:val="24"/>
        </w:rPr>
        <w:t xml:space="preserve"> высокого риска – один раз в 3 года.</w:t>
      </w:r>
    </w:p>
    <w:p w:rsidR="00DB78A0" w:rsidRPr="00570251" w:rsidRDefault="00DB78A0"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Плановые контрольные мероприятия в </w:t>
      </w:r>
      <w:proofErr w:type="gramStart"/>
      <w:r w:rsidRPr="00570251">
        <w:rPr>
          <w:rFonts w:ascii="Times New Roman" w:hAnsi="Times New Roman"/>
          <w:sz w:val="24"/>
          <w:szCs w:val="24"/>
        </w:rPr>
        <w:t>отношении</w:t>
      </w:r>
      <w:proofErr w:type="gramEnd"/>
      <w:r w:rsidRPr="00570251">
        <w:rPr>
          <w:rFonts w:ascii="Times New Roman" w:hAnsi="Times New Roman"/>
          <w:sz w:val="24"/>
          <w:szCs w:val="24"/>
        </w:rPr>
        <w:t xml:space="preserve"> Объекта контроля, отнесенного к категории низкого риска, не проводятся.</w:t>
      </w:r>
    </w:p>
    <w:p w:rsidR="00642E7B" w:rsidRPr="00570251" w:rsidRDefault="00642E7B" w:rsidP="00570251">
      <w:pPr>
        <w:pStyle w:val="ConsPlusNormal"/>
        <w:contextualSpacing/>
        <w:jc w:val="both"/>
        <w:rPr>
          <w:rFonts w:ascii="Times New Roman" w:hAnsi="Times New Roman" w:cs="Times New Roman"/>
          <w:sz w:val="24"/>
          <w:szCs w:val="24"/>
        </w:rPr>
      </w:pPr>
    </w:p>
    <w:p w:rsidR="00D24CCB" w:rsidRPr="00570251" w:rsidRDefault="00D24CCB" w:rsidP="00570251">
      <w:pPr>
        <w:pStyle w:val="af4"/>
        <w:numPr>
          <w:ilvl w:val="0"/>
          <w:numId w:val="9"/>
        </w:numPr>
        <w:spacing w:after="0" w:line="240" w:lineRule="auto"/>
        <w:ind w:left="0" w:firstLine="0"/>
        <w:jc w:val="center"/>
        <w:rPr>
          <w:rFonts w:ascii="Times New Roman" w:hAnsi="Times New Roman"/>
          <w:b/>
          <w:sz w:val="24"/>
          <w:szCs w:val="24"/>
        </w:rPr>
      </w:pPr>
      <w:r w:rsidRPr="00570251">
        <w:rPr>
          <w:rFonts w:ascii="Times New Roman" w:hAnsi="Times New Roman"/>
          <w:b/>
          <w:sz w:val="24"/>
          <w:szCs w:val="24"/>
        </w:rPr>
        <w:t>Перечень профилактических мероприятий в рамках осуществления Муниципального контроля</w:t>
      </w:r>
    </w:p>
    <w:p w:rsidR="00D24CCB" w:rsidRPr="00570251" w:rsidRDefault="00D24CCB" w:rsidP="00570251">
      <w:pPr>
        <w:spacing w:after="0" w:line="240" w:lineRule="auto"/>
        <w:jc w:val="both"/>
        <w:rPr>
          <w:rFonts w:ascii="Times New Roman" w:hAnsi="Times New Roman" w:cs="Times New Roman"/>
          <w:sz w:val="24"/>
          <w:szCs w:val="24"/>
        </w:rPr>
      </w:pP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информирование;</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 объявление предостережения;</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 консультирование;</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4) профилактический визит.</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5.2. </w:t>
      </w:r>
      <w:proofErr w:type="gramStart"/>
      <w:r w:rsidRPr="00570251">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lastRenderedPageBreak/>
        <w:t>5.3. Разработанный проект Программы профилактики рисков подлежит общественному обсуждению, которое проводится с 01 ноября по 01 декабря года, предшествующего году реализации Программы профилактики рисков.</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570251">
          <w:rPr>
            <w:rFonts w:ascii="Times New Roman" w:hAnsi="Times New Roman" w:cs="Times New Roman"/>
            <w:sz w:val="24"/>
            <w:szCs w:val="24"/>
          </w:rPr>
          <w:t>www.svetlogorsk39.ru</w:t>
        </w:r>
      </w:hyperlink>
      <w:r w:rsidRPr="00570251">
        <w:rPr>
          <w:rFonts w:ascii="Times New Roman" w:hAnsi="Times New Roman" w:cs="Times New Roman"/>
          <w:sz w:val="24"/>
          <w:szCs w:val="24"/>
        </w:rPr>
        <w:t>.</w:t>
      </w:r>
    </w:p>
    <w:p w:rsidR="00D24CCB" w:rsidRPr="00570251" w:rsidRDefault="00D24CCB" w:rsidP="00570251">
      <w:pPr>
        <w:autoSpaceDE w:val="0"/>
        <w:autoSpaceDN w:val="0"/>
        <w:adjustRightInd w:val="0"/>
        <w:spacing w:after="0" w:line="240" w:lineRule="auto"/>
        <w:jc w:val="both"/>
        <w:rPr>
          <w:rFonts w:ascii="Times New Roman" w:hAnsi="Times New Roman" w:cs="Times New Roman"/>
          <w:sz w:val="24"/>
          <w:szCs w:val="24"/>
        </w:rPr>
      </w:pPr>
      <w:r w:rsidRPr="00570251">
        <w:rPr>
          <w:rFonts w:ascii="Times New Roman" w:hAnsi="Times New Roman" w:cs="Times New Roman"/>
          <w:sz w:val="24"/>
          <w:szCs w:val="24"/>
        </w:rPr>
        <w:tab/>
        <w:t xml:space="preserve">5.5. В </w:t>
      </w:r>
      <w:proofErr w:type="gramStart"/>
      <w:r w:rsidRPr="00570251">
        <w:rPr>
          <w:rFonts w:ascii="Times New Roman" w:hAnsi="Times New Roman" w:cs="Times New Roman"/>
          <w:sz w:val="24"/>
          <w:szCs w:val="24"/>
        </w:rPr>
        <w:t>случае</w:t>
      </w:r>
      <w:proofErr w:type="gramEnd"/>
      <w:r w:rsidRPr="00570251">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5.7. Информирование</w:t>
      </w:r>
    </w:p>
    <w:p w:rsidR="00D24CCB" w:rsidRPr="00570251" w:rsidRDefault="00D24CCB" w:rsidP="00570251">
      <w:pPr>
        <w:spacing w:after="0" w:line="240" w:lineRule="auto"/>
        <w:ind w:firstLine="709"/>
        <w:jc w:val="both"/>
        <w:rPr>
          <w:rFonts w:ascii="Times New Roman" w:hAnsi="Times New Roman" w:cs="Times New Roman"/>
          <w:sz w:val="24"/>
          <w:szCs w:val="24"/>
        </w:rPr>
      </w:pP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5.7.1. Информирование по вопросам соблюдения обязательных требований осуществляется Контрольным органом посредством размещения соответствующих сведений на официальном </w:t>
      </w:r>
      <w:proofErr w:type="gramStart"/>
      <w:r w:rsidRPr="00570251">
        <w:rPr>
          <w:rFonts w:ascii="Times New Roman" w:hAnsi="Times New Roman" w:cs="Times New Roman"/>
          <w:sz w:val="24"/>
          <w:szCs w:val="24"/>
        </w:rPr>
        <w:t>сайте</w:t>
      </w:r>
      <w:proofErr w:type="gramEnd"/>
      <w:r w:rsidRPr="00570251">
        <w:rPr>
          <w:rFonts w:ascii="Times New Roman" w:hAnsi="Times New Roman" w:cs="Times New Roman"/>
          <w:sz w:val="24"/>
          <w:szCs w:val="24"/>
        </w:rPr>
        <w:t xml:space="preserve">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570251">
          <w:rPr>
            <w:rFonts w:ascii="Times New Roman" w:hAnsi="Times New Roman" w:cs="Times New Roman"/>
            <w:sz w:val="24"/>
            <w:szCs w:val="24"/>
          </w:rPr>
          <w:t>www.svetlogorsk39.ru</w:t>
        </w:r>
      </w:hyperlink>
      <w:r w:rsidRPr="00570251">
        <w:rPr>
          <w:rFonts w:ascii="Times New Roman" w:hAnsi="Times New Roman" w:cs="Times New Roman"/>
          <w:sz w:val="24"/>
          <w:szCs w:val="24"/>
        </w:rPr>
        <w:t xml:space="preserve">, в средствах массовой информации и в иных формах. </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5.7.2. Контрольный орган размещает и поддерживает в актуальном </w:t>
      </w:r>
      <w:proofErr w:type="gramStart"/>
      <w:r w:rsidRPr="00570251">
        <w:rPr>
          <w:rFonts w:ascii="Times New Roman" w:hAnsi="Times New Roman" w:cs="Times New Roman"/>
          <w:sz w:val="24"/>
          <w:szCs w:val="24"/>
        </w:rPr>
        <w:t>состоянии</w:t>
      </w:r>
      <w:proofErr w:type="gramEnd"/>
      <w:r w:rsidRPr="00570251">
        <w:rPr>
          <w:rFonts w:ascii="Times New Roman" w:hAnsi="Times New Roman" w:cs="Times New Roman"/>
          <w:sz w:val="24"/>
          <w:szCs w:val="24"/>
        </w:rPr>
        <w:t xml:space="preserve">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570251">
          <w:rPr>
            <w:rFonts w:ascii="Times New Roman" w:hAnsi="Times New Roman" w:cs="Times New Roman"/>
            <w:sz w:val="24"/>
            <w:szCs w:val="24"/>
          </w:rPr>
          <w:t>www.svetlogorsk39.ru</w:t>
        </w:r>
      </w:hyperlink>
      <w:r w:rsidRPr="00570251">
        <w:rPr>
          <w:rFonts w:ascii="Times New Roman" w:hAnsi="Times New Roman" w:cs="Times New Roman"/>
          <w:sz w:val="24"/>
          <w:szCs w:val="24"/>
        </w:rPr>
        <w:t xml:space="preserve"> сведения, предусмотренные частью 3 статьи 46 Федерального закона № 248-ФЗ.</w:t>
      </w:r>
    </w:p>
    <w:p w:rsidR="00D24CCB" w:rsidRPr="00570251" w:rsidRDefault="00D24CCB" w:rsidP="00570251">
      <w:pPr>
        <w:spacing w:after="0" w:line="240" w:lineRule="auto"/>
        <w:ind w:firstLine="709"/>
        <w:jc w:val="both"/>
        <w:rPr>
          <w:rFonts w:ascii="Times New Roman" w:hAnsi="Times New Roman" w:cs="Times New Roman"/>
          <w:sz w:val="24"/>
          <w:szCs w:val="24"/>
        </w:rPr>
      </w:pP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5.8. Объявление предостережения</w:t>
      </w:r>
    </w:p>
    <w:p w:rsidR="00D24CCB" w:rsidRPr="00570251" w:rsidRDefault="00D24CCB" w:rsidP="00570251">
      <w:pPr>
        <w:spacing w:after="0" w:line="240" w:lineRule="auto"/>
        <w:ind w:firstLine="709"/>
        <w:jc w:val="both"/>
        <w:rPr>
          <w:rFonts w:ascii="Times New Roman" w:hAnsi="Times New Roman" w:cs="Times New Roman"/>
          <w:sz w:val="24"/>
          <w:szCs w:val="24"/>
        </w:rPr>
      </w:pP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5.8.1.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24CCB" w:rsidRPr="00570251" w:rsidRDefault="00D24CCB" w:rsidP="00570251">
      <w:pPr>
        <w:pStyle w:val="ConsPlusNormal"/>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5.8.2. Предостережение составляется в письменном </w:t>
      </w:r>
      <w:proofErr w:type="gramStart"/>
      <w:r w:rsidRPr="00570251">
        <w:rPr>
          <w:rFonts w:ascii="Times New Roman" w:hAnsi="Times New Roman" w:cs="Times New Roman"/>
          <w:sz w:val="24"/>
          <w:szCs w:val="24"/>
        </w:rPr>
        <w:t>виде</w:t>
      </w:r>
      <w:proofErr w:type="gramEnd"/>
      <w:r w:rsidRPr="00570251">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eastAsia="Times New Roman" w:hAnsi="Times New Roman" w:cs="Times New Roman"/>
          <w:sz w:val="24"/>
          <w:szCs w:val="24"/>
          <w:lang w:eastAsia="ru-RU"/>
        </w:rPr>
        <w:t xml:space="preserve">5.8.3. </w:t>
      </w:r>
      <w:proofErr w:type="gramStart"/>
      <w:r w:rsidRPr="00570251">
        <w:rPr>
          <w:rFonts w:ascii="Times New Roman" w:eastAsia="Times New Roman" w:hAnsi="Times New Roman" w:cs="Times New Roman"/>
          <w:sz w:val="24"/>
          <w:szCs w:val="24"/>
          <w:lang w:eastAsia="ru-RU"/>
        </w:rPr>
        <w:t>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570251">
        <w:rPr>
          <w:rFonts w:ascii="Times New Roman" w:hAnsi="Times New Roman" w:cs="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570251">
        <w:rPr>
          <w:rFonts w:ascii="Times New Roman" w:hAnsi="Times New Roman" w:cs="Times New Roman"/>
          <w:sz w:val="24"/>
          <w:szCs w:val="24"/>
        </w:rPr>
        <w:t xml:space="preserve"> Контролируемым лицом сведений и документов.</w:t>
      </w:r>
    </w:p>
    <w:p w:rsidR="00D24CCB" w:rsidRPr="00570251" w:rsidRDefault="00D24CCB" w:rsidP="00570251">
      <w:pPr>
        <w:spacing w:after="0" w:line="240" w:lineRule="auto"/>
        <w:ind w:firstLine="709"/>
        <w:jc w:val="both"/>
        <w:rPr>
          <w:rFonts w:ascii="Times New Roman" w:hAnsi="Times New Roman" w:cs="Times New Roman"/>
          <w:sz w:val="24"/>
          <w:szCs w:val="24"/>
        </w:rPr>
      </w:pPr>
      <w:bookmarkStart w:id="2" w:name="_Hlk80727242"/>
      <w:r w:rsidRPr="00570251">
        <w:rPr>
          <w:rFonts w:ascii="Times New Roman" w:hAnsi="Times New Roman" w:cs="Times New Roman"/>
          <w:sz w:val="24"/>
          <w:szCs w:val="24"/>
        </w:rPr>
        <w:t>5.8.4.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2"/>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lastRenderedPageBreak/>
        <w:t xml:space="preserve">5.8.5. </w:t>
      </w:r>
      <w:proofErr w:type="gramStart"/>
      <w:r w:rsidRPr="00570251">
        <w:rPr>
          <w:rFonts w:ascii="Times New Roman" w:hAnsi="Times New Roman" w:cs="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570251">
        <w:rPr>
          <w:rFonts w:ascii="Times New Roman" w:hAnsi="Times New Roman" w:cs="Times New Roman"/>
          <w:sz w:val="24"/>
          <w:szCs w:val="24"/>
          <w:lang w:val="en-US"/>
        </w:rPr>
        <w:t>sgo</w:t>
      </w:r>
      <w:proofErr w:type="spellEnd"/>
      <w:r w:rsidRPr="00570251">
        <w:rPr>
          <w:rFonts w:ascii="Times New Roman" w:hAnsi="Times New Roman" w:cs="Times New Roman"/>
          <w:sz w:val="24"/>
          <w:szCs w:val="24"/>
        </w:rPr>
        <w:t>@</w:t>
      </w:r>
      <w:proofErr w:type="spellStart"/>
      <w:r w:rsidRPr="00570251">
        <w:rPr>
          <w:rFonts w:ascii="Times New Roman" w:hAnsi="Times New Roman" w:cs="Times New Roman"/>
          <w:sz w:val="24"/>
          <w:szCs w:val="24"/>
          <w:lang w:val="en-US"/>
        </w:rPr>
        <w:t>svetlogorsk</w:t>
      </w:r>
      <w:proofErr w:type="spellEnd"/>
      <w:r w:rsidRPr="00570251">
        <w:rPr>
          <w:rFonts w:ascii="Times New Roman" w:hAnsi="Times New Roman" w:cs="Times New Roman"/>
          <w:sz w:val="24"/>
          <w:szCs w:val="24"/>
        </w:rPr>
        <w:t>39</w:t>
      </w:r>
      <w:proofErr w:type="gramEnd"/>
      <w:r w:rsidRPr="00570251">
        <w:rPr>
          <w:rFonts w:ascii="Times New Roman" w:hAnsi="Times New Roman" w:cs="Times New Roman"/>
          <w:sz w:val="24"/>
          <w:szCs w:val="24"/>
        </w:rPr>
        <w:t>.</w:t>
      </w:r>
      <w:proofErr w:type="spellStart"/>
      <w:proofErr w:type="gramStart"/>
      <w:r w:rsidRPr="00570251">
        <w:rPr>
          <w:rFonts w:ascii="Times New Roman" w:hAnsi="Times New Roman" w:cs="Times New Roman"/>
          <w:sz w:val="24"/>
          <w:szCs w:val="24"/>
          <w:lang w:val="en-US"/>
        </w:rPr>
        <w:t>ru</w:t>
      </w:r>
      <w:proofErr w:type="spellEnd"/>
      <w:proofErr w:type="gramEnd"/>
      <w:r w:rsidRPr="00570251">
        <w:rPr>
          <w:rFonts w:ascii="Times New Roman" w:hAnsi="Times New Roman" w:cs="Times New Roman"/>
          <w:sz w:val="24"/>
          <w:szCs w:val="24"/>
        </w:rPr>
        <w:t xml:space="preserve">. </w:t>
      </w:r>
    </w:p>
    <w:p w:rsidR="00D24CCB" w:rsidRPr="00570251" w:rsidRDefault="00D24CCB" w:rsidP="00570251">
      <w:pPr>
        <w:pStyle w:val="af9"/>
        <w:tabs>
          <w:tab w:val="left" w:pos="1134"/>
        </w:tabs>
        <w:spacing w:before="0"/>
        <w:ind w:firstLine="709"/>
        <w:rPr>
          <w:rFonts w:eastAsiaTheme="minorHAnsi"/>
          <w:sz w:val="24"/>
          <w:lang w:eastAsia="en-US"/>
        </w:rPr>
      </w:pPr>
      <w:r w:rsidRPr="00570251">
        <w:rPr>
          <w:rFonts w:eastAsiaTheme="minorHAnsi"/>
          <w:sz w:val="24"/>
          <w:lang w:eastAsia="en-US"/>
        </w:rPr>
        <w:t>5.8.6. Возражение должно содержать:</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наименование Контрольного органа, в который направляется возражение;</w:t>
      </w:r>
    </w:p>
    <w:p w:rsidR="00D24CCB" w:rsidRPr="00570251" w:rsidRDefault="00D24CCB" w:rsidP="00570251">
      <w:pPr>
        <w:spacing w:after="0" w:line="240" w:lineRule="auto"/>
        <w:ind w:firstLine="709"/>
        <w:jc w:val="both"/>
        <w:rPr>
          <w:rFonts w:ascii="Times New Roman" w:hAnsi="Times New Roman" w:cs="Times New Roman"/>
          <w:sz w:val="24"/>
          <w:szCs w:val="24"/>
        </w:rPr>
      </w:pPr>
      <w:proofErr w:type="gramStart"/>
      <w:r w:rsidRPr="0057025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 дата и номер предостережения;</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4) доводы, на </w:t>
      </w:r>
      <w:proofErr w:type="gramStart"/>
      <w:r w:rsidRPr="00570251">
        <w:rPr>
          <w:rFonts w:ascii="Times New Roman" w:hAnsi="Times New Roman" w:cs="Times New Roman"/>
          <w:sz w:val="24"/>
          <w:szCs w:val="24"/>
        </w:rPr>
        <w:t>основании</w:t>
      </w:r>
      <w:proofErr w:type="gramEnd"/>
      <w:r w:rsidRPr="00570251">
        <w:rPr>
          <w:rFonts w:ascii="Times New Roman" w:hAnsi="Times New Roman" w:cs="Times New Roman"/>
          <w:sz w:val="24"/>
          <w:szCs w:val="24"/>
        </w:rPr>
        <w:t xml:space="preserve"> которых Контролируемое лицо не согласно с объявленным предостережением;</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 </w:t>
      </w:r>
      <w:r w:rsidR="006B5B19" w:rsidRPr="00570251">
        <w:rPr>
          <w:rFonts w:ascii="Times New Roman" w:hAnsi="Times New Roman" w:cs="Times New Roman"/>
          <w:sz w:val="24"/>
          <w:szCs w:val="24"/>
        </w:rPr>
        <w:t>дату получения предостережения К</w:t>
      </w:r>
      <w:r w:rsidRPr="00570251">
        <w:rPr>
          <w:rFonts w:ascii="Times New Roman" w:hAnsi="Times New Roman" w:cs="Times New Roman"/>
          <w:sz w:val="24"/>
          <w:szCs w:val="24"/>
        </w:rPr>
        <w:t>онтролируемым лицом;</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6) личную подпись и дату;</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7) желаемый способ получения решения по результатам рассмотрения возражения.</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В случае необходимости в подтверждение своих </w:t>
      </w:r>
      <w:proofErr w:type="gramStart"/>
      <w:r w:rsidRPr="00570251">
        <w:rPr>
          <w:rFonts w:ascii="Times New Roman" w:hAnsi="Times New Roman" w:cs="Times New Roman"/>
          <w:sz w:val="24"/>
          <w:szCs w:val="24"/>
        </w:rPr>
        <w:t>доводов</w:t>
      </w:r>
      <w:proofErr w:type="gramEnd"/>
      <w:r w:rsidRPr="00570251">
        <w:rPr>
          <w:rFonts w:ascii="Times New Roman" w:hAnsi="Times New Roman" w:cs="Times New Roman"/>
          <w:sz w:val="24"/>
          <w:szCs w:val="24"/>
        </w:rPr>
        <w:t xml:space="preserve"> Контролируемое лицо прилагает к возражению соответствующие документы либо их заверенные копии.</w:t>
      </w:r>
    </w:p>
    <w:p w:rsidR="00D24CCB" w:rsidRPr="00570251" w:rsidRDefault="00D24CCB" w:rsidP="00570251">
      <w:pPr>
        <w:pStyle w:val="af9"/>
        <w:tabs>
          <w:tab w:val="left" w:pos="1134"/>
        </w:tabs>
        <w:spacing w:before="0"/>
        <w:ind w:firstLine="709"/>
        <w:rPr>
          <w:rFonts w:eastAsiaTheme="minorHAnsi"/>
          <w:sz w:val="24"/>
          <w:lang w:eastAsia="en-US"/>
        </w:rPr>
      </w:pPr>
      <w:r w:rsidRPr="00570251">
        <w:rPr>
          <w:rFonts w:eastAsiaTheme="minorHAnsi"/>
          <w:sz w:val="24"/>
          <w:lang w:eastAsia="en-US"/>
        </w:rPr>
        <w:t xml:space="preserve">5.8.7. Общий срок рассмотрения Контрольным органом возражения в </w:t>
      </w:r>
      <w:proofErr w:type="gramStart"/>
      <w:r w:rsidRPr="00570251">
        <w:rPr>
          <w:rFonts w:eastAsiaTheme="minorHAnsi"/>
          <w:sz w:val="24"/>
          <w:lang w:eastAsia="en-US"/>
        </w:rPr>
        <w:t>отношении</w:t>
      </w:r>
      <w:proofErr w:type="gramEnd"/>
      <w:r w:rsidRPr="00570251">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5.8.5, либо в случае несоответствия возражения требованиям, установленным пунктом 5.8.6,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D24CCB" w:rsidRPr="00570251" w:rsidRDefault="00D24CCB" w:rsidP="00570251">
      <w:pPr>
        <w:pStyle w:val="af9"/>
        <w:tabs>
          <w:tab w:val="left" w:pos="1134"/>
        </w:tabs>
        <w:spacing w:before="0"/>
        <w:ind w:firstLine="709"/>
        <w:rPr>
          <w:rFonts w:eastAsiaTheme="minorHAnsi"/>
          <w:sz w:val="24"/>
          <w:lang w:eastAsia="en-US"/>
        </w:rPr>
      </w:pPr>
      <w:r w:rsidRPr="00570251">
        <w:rPr>
          <w:rFonts w:eastAsiaTheme="minorHAnsi"/>
          <w:sz w:val="24"/>
          <w:lang w:eastAsia="en-US"/>
        </w:rPr>
        <w:t>5.8.8. По результатам рассмотрения возражения принимается одно из следующих решений:</w:t>
      </w:r>
    </w:p>
    <w:p w:rsidR="00D24CCB" w:rsidRPr="00570251" w:rsidRDefault="00D24CCB" w:rsidP="00570251">
      <w:pPr>
        <w:pStyle w:val="af9"/>
        <w:numPr>
          <w:ilvl w:val="0"/>
          <w:numId w:val="10"/>
        </w:numPr>
        <w:tabs>
          <w:tab w:val="left" w:pos="1134"/>
        </w:tabs>
        <w:spacing w:before="0"/>
        <w:ind w:left="0" w:firstLine="851"/>
        <w:rPr>
          <w:rFonts w:eastAsiaTheme="minorHAnsi"/>
          <w:sz w:val="24"/>
          <w:lang w:eastAsia="en-US"/>
        </w:rPr>
      </w:pPr>
      <w:r w:rsidRPr="00570251">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D24CCB" w:rsidRPr="00570251" w:rsidRDefault="00D24CCB" w:rsidP="00570251">
      <w:pPr>
        <w:pStyle w:val="af9"/>
        <w:numPr>
          <w:ilvl w:val="0"/>
          <w:numId w:val="10"/>
        </w:numPr>
        <w:tabs>
          <w:tab w:val="left" w:pos="1134"/>
        </w:tabs>
        <w:spacing w:before="0"/>
        <w:ind w:left="0" w:firstLine="709"/>
        <w:rPr>
          <w:rFonts w:eastAsiaTheme="minorHAnsi"/>
          <w:sz w:val="24"/>
          <w:lang w:eastAsia="en-US"/>
        </w:rPr>
      </w:pPr>
      <w:r w:rsidRPr="00570251">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D24CCB" w:rsidRPr="00570251" w:rsidRDefault="00D24CCB" w:rsidP="00570251">
      <w:pPr>
        <w:pStyle w:val="ConsPlusNormal"/>
        <w:jc w:val="both"/>
        <w:rPr>
          <w:rFonts w:ascii="Times New Roman" w:eastAsiaTheme="minorHAnsi" w:hAnsi="Times New Roman" w:cs="Times New Roman"/>
          <w:sz w:val="24"/>
          <w:szCs w:val="24"/>
          <w:lang w:eastAsia="en-US"/>
        </w:rPr>
      </w:pPr>
      <w:r w:rsidRPr="00570251">
        <w:rPr>
          <w:rFonts w:ascii="Times New Roman" w:hAnsi="Times New Roman" w:cs="Times New Roman"/>
          <w:sz w:val="24"/>
          <w:szCs w:val="24"/>
        </w:rPr>
        <w:t xml:space="preserve">5.8.9. </w:t>
      </w:r>
      <w:r w:rsidRPr="00570251">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rsidR="00D24CCB" w:rsidRPr="00570251" w:rsidRDefault="00D24CCB" w:rsidP="00570251">
      <w:pPr>
        <w:spacing w:after="0" w:line="240" w:lineRule="auto"/>
        <w:ind w:firstLine="708"/>
        <w:jc w:val="both"/>
        <w:rPr>
          <w:rFonts w:ascii="Times New Roman" w:hAnsi="Times New Roman" w:cs="Times New Roman"/>
          <w:sz w:val="24"/>
          <w:szCs w:val="24"/>
        </w:rPr>
      </w:pPr>
    </w:p>
    <w:p w:rsidR="00D24CCB" w:rsidRPr="00570251" w:rsidRDefault="00D24CCB" w:rsidP="00570251">
      <w:pPr>
        <w:spacing w:after="0" w:line="240" w:lineRule="auto"/>
        <w:jc w:val="both"/>
        <w:rPr>
          <w:rFonts w:ascii="Times New Roman" w:hAnsi="Times New Roman" w:cs="Times New Roman"/>
          <w:sz w:val="24"/>
          <w:szCs w:val="24"/>
        </w:rPr>
      </w:pPr>
      <w:r w:rsidRPr="00570251">
        <w:rPr>
          <w:rFonts w:ascii="Times New Roman" w:hAnsi="Times New Roman" w:cs="Times New Roman"/>
          <w:sz w:val="24"/>
          <w:szCs w:val="24"/>
        </w:rPr>
        <w:t>5.9. Консультирование</w:t>
      </w:r>
    </w:p>
    <w:p w:rsidR="00D24CCB" w:rsidRPr="00570251" w:rsidRDefault="00D24CCB" w:rsidP="00570251">
      <w:pPr>
        <w:spacing w:after="0" w:line="240" w:lineRule="auto"/>
        <w:ind w:firstLine="708"/>
        <w:jc w:val="both"/>
        <w:rPr>
          <w:rFonts w:ascii="Times New Roman" w:hAnsi="Times New Roman" w:cs="Times New Roman"/>
          <w:sz w:val="24"/>
          <w:szCs w:val="24"/>
        </w:rPr>
      </w:pP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5.9.1.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5.9.2. Консультирование может осуществляться по телефону, посредством </w:t>
      </w:r>
      <w:proofErr w:type="spellStart"/>
      <w:r w:rsidRPr="00570251">
        <w:rPr>
          <w:rFonts w:ascii="Times New Roman" w:hAnsi="Times New Roman" w:cs="Times New Roman"/>
          <w:sz w:val="24"/>
          <w:szCs w:val="24"/>
        </w:rPr>
        <w:t>видео-конференц-связи</w:t>
      </w:r>
      <w:proofErr w:type="spellEnd"/>
      <w:r w:rsidRPr="00570251">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 </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Консультирование также может осуществляться на личном </w:t>
      </w:r>
      <w:proofErr w:type="gramStart"/>
      <w:r w:rsidRPr="00570251">
        <w:rPr>
          <w:rFonts w:ascii="Times New Roman" w:hAnsi="Times New Roman" w:cs="Times New Roman"/>
          <w:sz w:val="24"/>
          <w:szCs w:val="24"/>
        </w:rPr>
        <w:t>приеме</w:t>
      </w:r>
      <w:proofErr w:type="gramEnd"/>
      <w:r w:rsidRPr="00570251">
        <w:rPr>
          <w:rFonts w:ascii="Times New Roman" w:hAnsi="Times New Roman" w:cs="Times New Roman"/>
          <w:sz w:val="24"/>
          <w:szCs w:val="24"/>
        </w:rPr>
        <w:t xml:space="preserve"> главы администрации муниципального образования «Светлогорский городской округ».</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5.9.3.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570251">
        <w:rPr>
          <w:rFonts w:ascii="Times New Roman" w:hAnsi="Times New Roman" w:cs="Times New Roman"/>
          <w:sz w:val="24"/>
          <w:szCs w:val="24"/>
        </w:rPr>
        <w:t>приеме</w:t>
      </w:r>
      <w:proofErr w:type="gramEnd"/>
      <w:r w:rsidRPr="00570251">
        <w:rPr>
          <w:rFonts w:ascii="Times New Roman" w:hAnsi="Times New Roman" w:cs="Times New Roman"/>
          <w:sz w:val="24"/>
          <w:szCs w:val="24"/>
        </w:rPr>
        <w:t xml:space="preserve"> главы администрации муниципального образования «Светлогорский городской округ», </w:t>
      </w:r>
      <w:r w:rsidRPr="00570251">
        <w:rPr>
          <w:rFonts w:ascii="Times New Roman" w:hAnsi="Times New Roman" w:cs="Times New Roman"/>
          <w:sz w:val="24"/>
          <w:szCs w:val="24"/>
        </w:rPr>
        <w:lastRenderedPageBreak/>
        <w:t xml:space="preserve">посредством </w:t>
      </w:r>
      <w:proofErr w:type="spellStart"/>
      <w:r w:rsidRPr="00570251">
        <w:rPr>
          <w:rFonts w:ascii="Times New Roman" w:hAnsi="Times New Roman" w:cs="Times New Roman"/>
          <w:sz w:val="24"/>
          <w:szCs w:val="24"/>
        </w:rPr>
        <w:t>видео-конференц-связи</w:t>
      </w:r>
      <w:proofErr w:type="spellEnd"/>
      <w:r w:rsidRPr="00570251">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5.9.4. Консультирование осуществляется по следующим вопросам: </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1) организация и осуществление Муниципального контроля; </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5.9.5.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5.9.6. </w:t>
      </w:r>
      <w:proofErr w:type="gramStart"/>
      <w:r w:rsidR="00A309D2" w:rsidRPr="00570251">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00A309D2" w:rsidRPr="00570251">
        <w:rPr>
          <w:rFonts w:ascii="Times New Roman" w:hAnsi="Times New Roman" w:cs="Times New Roman"/>
          <w:sz w:val="24"/>
          <w:szCs w:val="24"/>
        </w:rPr>
        <w:t xml:space="preserve"> осуществлению Муниципального контроля.</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5.9.7. </w:t>
      </w:r>
      <w:r w:rsidR="00A309D2" w:rsidRPr="00570251">
        <w:rPr>
          <w:rStyle w:val="pt-a0-000011"/>
          <w:rFonts w:ascii="Times New Roman" w:eastAsiaTheme="majorEastAsia" w:hAnsi="Times New Roman" w:cs="Times New Roman"/>
          <w:sz w:val="24"/>
          <w:szCs w:val="24"/>
          <w:lang w:eastAsia="ru-RU"/>
        </w:rPr>
        <w:t xml:space="preserve">При осуществлении консультирования </w:t>
      </w:r>
      <w:r w:rsidR="00A309D2" w:rsidRPr="00570251">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00A309D2" w:rsidRPr="00570251">
        <w:rPr>
          <w:rStyle w:val="pt-a0-000011"/>
          <w:rFonts w:ascii="Times New Roman" w:eastAsiaTheme="majorEastAsia" w:hAnsi="Times New Roman" w:cs="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D24CCB" w:rsidRPr="00570251" w:rsidRDefault="00D24CCB" w:rsidP="00570251">
      <w:pPr>
        <w:autoSpaceDE w:val="0"/>
        <w:autoSpaceDN w:val="0"/>
        <w:adjustRightInd w:val="0"/>
        <w:spacing w:after="0" w:line="240" w:lineRule="auto"/>
        <w:ind w:firstLine="708"/>
        <w:jc w:val="both"/>
        <w:rPr>
          <w:rStyle w:val="pt-a0-000011"/>
          <w:rFonts w:ascii="Times New Roman" w:eastAsiaTheme="majorEastAsia" w:hAnsi="Times New Roman" w:cs="Times New Roman"/>
          <w:sz w:val="24"/>
          <w:szCs w:val="24"/>
          <w:lang w:eastAsia="ru-RU"/>
        </w:rPr>
      </w:pPr>
      <w:r w:rsidRPr="00570251">
        <w:rPr>
          <w:rFonts w:ascii="Times New Roman" w:hAnsi="Times New Roman" w:cs="Times New Roman"/>
          <w:sz w:val="24"/>
          <w:szCs w:val="24"/>
        </w:rPr>
        <w:t xml:space="preserve">5.9.8. </w:t>
      </w:r>
      <w:r w:rsidR="00A309D2" w:rsidRPr="00570251">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A309D2" w:rsidRPr="00570251">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rsidR="00A309D2"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5.9.9. </w:t>
      </w:r>
      <w:r w:rsidR="00A309D2" w:rsidRPr="00570251">
        <w:rPr>
          <w:rFonts w:ascii="Times New Roman" w:hAnsi="Times New Roman" w:cs="Times New Roman"/>
          <w:sz w:val="24"/>
          <w:szCs w:val="24"/>
        </w:rPr>
        <w:t>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A309D2" w:rsidRPr="00570251" w:rsidRDefault="00A309D2"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
    <w:p w:rsidR="00A309D2" w:rsidRPr="00570251" w:rsidRDefault="00A309D2" w:rsidP="005702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70251">
        <w:rPr>
          <w:rFonts w:ascii="Times New Roman" w:hAnsi="Times New Roman" w:cs="Times New Roman"/>
          <w:sz w:val="24"/>
          <w:szCs w:val="24"/>
        </w:rPr>
        <w:t>2) уточняют потребность Контролируемого лица (его представителя) в получении дополнительных сведений по вопросам обязательных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roofErr w:type="gramEnd"/>
    </w:p>
    <w:p w:rsidR="00A309D2" w:rsidRPr="00570251" w:rsidRDefault="00A309D2" w:rsidP="00570251">
      <w:pPr>
        <w:autoSpaceDE w:val="0"/>
        <w:autoSpaceDN w:val="0"/>
        <w:adjustRightInd w:val="0"/>
        <w:spacing w:after="0" w:line="240" w:lineRule="auto"/>
        <w:ind w:firstLine="539"/>
        <w:jc w:val="both"/>
        <w:rPr>
          <w:rFonts w:ascii="Times New Roman" w:hAnsi="Times New Roman" w:cs="Times New Roman"/>
          <w:sz w:val="24"/>
          <w:szCs w:val="24"/>
        </w:rPr>
      </w:pPr>
      <w:r w:rsidRPr="00570251">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570251">
        <w:rPr>
          <w:rFonts w:ascii="Times New Roman" w:hAnsi="Times New Roman" w:cs="Times New Roman"/>
          <w:sz w:val="24"/>
          <w:szCs w:val="24"/>
        </w:rPr>
        <w:t>которая</w:t>
      </w:r>
      <w:proofErr w:type="gramEnd"/>
      <w:r w:rsidRPr="00570251">
        <w:rPr>
          <w:rFonts w:ascii="Times New Roman" w:hAnsi="Times New Roman" w:cs="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3" w:history="1">
        <w:r w:rsidRPr="00570251">
          <w:rPr>
            <w:rFonts w:ascii="Times New Roman" w:hAnsi="Times New Roman" w:cs="Times New Roman"/>
            <w:sz w:val="24"/>
            <w:szCs w:val="24"/>
          </w:rPr>
          <w:t>www.svetlogorsk39.ru</w:t>
        </w:r>
      </w:hyperlink>
      <w:r w:rsidRPr="00570251">
        <w:rPr>
          <w:rFonts w:ascii="Times New Roman" w:hAnsi="Times New Roman" w:cs="Times New Roman"/>
          <w:sz w:val="24"/>
          <w:szCs w:val="24"/>
        </w:rPr>
        <w:t xml:space="preserve">, </w:t>
      </w:r>
      <w:r w:rsidRPr="00570251">
        <w:rPr>
          <w:rFonts w:ascii="Times New Roman" w:hAnsi="Times New Roman" w:cs="Times New Roman"/>
          <w:sz w:val="24"/>
          <w:szCs w:val="24"/>
        </w:rPr>
        <w:br/>
        <w:t>в средствах массовой информации и в иных формах.</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5.9.10. </w:t>
      </w:r>
      <w:proofErr w:type="gramStart"/>
      <w:r w:rsidR="00A309D2" w:rsidRPr="00570251">
        <w:rPr>
          <w:rFonts w:ascii="Times New Roman" w:hAnsi="Times New Roman" w:cs="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5.9.4,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lastRenderedPageBreak/>
        <w:t xml:space="preserve">5.9.11. </w:t>
      </w:r>
      <w:proofErr w:type="gramStart"/>
      <w:r w:rsidR="00A309D2" w:rsidRPr="00570251">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00A309D2" w:rsidRPr="00570251">
        <w:rPr>
          <w:rFonts w:ascii="Times New Roman" w:hAnsi="Times New Roman" w:cs="Times New Roman"/>
          <w:color w:val="000000"/>
          <w:sz w:val="24"/>
          <w:szCs w:val="24"/>
        </w:rPr>
        <w:t xml:space="preserve">муниципального образования «Светлогорский городской округ», посредством </w:t>
      </w:r>
      <w:proofErr w:type="spellStart"/>
      <w:r w:rsidR="00A309D2" w:rsidRPr="00570251">
        <w:rPr>
          <w:rFonts w:ascii="Times New Roman" w:hAnsi="Times New Roman" w:cs="Times New Roman"/>
          <w:color w:val="000000"/>
          <w:sz w:val="24"/>
          <w:szCs w:val="24"/>
        </w:rPr>
        <w:t>видео-конференц-связи</w:t>
      </w:r>
      <w:proofErr w:type="spellEnd"/>
      <w:r w:rsidR="00A309D2" w:rsidRPr="00570251">
        <w:rPr>
          <w:rFonts w:ascii="Times New Roman" w:hAnsi="Times New Roman" w:cs="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00A309D2" w:rsidRPr="00570251">
        <w:rPr>
          <w:rFonts w:ascii="Times New Roman" w:hAnsi="Times New Roman" w:cs="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00A309D2" w:rsidRPr="00570251">
        <w:rPr>
          <w:rFonts w:ascii="Times New Roman" w:hAnsi="Times New Roman" w:cs="Times New Roman"/>
          <w:color w:val="000000"/>
          <w:sz w:val="24"/>
          <w:szCs w:val="24"/>
        </w:rPr>
        <w:t>нем</w:t>
      </w:r>
      <w:proofErr w:type="gramEnd"/>
      <w:r w:rsidR="00A309D2" w:rsidRPr="00570251">
        <w:rPr>
          <w:rFonts w:ascii="Times New Roman" w:hAnsi="Times New Roman" w:cs="Times New Roman"/>
          <w:color w:val="000000"/>
          <w:sz w:val="24"/>
          <w:szCs w:val="24"/>
        </w:rPr>
        <w:t xml:space="preserve"> способ получения указанных сведений.</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0251">
        <w:rPr>
          <w:rFonts w:ascii="Times New Roman" w:hAnsi="Times New Roman" w:cs="Times New Roman"/>
          <w:sz w:val="24"/>
          <w:szCs w:val="24"/>
        </w:rPr>
        <w:t xml:space="preserve">5.9.12. </w:t>
      </w:r>
      <w:r w:rsidR="00A309D2" w:rsidRPr="00570251">
        <w:rPr>
          <w:rFonts w:ascii="Times New Roman" w:hAnsi="Times New Roman" w:cs="Times New Roman"/>
          <w:color w:val="000000"/>
          <w:sz w:val="24"/>
          <w:szCs w:val="24"/>
        </w:rPr>
        <w:t xml:space="preserve">Регистрация заявления и контроль за его исполнением осуществляется в </w:t>
      </w:r>
      <w:proofErr w:type="gramStart"/>
      <w:r w:rsidR="00A309D2" w:rsidRPr="00570251">
        <w:rPr>
          <w:rFonts w:ascii="Times New Roman" w:hAnsi="Times New Roman" w:cs="Times New Roman"/>
          <w:color w:val="000000"/>
          <w:sz w:val="24"/>
          <w:szCs w:val="24"/>
        </w:rPr>
        <w:t>порядке</w:t>
      </w:r>
      <w:proofErr w:type="gramEnd"/>
      <w:r w:rsidR="00A309D2" w:rsidRPr="00570251">
        <w:rPr>
          <w:rFonts w:ascii="Times New Roman" w:hAnsi="Times New Roman" w:cs="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D24CCB" w:rsidRPr="00570251" w:rsidRDefault="00D24CCB" w:rsidP="00570251">
      <w:pPr>
        <w:spacing w:after="0" w:line="240" w:lineRule="auto"/>
        <w:ind w:firstLine="709"/>
        <w:jc w:val="both"/>
        <w:outlineLvl w:val="1"/>
        <w:rPr>
          <w:rFonts w:ascii="Times New Roman" w:hAnsi="Times New Roman" w:cs="Times New Roman"/>
          <w:color w:val="000000"/>
          <w:sz w:val="24"/>
          <w:szCs w:val="24"/>
        </w:rPr>
      </w:pPr>
      <w:r w:rsidRPr="00570251">
        <w:rPr>
          <w:rFonts w:ascii="Times New Roman" w:hAnsi="Times New Roman" w:cs="Times New Roman"/>
          <w:color w:val="000000"/>
          <w:sz w:val="24"/>
          <w:szCs w:val="24"/>
        </w:rPr>
        <w:t xml:space="preserve">5.9.13. </w:t>
      </w:r>
      <w:r w:rsidR="00A309D2" w:rsidRPr="00570251">
        <w:rPr>
          <w:rFonts w:ascii="Times New Roman" w:hAnsi="Times New Roman" w:cs="Times New Roman"/>
          <w:color w:val="000000"/>
          <w:sz w:val="24"/>
          <w:szCs w:val="24"/>
        </w:rPr>
        <w:t xml:space="preserve">Ответ по результатам рассмотрения заявления направляется Контролируемому лицу (его представителю) в сроки, установленные Федеральным </w:t>
      </w:r>
      <w:hyperlink r:id="rId14" w:history="1">
        <w:r w:rsidR="00A309D2" w:rsidRPr="00570251">
          <w:rPr>
            <w:rFonts w:ascii="Times New Roman" w:hAnsi="Times New Roman" w:cs="Times New Roman"/>
            <w:color w:val="000000"/>
            <w:sz w:val="24"/>
            <w:szCs w:val="24"/>
          </w:rPr>
          <w:t>законом</w:t>
        </w:r>
      </w:hyperlink>
      <w:r w:rsidR="00A309D2" w:rsidRPr="00570251">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rsidR="00D24CCB" w:rsidRPr="00570251" w:rsidRDefault="00D24CCB" w:rsidP="00570251">
      <w:pPr>
        <w:pStyle w:val="ConsPlusNormal"/>
        <w:ind w:firstLine="709"/>
        <w:jc w:val="both"/>
        <w:rPr>
          <w:rFonts w:ascii="Times New Roman" w:eastAsiaTheme="minorHAnsi" w:hAnsi="Times New Roman" w:cs="Times New Roman"/>
          <w:color w:val="000000"/>
          <w:sz w:val="24"/>
          <w:szCs w:val="24"/>
          <w:lang w:eastAsia="en-US"/>
        </w:rPr>
      </w:pPr>
      <w:r w:rsidRPr="00570251">
        <w:rPr>
          <w:rFonts w:ascii="Times New Roman" w:eastAsiaTheme="minorHAnsi" w:hAnsi="Times New Roman" w:cs="Times New Roman"/>
          <w:color w:val="000000"/>
          <w:sz w:val="24"/>
          <w:szCs w:val="24"/>
          <w:lang w:eastAsia="en-US"/>
        </w:rPr>
        <w:t xml:space="preserve">5.9.14. </w:t>
      </w:r>
      <w:r w:rsidR="00A309D2" w:rsidRPr="00570251">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70251">
        <w:rPr>
          <w:rFonts w:ascii="Times New Roman" w:hAnsi="Times New Roman" w:cs="Times New Roman"/>
          <w:color w:val="000000"/>
          <w:sz w:val="24"/>
          <w:szCs w:val="24"/>
        </w:rPr>
        <w:t xml:space="preserve">5.9.15. </w:t>
      </w:r>
      <w:r w:rsidR="00A309D2" w:rsidRPr="00570251">
        <w:rPr>
          <w:rFonts w:ascii="Times New Roman" w:hAnsi="Times New Roman" w:cs="Times New Roman"/>
          <w:color w:val="000000"/>
          <w:sz w:val="24"/>
          <w:szCs w:val="24"/>
        </w:rPr>
        <w:t xml:space="preserve">Учет проведенных консультирований обеспечивается в </w:t>
      </w:r>
      <w:proofErr w:type="gramStart"/>
      <w:r w:rsidR="00A309D2" w:rsidRPr="00570251">
        <w:rPr>
          <w:rFonts w:ascii="Times New Roman" w:hAnsi="Times New Roman" w:cs="Times New Roman"/>
          <w:color w:val="000000"/>
          <w:sz w:val="24"/>
          <w:szCs w:val="24"/>
        </w:rPr>
        <w:t>соответствии</w:t>
      </w:r>
      <w:proofErr w:type="gramEnd"/>
      <w:r w:rsidR="00A309D2" w:rsidRPr="00570251">
        <w:rPr>
          <w:rFonts w:ascii="Times New Roman" w:hAnsi="Times New Roman" w:cs="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70251">
        <w:rPr>
          <w:rFonts w:ascii="Times New Roman" w:hAnsi="Times New Roman" w:cs="Times New Roman"/>
          <w:color w:val="000000"/>
          <w:sz w:val="24"/>
          <w:szCs w:val="24"/>
        </w:rPr>
        <w:t xml:space="preserve">5.9.16. </w:t>
      </w:r>
      <w:proofErr w:type="gramStart"/>
      <w:r w:rsidR="00A309D2" w:rsidRPr="00570251">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A309D2" w:rsidRPr="00570251">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5" w:history="1">
        <w:r w:rsidR="00A309D2" w:rsidRPr="00570251">
          <w:rPr>
            <w:rFonts w:ascii="Times New Roman" w:hAnsi="Times New Roman" w:cs="Times New Roman"/>
            <w:sz w:val="24"/>
            <w:szCs w:val="24"/>
          </w:rPr>
          <w:t>www.svetlogorsk39.ru</w:t>
        </w:r>
      </w:hyperlink>
      <w:r w:rsidR="00A309D2" w:rsidRPr="00570251">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00A309D2" w:rsidRPr="00570251">
        <w:rPr>
          <w:rFonts w:ascii="Times New Roman" w:hAnsi="Times New Roman" w:cs="Times New Roman"/>
          <w:color w:val="000000"/>
          <w:sz w:val="24"/>
          <w:szCs w:val="24"/>
        </w:rPr>
        <w:t xml:space="preserve"> сведений, отнесенных к категории ограниченного доступа.</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24CCB" w:rsidRPr="00570251" w:rsidRDefault="00D24CCB" w:rsidP="00570251">
      <w:pPr>
        <w:autoSpaceDE w:val="0"/>
        <w:autoSpaceDN w:val="0"/>
        <w:adjustRightInd w:val="0"/>
        <w:spacing w:after="0" w:line="240" w:lineRule="auto"/>
        <w:jc w:val="both"/>
        <w:rPr>
          <w:rFonts w:ascii="Times New Roman" w:hAnsi="Times New Roman" w:cs="Times New Roman"/>
          <w:color w:val="000000"/>
          <w:sz w:val="24"/>
          <w:szCs w:val="24"/>
        </w:rPr>
      </w:pPr>
      <w:r w:rsidRPr="00570251">
        <w:rPr>
          <w:rFonts w:ascii="Times New Roman" w:hAnsi="Times New Roman" w:cs="Times New Roman"/>
          <w:color w:val="000000"/>
          <w:sz w:val="24"/>
          <w:szCs w:val="24"/>
        </w:rPr>
        <w:t>5.10. Профилактический визит</w:t>
      </w:r>
    </w:p>
    <w:p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24CCB" w:rsidRPr="00570251" w:rsidRDefault="00D24CCB" w:rsidP="00570251">
      <w:pPr>
        <w:tabs>
          <w:tab w:val="left" w:pos="1134"/>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color w:val="000000"/>
          <w:sz w:val="24"/>
          <w:szCs w:val="24"/>
        </w:rPr>
        <w:t xml:space="preserve">5.10.1. Профилактический визит, а также обязательный профилактический визит проводятся в </w:t>
      </w:r>
      <w:proofErr w:type="gramStart"/>
      <w:r w:rsidRPr="00570251">
        <w:rPr>
          <w:rFonts w:ascii="Times New Roman" w:hAnsi="Times New Roman" w:cs="Times New Roman"/>
          <w:color w:val="000000"/>
          <w:sz w:val="24"/>
          <w:szCs w:val="24"/>
        </w:rPr>
        <w:t>порядке</w:t>
      </w:r>
      <w:proofErr w:type="gramEnd"/>
      <w:r w:rsidRPr="00570251">
        <w:rPr>
          <w:rFonts w:ascii="Times New Roman" w:hAnsi="Times New Roman" w:cs="Times New Roman"/>
          <w:color w:val="000000"/>
          <w:sz w:val="24"/>
          <w:szCs w:val="24"/>
        </w:rPr>
        <w:t>, установленном статьей 52 Федерального закона № 248-ФЗ.</w:t>
      </w:r>
    </w:p>
    <w:p w:rsidR="00D24CCB" w:rsidRPr="00570251" w:rsidRDefault="00D24CCB"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5.10.2. Инспектор проводит обязательный профилактический визит в </w:t>
      </w:r>
      <w:proofErr w:type="gramStart"/>
      <w:r w:rsidRPr="00570251">
        <w:rPr>
          <w:rFonts w:ascii="Times New Roman" w:hAnsi="Times New Roman"/>
          <w:sz w:val="24"/>
          <w:szCs w:val="24"/>
        </w:rPr>
        <w:t>отношении</w:t>
      </w:r>
      <w:proofErr w:type="gramEnd"/>
      <w:r w:rsidRPr="00570251">
        <w:rPr>
          <w:rFonts w:ascii="Times New Roman" w:hAnsi="Times New Roman"/>
          <w:sz w:val="24"/>
          <w:szCs w:val="24"/>
        </w:rPr>
        <w:t>:</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К</w:t>
      </w:r>
      <w:r w:rsidR="00B53DA1" w:rsidRPr="00570251">
        <w:rPr>
          <w:rFonts w:ascii="Times New Roman" w:hAnsi="Times New Roman" w:cs="Times New Roman"/>
          <w:sz w:val="24"/>
          <w:szCs w:val="24"/>
        </w:rPr>
        <w:t>онтролируемого</w:t>
      </w:r>
      <w:r w:rsidRPr="00570251">
        <w:rPr>
          <w:rFonts w:ascii="Times New Roman" w:hAnsi="Times New Roman" w:cs="Times New Roman"/>
          <w:sz w:val="24"/>
          <w:szCs w:val="24"/>
        </w:rPr>
        <w:t xml:space="preserve"> лиц</w:t>
      </w:r>
      <w:r w:rsidR="00B53DA1" w:rsidRPr="00570251">
        <w:rPr>
          <w:rFonts w:ascii="Times New Roman" w:hAnsi="Times New Roman" w:cs="Times New Roman"/>
          <w:sz w:val="24"/>
          <w:szCs w:val="24"/>
        </w:rPr>
        <w:t>а</w:t>
      </w:r>
      <w:r w:rsidRPr="00570251">
        <w:rPr>
          <w:rFonts w:ascii="Times New Roman" w:hAnsi="Times New Roman" w:cs="Times New Roman"/>
          <w:sz w:val="24"/>
          <w:szCs w:val="24"/>
        </w:rPr>
        <w:t>, приступающ</w:t>
      </w:r>
      <w:r w:rsidR="00B53DA1" w:rsidRPr="00570251">
        <w:rPr>
          <w:rFonts w:ascii="Times New Roman" w:hAnsi="Times New Roman" w:cs="Times New Roman"/>
          <w:sz w:val="24"/>
          <w:szCs w:val="24"/>
        </w:rPr>
        <w:t>его</w:t>
      </w:r>
      <w:r w:rsidRPr="00570251">
        <w:rPr>
          <w:rFonts w:ascii="Times New Roman" w:hAnsi="Times New Roman" w:cs="Times New Roman"/>
          <w:sz w:val="24"/>
          <w:szCs w:val="24"/>
        </w:rPr>
        <w:t xml:space="preserve"> к </w:t>
      </w:r>
      <w:r w:rsidR="00B53DA1" w:rsidRPr="00570251">
        <w:rPr>
          <w:rFonts w:ascii="Times New Roman" w:hAnsi="Times New Roman" w:cs="Times New Roman"/>
          <w:sz w:val="24"/>
          <w:szCs w:val="24"/>
        </w:rPr>
        <w:t>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r w:rsidRPr="00570251">
        <w:rPr>
          <w:rFonts w:ascii="Times New Roman" w:hAnsi="Times New Roman" w:cs="Times New Roman"/>
          <w:sz w:val="24"/>
          <w:szCs w:val="24"/>
        </w:rPr>
        <w:t>;</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 Объектов контроля, отнесенных к категори</w:t>
      </w:r>
      <w:r w:rsidR="00B53DA1" w:rsidRPr="00570251">
        <w:rPr>
          <w:rFonts w:ascii="Times New Roman" w:hAnsi="Times New Roman" w:cs="Times New Roman"/>
          <w:sz w:val="24"/>
          <w:szCs w:val="24"/>
        </w:rPr>
        <w:t>ям</w:t>
      </w:r>
      <w:r w:rsidRPr="00570251">
        <w:rPr>
          <w:rFonts w:ascii="Times New Roman" w:hAnsi="Times New Roman" w:cs="Times New Roman"/>
          <w:sz w:val="24"/>
          <w:szCs w:val="24"/>
        </w:rPr>
        <w:t xml:space="preserve"> </w:t>
      </w:r>
      <w:r w:rsidR="00B53DA1" w:rsidRPr="00570251">
        <w:rPr>
          <w:rFonts w:ascii="Times New Roman" w:hAnsi="Times New Roman" w:cs="Times New Roman"/>
          <w:sz w:val="24"/>
          <w:szCs w:val="24"/>
        </w:rPr>
        <w:t xml:space="preserve">чрезвычайно высокого риска, </w:t>
      </w:r>
      <w:r w:rsidRPr="00570251">
        <w:rPr>
          <w:rFonts w:ascii="Times New Roman" w:hAnsi="Times New Roman" w:cs="Times New Roman"/>
          <w:sz w:val="24"/>
          <w:szCs w:val="24"/>
        </w:rPr>
        <w:t>высокого риска.</w:t>
      </w:r>
    </w:p>
    <w:p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5.10.3.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5.10.4. Срок проведения обязательного профилактического визита не может превышать 3 рабочих дней.</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5.10.5.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w:t>
      </w:r>
      <w:r w:rsidRPr="00570251">
        <w:rPr>
          <w:rFonts w:ascii="Times New Roman" w:hAnsi="Times New Roman" w:cs="Times New Roman"/>
          <w:sz w:val="24"/>
          <w:szCs w:val="24"/>
        </w:rPr>
        <w:lastRenderedPageBreak/>
        <w:t>представлении документов и информации, необходимых для проведения обязательного профилактического визита.</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В </w:t>
      </w:r>
      <w:proofErr w:type="gramStart"/>
      <w:r w:rsidRPr="00570251">
        <w:rPr>
          <w:rFonts w:ascii="Times New Roman" w:hAnsi="Times New Roman" w:cs="Times New Roman"/>
          <w:sz w:val="24"/>
          <w:szCs w:val="24"/>
        </w:rPr>
        <w:t>случае</w:t>
      </w:r>
      <w:proofErr w:type="gramEnd"/>
      <w:r w:rsidRPr="00570251">
        <w:rPr>
          <w:rFonts w:ascii="Times New Roman" w:hAnsi="Times New Roman" w:cs="Times New Roman"/>
          <w:sz w:val="24"/>
          <w:szCs w:val="24"/>
        </w:rPr>
        <w:t xml:space="preserve"> проведения обязательного профилактического визита в режиме </w:t>
      </w:r>
      <w:proofErr w:type="spellStart"/>
      <w:r w:rsidRPr="00570251">
        <w:rPr>
          <w:rFonts w:ascii="Times New Roman" w:hAnsi="Times New Roman" w:cs="Times New Roman"/>
          <w:sz w:val="24"/>
          <w:szCs w:val="24"/>
        </w:rPr>
        <w:t>видео-конференц-связи</w:t>
      </w:r>
      <w:proofErr w:type="spellEnd"/>
      <w:r w:rsidRPr="00570251">
        <w:rPr>
          <w:rFonts w:ascii="Times New Roman" w:hAnsi="Times New Roman" w:cs="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D24CCB" w:rsidRPr="00570251" w:rsidRDefault="00D24CCB" w:rsidP="00570251">
      <w:pPr>
        <w:pStyle w:val="af4"/>
        <w:numPr>
          <w:ilvl w:val="2"/>
          <w:numId w:val="17"/>
        </w:numPr>
        <w:tabs>
          <w:tab w:val="left" w:pos="1560"/>
        </w:tabs>
        <w:autoSpaceDE w:val="0"/>
        <w:autoSpaceDN w:val="0"/>
        <w:adjustRightInd w:val="0"/>
        <w:spacing w:after="0" w:line="240" w:lineRule="auto"/>
        <w:ind w:left="0" w:firstLine="709"/>
        <w:jc w:val="both"/>
        <w:rPr>
          <w:rFonts w:ascii="Times New Roman" w:eastAsiaTheme="minorHAnsi" w:hAnsi="Times New Roman"/>
          <w:sz w:val="24"/>
          <w:szCs w:val="24"/>
        </w:rPr>
      </w:pPr>
      <w:proofErr w:type="gramStart"/>
      <w:r w:rsidRPr="00570251">
        <w:rPr>
          <w:rFonts w:ascii="Times New Roman" w:eastAsiaTheme="minorHAnsi" w:hAnsi="Times New Roman"/>
          <w:sz w:val="24"/>
          <w:szCs w:val="24"/>
        </w:rPr>
        <w:t xml:space="preserve">Контролируемое лицо в соответствии с </w:t>
      </w:r>
      <w:hyperlink r:id="rId16" w:history="1">
        <w:r w:rsidRPr="00570251">
          <w:rPr>
            <w:rFonts w:ascii="Times New Roman" w:eastAsiaTheme="minorHAnsi" w:hAnsi="Times New Roman"/>
            <w:sz w:val="24"/>
            <w:szCs w:val="24"/>
          </w:rPr>
          <w:t>частью 6 статьи 52</w:t>
        </w:r>
      </w:hyperlink>
      <w:r w:rsidRPr="00570251">
        <w:rPr>
          <w:rFonts w:ascii="Times New Roman" w:eastAsiaTheme="minorHAnsi"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D24CCB" w:rsidRPr="00570251" w:rsidRDefault="00D24CCB" w:rsidP="00570251">
      <w:pPr>
        <w:pStyle w:val="af4"/>
        <w:numPr>
          <w:ilvl w:val="2"/>
          <w:numId w:val="17"/>
        </w:numPr>
        <w:tabs>
          <w:tab w:val="left" w:pos="1560"/>
        </w:tabs>
        <w:autoSpaceDE w:val="0"/>
        <w:autoSpaceDN w:val="0"/>
        <w:adjustRightInd w:val="0"/>
        <w:spacing w:after="0" w:line="240" w:lineRule="auto"/>
        <w:ind w:left="0" w:firstLine="709"/>
        <w:jc w:val="both"/>
        <w:rPr>
          <w:rFonts w:ascii="Times New Roman" w:eastAsiaTheme="minorHAnsi" w:hAnsi="Times New Roman"/>
          <w:sz w:val="24"/>
          <w:szCs w:val="24"/>
        </w:rPr>
      </w:pPr>
      <w:r w:rsidRPr="00570251">
        <w:rPr>
          <w:rFonts w:ascii="Times New Roman" w:eastAsiaTheme="minorHAnsi" w:hAnsi="Times New Roman"/>
          <w:sz w:val="24"/>
          <w:szCs w:val="24"/>
        </w:rPr>
        <w:t xml:space="preserve">По итогам проведения профилактического визита (в том числе обязательного) </w:t>
      </w:r>
      <w:r w:rsidR="00B53DA1" w:rsidRPr="00570251">
        <w:rPr>
          <w:rFonts w:ascii="Times New Roman" w:eastAsiaTheme="minorHAnsi" w:hAnsi="Times New Roman"/>
          <w:sz w:val="24"/>
          <w:szCs w:val="24"/>
        </w:rPr>
        <w:t>Контролируемому лицу</w:t>
      </w:r>
      <w:r w:rsidRPr="00570251">
        <w:rPr>
          <w:rFonts w:ascii="Times New Roman" w:eastAsiaTheme="minorHAnsi" w:hAnsi="Times New Roman"/>
          <w:sz w:val="24"/>
          <w:szCs w:val="24"/>
        </w:rPr>
        <w:t xml:space="preserve"> даются разъяснения рекомендательного характера по организации деятельности </w:t>
      </w:r>
      <w:r w:rsidR="00B53DA1" w:rsidRPr="00570251">
        <w:rPr>
          <w:rFonts w:ascii="Times New Roman" w:eastAsiaTheme="minorHAnsi" w:hAnsi="Times New Roman"/>
          <w:sz w:val="24"/>
          <w:szCs w:val="24"/>
        </w:rPr>
        <w:t>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r w:rsidRPr="00570251">
        <w:rPr>
          <w:rFonts w:ascii="Times New Roman" w:eastAsiaTheme="minorHAnsi" w:hAnsi="Times New Roman"/>
          <w:sz w:val="24"/>
          <w:szCs w:val="24"/>
        </w:rPr>
        <w:t>.</w:t>
      </w:r>
    </w:p>
    <w:p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color w:val="000000"/>
          <w:sz w:val="24"/>
          <w:szCs w:val="24"/>
        </w:rPr>
        <w:t xml:space="preserve">5.10.8. </w:t>
      </w:r>
      <w:proofErr w:type="gramStart"/>
      <w:r w:rsidRPr="00570251">
        <w:rPr>
          <w:rFonts w:ascii="Times New Roman" w:hAnsi="Times New Roman" w:cs="Times New Roman"/>
          <w:sz w:val="24"/>
          <w:szCs w:val="24"/>
        </w:rPr>
        <w:t>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roofErr w:type="gramEnd"/>
    </w:p>
    <w:p w:rsidR="00642E7B" w:rsidRPr="00570251" w:rsidRDefault="00642E7B" w:rsidP="00570251">
      <w:pPr>
        <w:pStyle w:val="ConsPlusNormal"/>
        <w:contextualSpacing/>
        <w:jc w:val="both"/>
        <w:rPr>
          <w:rFonts w:ascii="Times New Roman" w:hAnsi="Times New Roman" w:cs="Times New Roman"/>
          <w:sz w:val="24"/>
          <w:szCs w:val="24"/>
        </w:rPr>
      </w:pPr>
    </w:p>
    <w:p w:rsidR="00B8688D" w:rsidRPr="00570251" w:rsidRDefault="00B8688D" w:rsidP="00570251">
      <w:pPr>
        <w:pStyle w:val="af4"/>
        <w:numPr>
          <w:ilvl w:val="0"/>
          <w:numId w:val="17"/>
        </w:numPr>
        <w:spacing w:after="0" w:line="240" w:lineRule="auto"/>
        <w:ind w:left="0" w:firstLine="0"/>
        <w:jc w:val="both"/>
        <w:rPr>
          <w:rFonts w:ascii="Times New Roman" w:hAnsi="Times New Roman"/>
          <w:b/>
          <w:sz w:val="24"/>
          <w:szCs w:val="24"/>
        </w:rPr>
      </w:pPr>
      <w:r w:rsidRPr="00570251">
        <w:rPr>
          <w:rFonts w:ascii="Times New Roman" w:hAnsi="Times New Roman"/>
          <w:b/>
          <w:sz w:val="24"/>
          <w:szCs w:val="24"/>
        </w:rPr>
        <w:t>Виды контрольных мероприятий</w:t>
      </w:r>
    </w:p>
    <w:p w:rsidR="00B8688D" w:rsidRPr="00570251" w:rsidRDefault="00B8688D" w:rsidP="00570251">
      <w:pPr>
        <w:spacing w:after="0" w:line="240" w:lineRule="auto"/>
        <w:ind w:firstLine="709"/>
        <w:jc w:val="both"/>
        <w:rPr>
          <w:rFonts w:ascii="Times New Roman" w:eastAsia="Calibri" w:hAnsi="Times New Roman" w:cs="Times New Roman"/>
          <w:b/>
          <w:sz w:val="24"/>
          <w:szCs w:val="24"/>
        </w:rPr>
      </w:pP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hAnsi="Times New Roman" w:cs="Times New Roman"/>
          <w:sz w:val="24"/>
          <w:szCs w:val="24"/>
        </w:rPr>
        <w:t>6</w:t>
      </w:r>
      <w:r w:rsidRPr="00570251">
        <w:rPr>
          <w:rFonts w:ascii="Times New Roman" w:eastAsia="Calibri" w:hAnsi="Times New Roman" w:cs="Times New Roman"/>
          <w:sz w:val="24"/>
          <w:szCs w:val="24"/>
        </w:rPr>
        <w:t>.1. Общие положения</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p>
    <w:p w:rsidR="00B8688D" w:rsidRPr="00570251" w:rsidRDefault="00B8688D" w:rsidP="00570251">
      <w:pPr>
        <w:spacing w:after="0" w:line="240" w:lineRule="auto"/>
        <w:ind w:firstLine="709"/>
        <w:jc w:val="both"/>
        <w:rPr>
          <w:rFonts w:ascii="Times New Roman" w:hAnsi="Times New Roman" w:cs="Times New Roman"/>
          <w:color w:val="000000"/>
          <w:sz w:val="24"/>
          <w:szCs w:val="24"/>
          <w:shd w:val="clear" w:color="auto" w:fill="FFFFFF"/>
        </w:rPr>
      </w:pPr>
      <w:r w:rsidRPr="00570251">
        <w:rPr>
          <w:rFonts w:ascii="Times New Roman" w:eastAsia="Calibri" w:hAnsi="Times New Roman" w:cs="Times New Roman"/>
          <w:sz w:val="24"/>
          <w:szCs w:val="24"/>
        </w:rPr>
        <w:t xml:space="preserve">6.1.1. В </w:t>
      </w:r>
      <w:proofErr w:type="gramStart"/>
      <w:r w:rsidRPr="00570251">
        <w:rPr>
          <w:rFonts w:ascii="Times New Roman" w:eastAsia="Calibri" w:hAnsi="Times New Roman" w:cs="Times New Roman"/>
          <w:sz w:val="24"/>
          <w:szCs w:val="24"/>
        </w:rPr>
        <w:t>рамках</w:t>
      </w:r>
      <w:proofErr w:type="gramEnd"/>
      <w:r w:rsidRPr="00570251">
        <w:rPr>
          <w:rFonts w:ascii="Times New Roman" w:eastAsia="Calibri" w:hAnsi="Times New Roman" w:cs="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1) при </w:t>
      </w:r>
      <w:r w:rsidR="006B5B19" w:rsidRPr="00570251">
        <w:rPr>
          <w:rFonts w:ascii="Times New Roman" w:eastAsia="Calibri" w:hAnsi="Times New Roman" w:cs="Times New Roman"/>
          <w:sz w:val="24"/>
          <w:szCs w:val="24"/>
        </w:rPr>
        <w:t>взаимодействии с Контролируемым лицом</w:t>
      </w:r>
      <w:r w:rsidRPr="00570251">
        <w:rPr>
          <w:rFonts w:ascii="Times New Roman" w:eastAsia="Calibri" w:hAnsi="Times New Roman" w:cs="Times New Roman"/>
          <w:sz w:val="24"/>
          <w:szCs w:val="24"/>
        </w:rPr>
        <w:t>:</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инспекционный визит; </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рейдовый осмотр; </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документарная проверка; </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выездная проверка; </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2) без взаимодействия с Контролируемым лиц</w:t>
      </w:r>
      <w:r w:rsidR="006B5B19" w:rsidRPr="00570251">
        <w:rPr>
          <w:rFonts w:ascii="Times New Roman" w:eastAsia="Calibri" w:hAnsi="Times New Roman" w:cs="Times New Roman"/>
          <w:sz w:val="24"/>
          <w:szCs w:val="24"/>
        </w:rPr>
        <w:t>ом</w:t>
      </w:r>
      <w:r w:rsidRPr="00570251">
        <w:rPr>
          <w:rFonts w:ascii="Times New Roman" w:eastAsia="Calibri" w:hAnsi="Times New Roman" w:cs="Times New Roman"/>
          <w:sz w:val="24"/>
          <w:szCs w:val="24"/>
        </w:rPr>
        <w:t>:</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наблюдение за соблюдением обязательных требований (мониторинг безопасности); </w:t>
      </w:r>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выездное обследование.</w:t>
      </w:r>
    </w:p>
    <w:p w:rsidR="00B8688D" w:rsidRPr="00570251" w:rsidRDefault="00B8688D" w:rsidP="00570251">
      <w:pPr>
        <w:autoSpaceDE w:val="0"/>
        <w:autoSpaceDN w:val="0"/>
        <w:adjustRightInd w:val="0"/>
        <w:spacing w:after="0" w:line="240" w:lineRule="auto"/>
        <w:ind w:firstLine="708"/>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B8688D" w:rsidRPr="00570251" w:rsidRDefault="00B8688D" w:rsidP="00570251">
      <w:pPr>
        <w:autoSpaceDE w:val="0"/>
        <w:autoSpaceDN w:val="0"/>
        <w:adjustRightInd w:val="0"/>
        <w:spacing w:after="0" w:line="240" w:lineRule="auto"/>
        <w:ind w:firstLine="708"/>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6.1.3. </w:t>
      </w:r>
      <w:proofErr w:type="gramStart"/>
      <w:r w:rsidRPr="00570251">
        <w:rPr>
          <w:rFonts w:ascii="Times New Roman" w:eastAsia="Calibri" w:hAnsi="Times New Roman" w:cs="Times New Roman"/>
          <w:sz w:val="24"/>
          <w:szCs w:val="24"/>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B8688D" w:rsidRPr="00570251" w:rsidRDefault="00B8688D" w:rsidP="00570251">
      <w:pPr>
        <w:pStyle w:val="HTML"/>
        <w:ind w:firstLine="709"/>
        <w:jc w:val="both"/>
        <w:rPr>
          <w:rFonts w:ascii="Times New Roman" w:hAnsi="Times New Roman"/>
          <w:sz w:val="24"/>
          <w:szCs w:val="24"/>
        </w:rPr>
      </w:pPr>
      <w:r w:rsidRPr="00570251">
        <w:rPr>
          <w:rFonts w:ascii="Times New Roman" w:eastAsia="Calibri" w:hAnsi="Times New Roman"/>
          <w:sz w:val="24"/>
          <w:szCs w:val="24"/>
        </w:rPr>
        <w:t xml:space="preserve">Типовые формы </w:t>
      </w:r>
      <w:r w:rsidRPr="00570251">
        <w:rPr>
          <w:rFonts w:ascii="Times New Roman" w:hAnsi="Times New Roman"/>
          <w:sz w:val="24"/>
          <w:szCs w:val="24"/>
        </w:rPr>
        <w:t xml:space="preserve">решений о проведении </w:t>
      </w:r>
      <w:r w:rsidRPr="00570251">
        <w:rPr>
          <w:rFonts w:ascii="Times New Roman" w:eastAsia="Calibri" w:hAnsi="Times New Roman"/>
          <w:sz w:val="24"/>
          <w:szCs w:val="24"/>
        </w:rPr>
        <w:t xml:space="preserve">контрольных мероприятий </w:t>
      </w:r>
      <w:r w:rsidRPr="00570251">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B8688D" w:rsidRPr="00570251" w:rsidRDefault="00B8688D"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6.1.4. </w:t>
      </w:r>
      <w:proofErr w:type="gramStart"/>
      <w:r w:rsidRPr="00570251">
        <w:rPr>
          <w:rFonts w:ascii="Times New Roman" w:hAnsi="Times New Roman" w:cs="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lastRenderedPageBreak/>
        <w:t xml:space="preserve">6.1.5. </w:t>
      </w:r>
      <w:proofErr w:type="gramStart"/>
      <w:r w:rsidRPr="00570251">
        <w:rPr>
          <w:rFonts w:ascii="Times New Roman" w:eastAsia="Calibri" w:hAnsi="Times New Roman" w:cs="Times New Roman"/>
          <w:sz w:val="24"/>
          <w:szCs w:val="24"/>
        </w:rPr>
        <w:t>Плановые контрольные мероприятия в отношении Контролируем</w:t>
      </w:r>
      <w:r w:rsidR="006B5B19" w:rsidRPr="00570251">
        <w:rPr>
          <w:rFonts w:ascii="Times New Roman" w:eastAsia="Calibri" w:hAnsi="Times New Roman" w:cs="Times New Roman"/>
          <w:sz w:val="24"/>
          <w:szCs w:val="24"/>
        </w:rPr>
        <w:t>ого</w:t>
      </w:r>
      <w:r w:rsidRPr="00570251">
        <w:rPr>
          <w:rFonts w:ascii="Times New Roman" w:eastAsia="Calibri" w:hAnsi="Times New Roman" w:cs="Times New Roman"/>
          <w:sz w:val="24"/>
          <w:szCs w:val="24"/>
        </w:rPr>
        <w:t xml:space="preserve"> лиц</w:t>
      </w:r>
      <w:r w:rsidR="006B5B19" w:rsidRPr="00570251">
        <w:rPr>
          <w:rFonts w:ascii="Times New Roman" w:eastAsia="Calibri" w:hAnsi="Times New Roman" w:cs="Times New Roman"/>
          <w:sz w:val="24"/>
          <w:szCs w:val="24"/>
        </w:rPr>
        <w:t>а</w:t>
      </w:r>
      <w:r w:rsidRPr="00570251">
        <w:rPr>
          <w:rFonts w:ascii="Times New Roman" w:eastAsia="Calibri" w:hAnsi="Times New Roman" w:cs="Times New Roman"/>
          <w:sz w:val="24"/>
          <w:szCs w:val="24"/>
        </w:rPr>
        <w:t xml:space="preserve">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B8688D" w:rsidRPr="00D02BC9" w:rsidRDefault="00B8688D" w:rsidP="00D02BC9">
      <w:pPr>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B8688D" w:rsidRPr="00D02BC9" w:rsidRDefault="00B8688D" w:rsidP="00D02BC9">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 xml:space="preserve">6.1.7. В </w:t>
      </w:r>
      <w:proofErr w:type="gramStart"/>
      <w:r w:rsidRPr="00D02BC9">
        <w:rPr>
          <w:rFonts w:ascii="Times New Roman" w:eastAsiaTheme="minorHAnsi" w:hAnsi="Times New Roman" w:cs="Times New Roman"/>
          <w:sz w:val="24"/>
          <w:szCs w:val="24"/>
          <w:lang w:eastAsia="en-US"/>
        </w:rPr>
        <w:t>случае</w:t>
      </w:r>
      <w:proofErr w:type="gramEnd"/>
      <w:r w:rsidRPr="00D02BC9">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8688D" w:rsidRPr="00D02BC9" w:rsidRDefault="00B8688D" w:rsidP="00D02BC9">
      <w:pPr>
        <w:tabs>
          <w:tab w:val="left" w:pos="1134"/>
        </w:tabs>
        <w:spacing w:after="0" w:line="240" w:lineRule="auto"/>
        <w:ind w:firstLine="709"/>
        <w:jc w:val="both"/>
        <w:rPr>
          <w:rFonts w:ascii="Times New Roman" w:hAnsi="Times New Roman" w:cs="Times New Roman"/>
          <w:sz w:val="24"/>
          <w:szCs w:val="24"/>
        </w:rPr>
      </w:pPr>
      <w:r w:rsidRPr="00D02BC9">
        <w:rPr>
          <w:rFonts w:ascii="Times New Roman" w:eastAsia="Calibri" w:hAnsi="Times New Roman" w:cs="Times New Roman"/>
          <w:sz w:val="24"/>
          <w:szCs w:val="24"/>
        </w:rPr>
        <w:t xml:space="preserve">6.1.8. Контрольные мероприятия проводятся Инспектором, указанным в </w:t>
      </w:r>
      <w:proofErr w:type="gramStart"/>
      <w:r w:rsidRPr="00D02BC9">
        <w:rPr>
          <w:rFonts w:ascii="Times New Roman" w:eastAsia="Calibri" w:hAnsi="Times New Roman" w:cs="Times New Roman"/>
          <w:sz w:val="24"/>
          <w:szCs w:val="24"/>
        </w:rPr>
        <w:t>решении</w:t>
      </w:r>
      <w:proofErr w:type="gramEnd"/>
      <w:r w:rsidRPr="00D02BC9">
        <w:rPr>
          <w:rFonts w:ascii="Times New Roman" w:eastAsia="Calibri" w:hAnsi="Times New Roman" w:cs="Times New Roman"/>
          <w:sz w:val="24"/>
          <w:szCs w:val="24"/>
        </w:rPr>
        <w:t xml:space="preserve"> Контрольного органа</w:t>
      </w:r>
      <w:r w:rsidRPr="00D02BC9">
        <w:rPr>
          <w:rFonts w:ascii="Times New Roman" w:hAnsi="Times New Roman" w:cs="Times New Roman"/>
          <w:sz w:val="24"/>
          <w:szCs w:val="24"/>
        </w:rPr>
        <w:t xml:space="preserve"> о проведении контрольного мероприятия.</w:t>
      </w:r>
    </w:p>
    <w:p w:rsidR="00B8688D" w:rsidRPr="00D02BC9" w:rsidRDefault="00B8688D" w:rsidP="00D02BC9">
      <w:pPr>
        <w:pStyle w:val="af4"/>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CB3DCB" w:rsidRPr="00D02BC9">
        <w:rPr>
          <w:rFonts w:ascii="Times New Roman" w:hAnsi="Times New Roman"/>
          <w:sz w:val="24"/>
          <w:szCs w:val="24"/>
        </w:rPr>
        <w:t>е</w:t>
      </w:r>
      <w:r w:rsidRPr="00D02BC9">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rsidR="00B8688D" w:rsidRPr="00D02BC9" w:rsidRDefault="00B8688D" w:rsidP="00D02BC9">
      <w:pPr>
        <w:pStyle w:val="HTML"/>
        <w:ind w:firstLine="709"/>
        <w:jc w:val="both"/>
        <w:rPr>
          <w:rFonts w:ascii="Times New Roman" w:hAnsi="Times New Roman"/>
          <w:sz w:val="24"/>
          <w:szCs w:val="24"/>
        </w:rPr>
      </w:pPr>
    </w:p>
    <w:p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6.2. Инспекционный визит</w:t>
      </w:r>
    </w:p>
    <w:p w:rsidR="00B8688D" w:rsidRPr="00D02BC9" w:rsidRDefault="00B8688D" w:rsidP="00D02BC9">
      <w:pPr>
        <w:pStyle w:val="HTML"/>
        <w:ind w:firstLine="709"/>
        <w:jc w:val="both"/>
        <w:rPr>
          <w:rFonts w:ascii="Times New Roman" w:hAnsi="Times New Roman"/>
          <w:sz w:val="24"/>
          <w:szCs w:val="24"/>
        </w:rPr>
      </w:pPr>
    </w:p>
    <w:p w:rsidR="00B8688D" w:rsidRPr="00D02BC9" w:rsidRDefault="00B8688D" w:rsidP="00D02BC9">
      <w:pPr>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 xml:space="preserve">6.2.1. Инспекционный визит проводится в </w:t>
      </w:r>
      <w:proofErr w:type="gramStart"/>
      <w:r w:rsidRPr="00D02BC9">
        <w:rPr>
          <w:rFonts w:ascii="Times New Roman" w:hAnsi="Times New Roman" w:cs="Times New Roman"/>
          <w:sz w:val="24"/>
          <w:szCs w:val="24"/>
        </w:rPr>
        <w:t>порядке</w:t>
      </w:r>
      <w:proofErr w:type="gramEnd"/>
      <w:r w:rsidRPr="00D02BC9">
        <w:rPr>
          <w:rFonts w:ascii="Times New Roman" w:hAnsi="Times New Roman" w:cs="Times New Roman"/>
          <w:sz w:val="24"/>
          <w:szCs w:val="24"/>
        </w:rPr>
        <w:t xml:space="preserve"> и сроки, установленные статьей 70 Федерального закона № 248-ФЗ.</w:t>
      </w:r>
    </w:p>
    <w:p w:rsidR="00B8688D" w:rsidRPr="00D02BC9"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6.2.2. В ходе инспекционного визита могут совершаться следующие контрольные действия:</w:t>
      </w:r>
    </w:p>
    <w:p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1) осмотр;</w:t>
      </w:r>
    </w:p>
    <w:p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2) опрос;</w:t>
      </w:r>
    </w:p>
    <w:p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3) получение письменных объяснений;</w:t>
      </w:r>
    </w:p>
    <w:p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 xml:space="preserve">4) истребование документов, которые в </w:t>
      </w:r>
      <w:proofErr w:type="gramStart"/>
      <w:r w:rsidRPr="00D02BC9">
        <w:rPr>
          <w:rFonts w:ascii="Times New Roman" w:hAnsi="Times New Roman"/>
          <w:sz w:val="24"/>
          <w:szCs w:val="24"/>
        </w:rPr>
        <w:t>соответствии</w:t>
      </w:r>
      <w:proofErr w:type="gramEnd"/>
      <w:r w:rsidRPr="00D02BC9">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8688D" w:rsidRPr="00D02BC9" w:rsidRDefault="00B8688D" w:rsidP="00D02BC9">
      <w:pPr>
        <w:pStyle w:val="HTML"/>
        <w:ind w:firstLine="709"/>
        <w:jc w:val="both"/>
        <w:rPr>
          <w:rFonts w:ascii="Times New Roman" w:hAnsi="Times New Roman"/>
          <w:sz w:val="24"/>
          <w:szCs w:val="24"/>
        </w:rPr>
      </w:pPr>
    </w:p>
    <w:p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6.3. Рейдовый осмотр</w:t>
      </w:r>
    </w:p>
    <w:p w:rsidR="00B8688D" w:rsidRPr="00D02BC9" w:rsidRDefault="00B8688D" w:rsidP="00D02BC9">
      <w:pPr>
        <w:pStyle w:val="HTML"/>
        <w:ind w:firstLine="709"/>
        <w:jc w:val="both"/>
        <w:rPr>
          <w:rFonts w:ascii="Times New Roman" w:hAnsi="Times New Roman"/>
          <w:sz w:val="24"/>
          <w:szCs w:val="24"/>
        </w:rPr>
      </w:pPr>
    </w:p>
    <w:p w:rsidR="00B8688D" w:rsidRPr="00D02BC9" w:rsidRDefault="00B8688D" w:rsidP="00D02BC9">
      <w:pPr>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 xml:space="preserve">6.3.1. Рейдовый осмотр проводится в </w:t>
      </w:r>
      <w:proofErr w:type="gramStart"/>
      <w:r w:rsidRPr="00D02BC9">
        <w:rPr>
          <w:rFonts w:ascii="Times New Roman" w:hAnsi="Times New Roman" w:cs="Times New Roman"/>
          <w:sz w:val="24"/>
          <w:szCs w:val="24"/>
        </w:rPr>
        <w:t>порядке</w:t>
      </w:r>
      <w:proofErr w:type="gramEnd"/>
      <w:r w:rsidRPr="00D02BC9">
        <w:rPr>
          <w:rFonts w:ascii="Times New Roman" w:hAnsi="Times New Roman" w:cs="Times New Roman"/>
          <w:sz w:val="24"/>
          <w:szCs w:val="24"/>
        </w:rPr>
        <w:t xml:space="preserve"> и сроки, установленные статьей 71 Федерального закона № 248-ФЗ.</w:t>
      </w:r>
    </w:p>
    <w:p w:rsidR="00B8688D" w:rsidRPr="00D02BC9"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6.3.2. В ходе рейдового осмотра могут совершаться следующие контрольные действия:</w:t>
      </w:r>
    </w:p>
    <w:p w:rsidR="00B8688D" w:rsidRPr="00D02BC9" w:rsidRDefault="00B8688D" w:rsidP="00D02BC9">
      <w:pPr>
        <w:pStyle w:val="HTML"/>
        <w:numPr>
          <w:ilvl w:val="0"/>
          <w:numId w:val="12"/>
        </w:numPr>
        <w:tabs>
          <w:tab w:val="left" w:pos="1276"/>
        </w:tabs>
        <w:ind w:left="0" w:firstLine="709"/>
        <w:jc w:val="both"/>
        <w:rPr>
          <w:rFonts w:ascii="Times New Roman" w:eastAsiaTheme="minorHAnsi" w:hAnsi="Times New Roman"/>
          <w:sz w:val="24"/>
          <w:szCs w:val="24"/>
        </w:rPr>
      </w:pPr>
      <w:r w:rsidRPr="00D02BC9">
        <w:rPr>
          <w:rFonts w:ascii="Times New Roman" w:eastAsiaTheme="minorHAnsi" w:hAnsi="Times New Roman"/>
          <w:sz w:val="24"/>
          <w:szCs w:val="24"/>
        </w:rPr>
        <w:t>осмотр;</w:t>
      </w:r>
    </w:p>
    <w:p w:rsidR="00B8688D" w:rsidRPr="00D02BC9" w:rsidRDefault="00B8688D" w:rsidP="00D02BC9">
      <w:pPr>
        <w:pStyle w:val="HTML"/>
        <w:numPr>
          <w:ilvl w:val="0"/>
          <w:numId w:val="12"/>
        </w:numPr>
        <w:tabs>
          <w:tab w:val="left" w:pos="1276"/>
        </w:tabs>
        <w:ind w:left="0" w:firstLine="709"/>
        <w:jc w:val="both"/>
        <w:rPr>
          <w:rFonts w:ascii="Times New Roman" w:eastAsiaTheme="minorHAnsi" w:hAnsi="Times New Roman"/>
          <w:sz w:val="24"/>
          <w:szCs w:val="24"/>
        </w:rPr>
      </w:pPr>
      <w:r w:rsidRPr="00D02BC9">
        <w:rPr>
          <w:rFonts w:ascii="Times New Roman" w:eastAsiaTheme="minorHAnsi" w:hAnsi="Times New Roman"/>
          <w:sz w:val="24"/>
          <w:szCs w:val="24"/>
        </w:rPr>
        <w:t>опрос;</w:t>
      </w:r>
    </w:p>
    <w:p w:rsidR="00B8688D" w:rsidRPr="00D02BC9" w:rsidRDefault="00B8688D" w:rsidP="00D02BC9">
      <w:pPr>
        <w:pStyle w:val="HTML"/>
        <w:tabs>
          <w:tab w:val="left" w:pos="1276"/>
        </w:tabs>
        <w:ind w:firstLine="709"/>
        <w:jc w:val="both"/>
        <w:rPr>
          <w:rFonts w:ascii="Times New Roman" w:eastAsiaTheme="minorHAnsi" w:hAnsi="Times New Roman"/>
          <w:sz w:val="24"/>
          <w:szCs w:val="24"/>
        </w:rPr>
      </w:pPr>
      <w:r w:rsidRPr="00D02BC9">
        <w:rPr>
          <w:rFonts w:ascii="Times New Roman" w:eastAsiaTheme="minorHAnsi" w:hAnsi="Times New Roman"/>
          <w:sz w:val="24"/>
          <w:szCs w:val="24"/>
        </w:rPr>
        <w:t>3) получение письменных объяснений;</w:t>
      </w:r>
    </w:p>
    <w:p w:rsidR="00B8688D" w:rsidRPr="00D02BC9" w:rsidRDefault="00B8688D" w:rsidP="00D02BC9">
      <w:pPr>
        <w:pStyle w:val="HTML"/>
        <w:tabs>
          <w:tab w:val="left" w:pos="1276"/>
        </w:tabs>
        <w:ind w:firstLine="709"/>
        <w:jc w:val="both"/>
        <w:rPr>
          <w:rFonts w:ascii="Times New Roman" w:eastAsiaTheme="minorHAnsi" w:hAnsi="Times New Roman"/>
          <w:sz w:val="24"/>
          <w:szCs w:val="24"/>
        </w:rPr>
      </w:pPr>
      <w:r w:rsidRPr="00D02BC9">
        <w:rPr>
          <w:rFonts w:ascii="Times New Roman" w:eastAsiaTheme="minorHAnsi" w:hAnsi="Times New Roman"/>
          <w:sz w:val="24"/>
          <w:szCs w:val="24"/>
        </w:rPr>
        <w:t>4) истребование документов;</w:t>
      </w:r>
    </w:p>
    <w:p w:rsidR="00B8688D" w:rsidRPr="00D02BC9" w:rsidRDefault="00B8688D" w:rsidP="00D02BC9">
      <w:pPr>
        <w:pStyle w:val="HTML"/>
        <w:tabs>
          <w:tab w:val="left" w:pos="1276"/>
        </w:tabs>
        <w:ind w:firstLine="709"/>
        <w:jc w:val="both"/>
        <w:rPr>
          <w:rFonts w:ascii="Times New Roman" w:eastAsiaTheme="minorHAnsi" w:hAnsi="Times New Roman"/>
          <w:sz w:val="24"/>
          <w:szCs w:val="24"/>
        </w:rPr>
      </w:pPr>
      <w:r w:rsidRPr="00D02BC9">
        <w:rPr>
          <w:rFonts w:ascii="Times New Roman" w:eastAsiaTheme="minorHAnsi" w:hAnsi="Times New Roman"/>
          <w:sz w:val="24"/>
          <w:szCs w:val="24"/>
        </w:rPr>
        <w:t>5) экспертиза.</w:t>
      </w:r>
    </w:p>
    <w:p w:rsidR="00B8688D" w:rsidRPr="00D02BC9" w:rsidRDefault="00B8688D" w:rsidP="00D02BC9">
      <w:pPr>
        <w:pStyle w:val="HTML"/>
        <w:tabs>
          <w:tab w:val="clear" w:pos="916"/>
          <w:tab w:val="left" w:pos="709"/>
        </w:tabs>
        <w:ind w:firstLine="709"/>
        <w:jc w:val="both"/>
        <w:rPr>
          <w:rFonts w:ascii="Times New Roman" w:eastAsiaTheme="minorHAnsi" w:hAnsi="Times New Roman"/>
          <w:sz w:val="24"/>
          <w:szCs w:val="24"/>
        </w:rPr>
      </w:pPr>
    </w:p>
    <w:p w:rsidR="00B8688D" w:rsidRPr="00D02BC9" w:rsidRDefault="00B8688D" w:rsidP="00D02BC9">
      <w:pPr>
        <w:pStyle w:val="HTML"/>
        <w:tabs>
          <w:tab w:val="clear" w:pos="916"/>
          <w:tab w:val="left" w:pos="709"/>
        </w:tabs>
        <w:ind w:firstLine="709"/>
        <w:jc w:val="both"/>
        <w:rPr>
          <w:rFonts w:ascii="Times New Roman" w:eastAsiaTheme="minorHAnsi" w:hAnsi="Times New Roman"/>
          <w:sz w:val="24"/>
          <w:szCs w:val="24"/>
        </w:rPr>
      </w:pPr>
      <w:r w:rsidRPr="00D02BC9">
        <w:rPr>
          <w:rFonts w:ascii="Times New Roman" w:eastAsiaTheme="minorHAnsi" w:hAnsi="Times New Roman"/>
          <w:sz w:val="24"/>
          <w:szCs w:val="24"/>
        </w:rPr>
        <w:t>6.4. Документарная проверка</w:t>
      </w:r>
    </w:p>
    <w:p w:rsidR="00B8688D" w:rsidRPr="00D02BC9" w:rsidRDefault="00B8688D" w:rsidP="00D02BC9">
      <w:pPr>
        <w:pStyle w:val="HTML"/>
        <w:tabs>
          <w:tab w:val="clear" w:pos="916"/>
          <w:tab w:val="left" w:pos="709"/>
        </w:tabs>
        <w:ind w:firstLine="709"/>
        <w:jc w:val="both"/>
        <w:rPr>
          <w:rFonts w:ascii="Times New Roman" w:eastAsiaTheme="minorHAnsi" w:hAnsi="Times New Roman"/>
          <w:sz w:val="24"/>
          <w:szCs w:val="24"/>
        </w:rPr>
      </w:pPr>
    </w:p>
    <w:p w:rsidR="00B8688D" w:rsidRPr="00D02BC9" w:rsidRDefault="00B8688D" w:rsidP="00D02BC9">
      <w:pPr>
        <w:pStyle w:val="af4"/>
        <w:numPr>
          <w:ilvl w:val="2"/>
          <w:numId w:val="19"/>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 xml:space="preserve">Документарная проверка проводится в </w:t>
      </w:r>
      <w:proofErr w:type="gramStart"/>
      <w:r w:rsidRPr="00D02BC9">
        <w:rPr>
          <w:rFonts w:ascii="Times New Roman" w:hAnsi="Times New Roman"/>
          <w:sz w:val="24"/>
          <w:szCs w:val="24"/>
        </w:rPr>
        <w:t>порядке</w:t>
      </w:r>
      <w:proofErr w:type="gramEnd"/>
      <w:r w:rsidRPr="00D02BC9">
        <w:rPr>
          <w:rFonts w:ascii="Times New Roman" w:hAnsi="Times New Roman"/>
          <w:sz w:val="24"/>
          <w:szCs w:val="24"/>
        </w:rPr>
        <w:t xml:space="preserve"> и сроки, установленные статьей 72 Федерального закона № 248-ФЗ.</w:t>
      </w:r>
    </w:p>
    <w:p w:rsidR="00B8688D" w:rsidRPr="00D02BC9" w:rsidRDefault="00B8688D" w:rsidP="00D02BC9">
      <w:pPr>
        <w:pStyle w:val="af4"/>
        <w:numPr>
          <w:ilvl w:val="2"/>
          <w:numId w:val="19"/>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lastRenderedPageBreak/>
        <w:t>В ходе документарной проверки могут совершаться следующие контрольные действия:</w:t>
      </w:r>
    </w:p>
    <w:p w:rsidR="00B8688D" w:rsidRPr="00D02BC9" w:rsidRDefault="00B8688D" w:rsidP="00D02BC9">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1) истребование документов;</w:t>
      </w:r>
    </w:p>
    <w:p w:rsidR="00B8688D" w:rsidRPr="00D02BC9" w:rsidRDefault="00B8688D" w:rsidP="00D02BC9">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2) получение письменных объяснений;</w:t>
      </w:r>
    </w:p>
    <w:p w:rsidR="00B8688D" w:rsidRPr="00D02BC9" w:rsidRDefault="00B8688D" w:rsidP="00D02BC9">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3) экспертиза.</w:t>
      </w:r>
    </w:p>
    <w:p w:rsidR="00B8688D" w:rsidRPr="00D02BC9" w:rsidRDefault="00B8688D" w:rsidP="00D02BC9">
      <w:pPr>
        <w:tabs>
          <w:tab w:val="left" w:pos="709"/>
        </w:tabs>
        <w:spacing w:after="0" w:line="240" w:lineRule="auto"/>
        <w:ind w:firstLine="709"/>
        <w:jc w:val="both"/>
        <w:rPr>
          <w:rFonts w:ascii="Times New Roman" w:hAnsi="Times New Roman" w:cs="Times New Roman"/>
          <w:sz w:val="24"/>
          <w:szCs w:val="24"/>
        </w:rPr>
      </w:pPr>
    </w:p>
    <w:p w:rsidR="00B8688D" w:rsidRPr="00D02BC9" w:rsidRDefault="00B8688D" w:rsidP="00D02BC9">
      <w:pPr>
        <w:pStyle w:val="af4"/>
        <w:numPr>
          <w:ilvl w:val="1"/>
          <w:numId w:val="19"/>
        </w:numPr>
        <w:tabs>
          <w:tab w:val="left" w:pos="709"/>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Выездная проверка</w:t>
      </w:r>
    </w:p>
    <w:p w:rsidR="00B8688D" w:rsidRPr="00D02BC9" w:rsidRDefault="00B8688D" w:rsidP="00D02BC9">
      <w:pPr>
        <w:tabs>
          <w:tab w:val="left" w:pos="709"/>
        </w:tabs>
        <w:spacing w:after="0" w:line="240" w:lineRule="auto"/>
        <w:ind w:firstLine="709"/>
        <w:jc w:val="both"/>
        <w:rPr>
          <w:rFonts w:ascii="Times New Roman" w:hAnsi="Times New Roman" w:cs="Times New Roman"/>
          <w:sz w:val="24"/>
          <w:szCs w:val="24"/>
        </w:rPr>
      </w:pPr>
    </w:p>
    <w:p w:rsidR="00B8688D" w:rsidRPr="00D02BC9" w:rsidRDefault="00B8688D" w:rsidP="00D02BC9">
      <w:pPr>
        <w:pStyle w:val="af4"/>
        <w:numPr>
          <w:ilvl w:val="2"/>
          <w:numId w:val="19"/>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 xml:space="preserve">Выездная проверка проводится в </w:t>
      </w:r>
      <w:proofErr w:type="gramStart"/>
      <w:r w:rsidRPr="00D02BC9">
        <w:rPr>
          <w:rFonts w:ascii="Times New Roman" w:hAnsi="Times New Roman"/>
          <w:sz w:val="24"/>
          <w:szCs w:val="24"/>
        </w:rPr>
        <w:t>порядке</w:t>
      </w:r>
      <w:proofErr w:type="gramEnd"/>
      <w:r w:rsidRPr="00D02BC9">
        <w:rPr>
          <w:rFonts w:ascii="Times New Roman" w:hAnsi="Times New Roman"/>
          <w:sz w:val="24"/>
          <w:szCs w:val="24"/>
        </w:rPr>
        <w:t xml:space="preserve">, установленном </w:t>
      </w:r>
      <w:r w:rsidRPr="00D02BC9">
        <w:rPr>
          <w:rFonts w:ascii="Times New Roman" w:hAnsi="Times New Roman"/>
          <w:sz w:val="24"/>
          <w:szCs w:val="24"/>
        </w:rPr>
        <w:br/>
        <w:t>статьей 73 Федерального закона № 248-ФЗ.</w:t>
      </w:r>
    </w:p>
    <w:p w:rsidR="00B8688D" w:rsidRPr="00D02BC9" w:rsidRDefault="00B8688D" w:rsidP="00D02BC9">
      <w:pPr>
        <w:pStyle w:val="af4"/>
        <w:numPr>
          <w:ilvl w:val="2"/>
          <w:numId w:val="19"/>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В ходе выездной проверки могут совершаться следующие контрольные действия:</w:t>
      </w:r>
    </w:p>
    <w:p w:rsidR="00B8688D" w:rsidRPr="00D02BC9" w:rsidRDefault="00B8688D" w:rsidP="00D02BC9">
      <w:pPr>
        <w:pStyle w:val="ConsPlusNormal"/>
        <w:ind w:firstLine="709"/>
        <w:jc w:val="both"/>
        <w:rPr>
          <w:rFonts w:ascii="Times New Roman" w:hAnsi="Times New Roman" w:cs="Times New Roman"/>
          <w:sz w:val="24"/>
          <w:szCs w:val="24"/>
        </w:rPr>
      </w:pPr>
      <w:r w:rsidRPr="00D02BC9">
        <w:rPr>
          <w:rFonts w:ascii="Times New Roman" w:hAnsi="Times New Roman" w:cs="Times New Roman"/>
          <w:sz w:val="24"/>
          <w:szCs w:val="24"/>
        </w:rPr>
        <w:t>1) осмотр;</w:t>
      </w:r>
    </w:p>
    <w:p w:rsidR="00B8688D" w:rsidRPr="00D02BC9" w:rsidRDefault="00B8688D" w:rsidP="00D02BC9">
      <w:pPr>
        <w:pStyle w:val="ConsPlusNormal"/>
        <w:ind w:firstLine="709"/>
        <w:jc w:val="both"/>
        <w:rPr>
          <w:rFonts w:ascii="Times New Roman" w:hAnsi="Times New Roman" w:cs="Times New Roman"/>
          <w:sz w:val="24"/>
          <w:szCs w:val="24"/>
        </w:rPr>
      </w:pPr>
      <w:r w:rsidRPr="00D02BC9">
        <w:rPr>
          <w:rFonts w:ascii="Times New Roman" w:hAnsi="Times New Roman" w:cs="Times New Roman"/>
          <w:sz w:val="24"/>
          <w:szCs w:val="24"/>
        </w:rPr>
        <w:t>2) опрос;</w:t>
      </w:r>
    </w:p>
    <w:p w:rsidR="00B8688D" w:rsidRPr="00D02BC9" w:rsidRDefault="00B8688D" w:rsidP="00D02BC9">
      <w:pPr>
        <w:pStyle w:val="ConsPlusNormal"/>
        <w:ind w:firstLine="709"/>
        <w:jc w:val="both"/>
        <w:rPr>
          <w:rFonts w:ascii="Times New Roman" w:hAnsi="Times New Roman" w:cs="Times New Roman"/>
          <w:sz w:val="24"/>
          <w:szCs w:val="24"/>
        </w:rPr>
      </w:pPr>
      <w:r w:rsidRPr="00D02BC9">
        <w:rPr>
          <w:rFonts w:ascii="Times New Roman" w:hAnsi="Times New Roman" w:cs="Times New Roman"/>
          <w:sz w:val="24"/>
          <w:szCs w:val="24"/>
        </w:rPr>
        <w:t>3) истребование документов;</w:t>
      </w:r>
    </w:p>
    <w:p w:rsidR="00B8688D" w:rsidRPr="00D02BC9" w:rsidRDefault="00B8688D" w:rsidP="00D02BC9">
      <w:pPr>
        <w:pStyle w:val="ConsPlusNormal"/>
        <w:ind w:firstLine="709"/>
        <w:jc w:val="both"/>
        <w:rPr>
          <w:rFonts w:ascii="Times New Roman" w:hAnsi="Times New Roman" w:cs="Times New Roman"/>
          <w:sz w:val="24"/>
          <w:szCs w:val="24"/>
        </w:rPr>
      </w:pPr>
      <w:r w:rsidRPr="00D02BC9">
        <w:rPr>
          <w:rFonts w:ascii="Times New Roman" w:hAnsi="Times New Roman" w:cs="Times New Roman"/>
          <w:sz w:val="24"/>
          <w:szCs w:val="24"/>
        </w:rPr>
        <w:t>4) получение письменных объяснений;</w:t>
      </w:r>
    </w:p>
    <w:p w:rsidR="00B8688D" w:rsidRPr="00D02BC9" w:rsidRDefault="00B8688D" w:rsidP="00D02BC9">
      <w:pPr>
        <w:pStyle w:val="ConsPlusNormal"/>
        <w:ind w:firstLine="709"/>
        <w:jc w:val="both"/>
        <w:rPr>
          <w:rFonts w:ascii="Times New Roman" w:hAnsi="Times New Roman" w:cs="Times New Roman"/>
          <w:sz w:val="24"/>
          <w:szCs w:val="24"/>
        </w:rPr>
      </w:pPr>
      <w:r w:rsidRPr="00D02BC9">
        <w:rPr>
          <w:rFonts w:ascii="Times New Roman" w:hAnsi="Times New Roman" w:cs="Times New Roman"/>
          <w:sz w:val="24"/>
          <w:szCs w:val="24"/>
        </w:rPr>
        <w:t>5) экспертиза.</w:t>
      </w:r>
    </w:p>
    <w:p w:rsidR="00B8688D" w:rsidRPr="00D02BC9" w:rsidRDefault="00B8688D" w:rsidP="00D02BC9">
      <w:pPr>
        <w:tabs>
          <w:tab w:val="left" w:pos="709"/>
        </w:tabs>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6.5.3. Срок проведения выездной проверки составляет не более десяти рабочих дней.</w:t>
      </w:r>
    </w:p>
    <w:p w:rsidR="00B8688D" w:rsidRPr="00D02BC9" w:rsidRDefault="00B8688D" w:rsidP="00D02BC9">
      <w:pPr>
        <w:tabs>
          <w:tab w:val="left" w:pos="709"/>
        </w:tabs>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 xml:space="preserve">6.5.4. В </w:t>
      </w:r>
      <w:proofErr w:type="gramStart"/>
      <w:r w:rsidRPr="00D02BC9">
        <w:rPr>
          <w:rFonts w:ascii="Times New Roman" w:hAnsi="Times New Roman" w:cs="Times New Roman"/>
          <w:sz w:val="24"/>
          <w:szCs w:val="24"/>
        </w:rPr>
        <w:t>отношении</w:t>
      </w:r>
      <w:proofErr w:type="gramEnd"/>
      <w:r w:rsidRPr="00D02BC9">
        <w:rPr>
          <w:rFonts w:ascii="Times New Roman" w:hAnsi="Times New Roman" w:cs="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02BC9">
        <w:rPr>
          <w:rFonts w:ascii="Times New Roman" w:hAnsi="Times New Roman" w:cs="Times New Roman"/>
          <w:sz w:val="24"/>
          <w:szCs w:val="24"/>
        </w:rPr>
        <w:t>микропредприятия</w:t>
      </w:r>
      <w:proofErr w:type="spellEnd"/>
      <w:r w:rsidRPr="00D02BC9">
        <w:rPr>
          <w:rFonts w:ascii="Times New Roman" w:hAnsi="Times New Roman" w:cs="Times New Roman"/>
          <w:sz w:val="24"/>
          <w:szCs w:val="24"/>
        </w:rPr>
        <w:t>.</w:t>
      </w:r>
    </w:p>
    <w:p w:rsidR="00B8688D" w:rsidRPr="00D02BC9" w:rsidRDefault="00B8688D" w:rsidP="00D02BC9">
      <w:pPr>
        <w:pStyle w:val="ConsPlusNormal"/>
        <w:ind w:firstLine="709"/>
        <w:jc w:val="both"/>
        <w:rPr>
          <w:rFonts w:ascii="Times New Roman" w:eastAsia="Calibri" w:hAnsi="Times New Roman" w:cs="Times New Roman"/>
          <w:sz w:val="24"/>
          <w:szCs w:val="24"/>
          <w:lang w:eastAsia="en-US"/>
        </w:rPr>
      </w:pPr>
    </w:p>
    <w:p w:rsidR="00B8688D" w:rsidRPr="00D02BC9" w:rsidRDefault="00B8688D" w:rsidP="00D02BC9">
      <w:pPr>
        <w:pStyle w:val="ConsPlusNormal"/>
        <w:numPr>
          <w:ilvl w:val="1"/>
          <w:numId w:val="19"/>
        </w:numPr>
        <w:ind w:left="0" w:firstLine="709"/>
        <w:jc w:val="both"/>
        <w:rPr>
          <w:rFonts w:ascii="Times New Roman" w:eastAsia="Calibri" w:hAnsi="Times New Roman" w:cs="Times New Roman"/>
          <w:sz w:val="24"/>
          <w:szCs w:val="24"/>
          <w:lang w:eastAsia="en-US"/>
        </w:rPr>
      </w:pPr>
      <w:r w:rsidRPr="00D02BC9">
        <w:rPr>
          <w:rFonts w:ascii="Times New Roman" w:eastAsia="Calibri" w:hAnsi="Times New Roman" w:cs="Times New Roman"/>
          <w:sz w:val="24"/>
          <w:szCs w:val="24"/>
          <w:lang w:eastAsia="en-US"/>
        </w:rPr>
        <w:t xml:space="preserve">Наблюдение за соблюдением обязательных требований </w:t>
      </w:r>
      <w:r w:rsidRPr="00D02BC9">
        <w:rPr>
          <w:rFonts w:ascii="Times New Roman" w:eastAsia="Calibri" w:hAnsi="Times New Roman" w:cs="Times New Roman"/>
          <w:sz w:val="24"/>
          <w:szCs w:val="24"/>
          <w:lang w:eastAsia="en-US"/>
        </w:rPr>
        <w:br/>
        <w:t>(мониторинг безопасности)</w:t>
      </w:r>
    </w:p>
    <w:p w:rsidR="00B8688D" w:rsidRPr="00D02BC9" w:rsidRDefault="00B8688D" w:rsidP="00D02BC9">
      <w:pPr>
        <w:pStyle w:val="ConsPlusNormal"/>
        <w:ind w:firstLine="709"/>
        <w:jc w:val="both"/>
        <w:rPr>
          <w:rFonts w:ascii="Times New Roman" w:eastAsia="Calibri" w:hAnsi="Times New Roman" w:cs="Times New Roman"/>
          <w:sz w:val="24"/>
          <w:szCs w:val="24"/>
          <w:lang w:eastAsia="en-US"/>
        </w:rPr>
      </w:pPr>
    </w:p>
    <w:p w:rsidR="00B8688D" w:rsidRPr="00D02BC9" w:rsidRDefault="00B8688D" w:rsidP="00D02BC9">
      <w:pPr>
        <w:tabs>
          <w:tab w:val="left" w:pos="1134"/>
        </w:tabs>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B8688D" w:rsidRPr="00D02BC9" w:rsidRDefault="00B8688D" w:rsidP="00D02BC9">
      <w:pPr>
        <w:pStyle w:val="HTML"/>
        <w:tabs>
          <w:tab w:val="clear" w:pos="916"/>
          <w:tab w:val="left" w:pos="709"/>
        </w:tabs>
        <w:ind w:firstLine="709"/>
        <w:jc w:val="both"/>
        <w:rPr>
          <w:rFonts w:ascii="Times New Roman" w:hAnsi="Times New Roman"/>
          <w:sz w:val="24"/>
          <w:szCs w:val="24"/>
        </w:rPr>
      </w:pPr>
    </w:p>
    <w:p w:rsidR="00B8688D" w:rsidRPr="00D02BC9" w:rsidRDefault="00B8688D" w:rsidP="00D02BC9">
      <w:pPr>
        <w:pStyle w:val="HTML"/>
        <w:numPr>
          <w:ilvl w:val="1"/>
          <w:numId w:val="19"/>
        </w:numPr>
        <w:tabs>
          <w:tab w:val="clear" w:pos="916"/>
          <w:tab w:val="left" w:pos="709"/>
        </w:tabs>
        <w:ind w:left="0" w:firstLine="709"/>
        <w:jc w:val="both"/>
        <w:rPr>
          <w:rFonts w:ascii="Times New Roman" w:hAnsi="Times New Roman"/>
          <w:sz w:val="24"/>
          <w:szCs w:val="24"/>
        </w:rPr>
      </w:pPr>
      <w:r w:rsidRPr="00D02BC9">
        <w:rPr>
          <w:rFonts w:ascii="Times New Roman" w:hAnsi="Times New Roman"/>
          <w:sz w:val="24"/>
          <w:szCs w:val="24"/>
        </w:rPr>
        <w:t>Выездное обследование</w:t>
      </w:r>
    </w:p>
    <w:p w:rsidR="00B8688D" w:rsidRPr="00D02BC9" w:rsidRDefault="00B8688D" w:rsidP="00D02BC9">
      <w:pPr>
        <w:pStyle w:val="HTML"/>
        <w:tabs>
          <w:tab w:val="clear" w:pos="916"/>
          <w:tab w:val="left" w:pos="709"/>
        </w:tabs>
        <w:ind w:firstLine="709"/>
        <w:jc w:val="both"/>
        <w:rPr>
          <w:rFonts w:ascii="Times New Roman" w:hAnsi="Times New Roman"/>
          <w:sz w:val="24"/>
          <w:szCs w:val="24"/>
        </w:rPr>
      </w:pPr>
    </w:p>
    <w:p w:rsidR="00B8688D" w:rsidRPr="00D02BC9" w:rsidRDefault="00B8688D" w:rsidP="00D02BC9">
      <w:pPr>
        <w:pStyle w:val="af4"/>
        <w:numPr>
          <w:ilvl w:val="2"/>
          <w:numId w:val="19"/>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 xml:space="preserve">Выездное обследование проводится в </w:t>
      </w:r>
      <w:proofErr w:type="gramStart"/>
      <w:r w:rsidRPr="00D02BC9">
        <w:rPr>
          <w:rFonts w:ascii="Times New Roman" w:hAnsi="Times New Roman"/>
          <w:sz w:val="24"/>
          <w:szCs w:val="24"/>
        </w:rPr>
        <w:t>порядке</w:t>
      </w:r>
      <w:proofErr w:type="gramEnd"/>
      <w:r w:rsidRPr="00D02BC9">
        <w:rPr>
          <w:rFonts w:ascii="Times New Roman" w:hAnsi="Times New Roman"/>
          <w:sz w:val="24"/>
          <w:szCs w:val="24"/>
        </w:rPr>
        <w:t xml:space="preserve"> и сроки, установленные статьей 75 Федерального закона № 248-ФЗ.</w:t>
      </w:r>
    </w:p>
    <w:p w:rsidR="00B8688D" w:rsidRPr="00570251" w:rsidRDefault="00B8688D" w:rsidP="00D02BC9">
      <w:pPr>
        <w:pStyle w:val="af4"/>
        <w:numPr>
          <w:ilvl w:val="2"/>
          <w:numId w:val="19"/>
        </w:numPr>
        <w:autoSpaceDE w:val="0"/>
        <w:autoSpaceDN w:val="0"/>
        <w:adjustRightInd w:val="0"/>
        <w:spacing w:after="0" w:line="240" w:lineRule="auto"/>
        <w:ind w:left="0" w:firstLine="709"/>
        <w:jc w:val="both"/>
        <w:rPr>
          <w:rFonts w:ascii="Times New Roman" w:hAnsi="Times New Roman"/>
          <w:sz w:val="24"/>
          <w:szCs w:val="24"/>
        </w:rPr>
      </w:pPr>
      <w:r w:rsidRPr="00D02BC9">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w:t>
      </w:r>
      <w:r w:rsidRPr="00570251">
        <w:rPr>
          <w:rFonts w:ascii="Times New Roman" w:hAnsi="Times New Roman"/>
          <w:sz w:val="24"/>
          <w:szCs w:val="24"/>
        </w:rPr>
        <w:t xml:space="preserve"> объектах может осуществляться осмотр.</w:t>
      </w:r>
    </w:p>
    <w:p w:rsidR="00B8688D" w:rsidRPr="00570251" w:rsidRDefault="00B8688D" w:rsidP="00D02BC9">
      <w:pPr>
        <w:spacing w:after="0" w:line="240" w:lineRule="auto"/>
        <w:ind w:firstLine="709"/>
        <w:jc w:val="both"/>
        <w:rPr>
          <w:rFonts w:ascii="Times New Roman" w:hAnsi="Times New Roman" w:cs="Times New Roman"/>
          <w:sz w:val="24"/>
          <w:szCs w:val="24"/>
        </w:rPr>
      </w:pPr>
    </w:p>
    <w:p w:rsidR="00B8688D" w:rsidRPr="00570251" w:rsidRDefault="00B8688D" w:rsidP="00D02BC9">
      <w:pPr>
        <w:pStyle w:val="ConsPlusNormal"/>
        <w:numPr>
          <w:ilvl w:val="1"/>
          <w:numId w:val="19"/>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 xml:space="preserve">Контрольные действия, осуществляемые в </w:t>
      </w:r>
      <w:proofErr w:type="gramStart"/>
      <w:r w:rsidRPr="00570251">
        <w:rPr>
          <w:rFonts w:ascii="Times New Roman" w:eastAsia="Calibri" w:hAnsi="Times New Roman" w:cs="Times New Roman"/>
          <w:sz w:val="24"/>
          <w:szCs w:val="24"/>
          <w:lang w:eastAsia="en-US"/>
        </w:rPr>
        <w:t>рамках</w:t>
      </w:r>
      <w:proofErr w:type="gramEnd"/>
      <w:r w:rsidRPr="00570251">
        <w:rPr>
          <w:rFonts w:ascii="Times New Roman" w:eastAsia="Calibri" w:hAnsi="Times New Roman" w:cs="Times New Roman"/>
          <w:sz w:val="24"/>
          <w:szCs w:val="24"/>
          <w:lang w:eastAsia="en-US"/>
        </w:rPr>
        <w:t xml:space="preserve"> </w:t>
      </w:r>
    </w:p>
    <w:p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контрольных мероприятий</w:t>
      </w:r>
    </w:p>
    <w:p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p>
    <w:p w:rsidR="00B8688D" w:rsidRPr="00570251" w:rsidRDefault="00B8688D" w:rsidP="00D02BC9">
      <w:pPr>
        <w:pStyle w:val="ConsPlusNormal"/>
        <w:numPr>
          <w:ilvl w:val="2"/>
          <w:numId w:val="19"/>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570251">
        <w:rPr>
          <w:rFonts w:ascii="Times New Roman" w:eastAsia="Calibri" w:hAnsi="Times New Roman" w:cs="Times New Roman"/>
          <w:sz w:val="24"/>
          <w:szCs w:val="24"/>
          <w:lang w:eastAsia="en-US"/>
        </w:rPr>
        <w:br/>
        <w:t>главой 14 Федерального закона № 248-ФЗ.</w:t>
      </w:r>
    </w:p>
    <w:p w:rsidR="00B8688D" w:rsidRPr="00570251" w:rsidRDefault="00B8688D" w:rsidP="00D02BC9">
      <w:pPr>
        <w:pStyle w:val="ConsPlusNormal"/>
        <w:numPr>
          <w:ilvl w:val="2"/>
          <w:numId w:val="19"/>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B8688D" w:rsidRPr="00570251" w:rsidRDefault="00B8688D" w:rsidP="00D02BC9">
      <w:pPr>
        <w:pStyle w:val="ConsPlusNormal"/>
        <w:numPr>
          <w:ilvl w:val="0"/>
          <w:numId w:val="18"/>
        </w:numPr>
        <w:tabs>
          <w:tab w:val="left" w:pos="284"/>
          <w:tab w:val="left" w:pos="113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B8688D" w:rsidRPr="00570251" w:rsidRDefault="00B8688D" w:rsidP="00D02BC9">
      <w:pPr>
        <w:pStyle w:val="ConsPlusNormal"/>
        <w:numPr>
          <w:ilvl w:val="0"/>
          <w:numId w:val="18"/>
        </w:numPr>
        <w:tabs>
          <w:tab w:val="left" w:pos="284"/>
          <w:tab w:val="left" w:pos="113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B8688D" w:rsidRPr="00570251" w:rsidRDefault="00B8688D" w:rsidP="00D02BC9">
      <w:pPr>
        <w:pStyle w:val="ConsPlusNormal"/>
        <w:numPr>
          <w:ilvl w:val="0"/>
          <w:numId w:val="18"/>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p>
    <w:p w:rsidR="00B8688D" w:rsidRPr="00570251" w:rsidRDefault="00B8688D" w:rsidP="00D02BC9">
      <w:pPr>
        <w:pStyle w:val="ConsPlusNormal"/>
        <w:numPr>
          <w:ilvl w:val="1"/>
          <w:numId w:val="19"/>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lastRenderedPageBreak/>
        <w:t>Результаты контрольного мероприятия</w:t>
      </w:r>
    </w:p>
    <w:p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eastAsia="Calibri" w:hAnsi="Times New Roman" w:cs="Times New Roman"/>
          <w:sz w:val="24"/>
          <w:szCs w:val="24"/>
        </w:rPr>
        <w:t>6.9.1.</w:t>
      </w:r>
      <w:r w:rsidRPr="00570251">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570251">
        <w:rPr>
          <w:rFonts w:ascii="Times New Roman" w:eastAsia="Times New Roman" w:hAnsi="Times New Roman" w:cs="Times New Roman"/>
          <w:sz w:val="24"/>
          <w:szCs w:val="24"/>
        </w:rPr>
        <w:t>соответствии</w:t>
      </w:r>
      <w:proofErr w:type="gramEnd"/>
      <w:r w:rsidRPr="00570251">
        <w:rPr>
          <w:rFonts w:ascii="Times New Roman" w:eastAsia="Times New Roman" w:hAnsi="Times New Roman" w:cs="Times New Roman"/>
          <w:sz w:val="24"/>
          <w:szCs w:val="24"/>
        </w:rPr>
        <w:t xml:space="preserve"> с главой 16 </w:t>
      </w:r>
      <w:r w:rsidRPr="00570251">
        <w:rPr>
          <w:rFonts w:ascii="Times New Roman" w:hAnsi="Times New Roman" w:cs="Times New Roman"/>
          <w:sz w:val="24"/>
          <w:szCs w:val="24"/>
        </w:rPr>
        <w:t>Федерального закона № 248-ФЗ.</w:t>
      </w: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Предписание об </w:t>
      </w:r>
      <w:proofErr w:type="gramStart"/>
      <w:r w:rsidRPr="00570251">
        <w:rPr>
          <w:rFonts w:ascii="Times New Roman" w:hAnsi="Times New Roman" w:cs="Times New Roman"/>
          <w:sz w:val="24"/>
          <w:szCs w:val="24"/>
        </w:rPr>
        <w:t>устранении</w:t>
      </w:r>
      <w:proofErr w:type="gramEnd"/>
      <w:r w:rsidRPr="00570251">
        <w:rPr>
          <w:rFonts w:ascii="Times New Roman" w:hAnsi="Times New Roman" w:cs="Times New Roman"/>
          <w:sz w:val="24"/>
          <w:szCs w:val="24"/>
        </w:rPr>
        <w:t xml:space="preserve"> выявленных нарушений оформляется по форме согласно Приложению 3 к настоящему Положению.</w:t>
      </w: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p>
    <w:p w:rsidR="00B8688D" w:rsidRPr="00570251" w:rsidRDefault="00B8688D" w:rsidP="00D02BC9">
      <w:pPr>
        <w:pStyle w:val="ConsPlusNormal"/>
        <w:numPr>
          <w:ilvl w:val="0"/>
          <w:numId w:val="19"/>
        </w:numPr>
        <w:ind w:left="0" w:firstLine="709"/>
        <w:jc w:val="both"/>
        <w:rPr>
          <w:rFonts w:ascii="Times New Roman" w:hAnsi="Times New Roman" w:cs="Times New Roman"/>
          <w:b/>
          <w:sz w:val="24"/>
          <w:szCs w:val="24"/>
        </w:rPr>
      </w:pPr>
      <w:r w:rsidRPr="00570251">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B8688D" w:rsidRPr="00570251" w:rsidRDefault="00B8688D" w:rsidP="00D02BC9">
      <w:pPr>
        <w:pStyle w:val="ConsPlusNormal"/>
        <w:ind w:firstLine="709"/>
        <w:jc w:val="both"/>
        <w:rPr>
          <w:rFonts w:ascii="Times New Roman" w:hAnsi="Times New Roman" w:cs="Times New Roman"/>
          <w:b/>
          <w:sz w:val="24"/>
          <w:szCs w:val="24"/>
        </w:rPr>
      </w:pPr>
    </w:p>
    <w:p w:rsidR="00B8688D" w:rsidRPr="00570251" w:rsidRDefault="00B8688D" w:rsidP="00D02BC9">
      <w:pPr>
        <w:pStyle w:val="af4"/>
        <w:tabs>
          <w:tab w:val="left" w:pos="1418"/>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570251">
        <w:rPr>
          <w:rFonts w:ascii="Times New Roman" w:hAnsi="Times New Roman"/>
          <w:sz w:val="24"/>
          <w:szCs w:val="24"/>
        </w:rPr>
        <w:t>порядке</w:t>
      </w:r>
      <w:proofErr w:type="gramEnd"/>
      <w:r w:rsidRPr="00570251">
        <w:rPr>
          <w:rFonts w:ascii="Times New Roman" w:hAnsi="Times New Roman"/>
          <w:sz w:val="24"/>
          <w:szCs w:val="24"/>
        </w:rPr>
        <w:t xml:space="preserve">, установленном главой 9 Федерального закона № 248-ФЗ. </w:t>
      </w:r>
    </w:p>
    <w:p w:rsidR="00B8688D" w:rsidRPr="00570251" w:rsidRDefault="00B8688D" w:rsidP="00D02BC9">
      <w:pPr>
        <w:pStyle w:val="ConsPlusNormal"/>
        <w:ind w:firstLine="709"/>
        <w:jc w:val="both"/>
        <w:rPr>
          <w:rFonts w:ascii="Times New Roman" w:hAnsi="Times New Roman" w:cs="Times New Roman"/>
          <w:sz w:val="24"/>
          <w:szCs w:val="24"/>
          <w:lang w:eastAsia="en-US"/>
        </w:rPr>
      </w:pPr>
      <w:r w:rsidRPr="00570251">
        <w:rPr>
          <w:rFonts w:ascii="Times New Roman" w:hAnsi="Times New Roman" w:cs="Times New Roman"/>
          <w:sz w:val="24"/>
          <w:szCs w:val="24"/>
          <w:lang w:eastAsia="en-US"/>
        </w:rPr>
        <w:t xml:space="preserve">7.2. Досудебное обжалование осуществляется в </w:t>
      </w:r>
      <w:proofErr w:type="gramStart"/>
      <w:r w:rsidRPr="00570251">
        <w:rPr>
          <w:rFonts w:ascii="Times New Roman" w:hAnsi="Times New Roman" w:cs="Times New Roman"/>
          <w:sz w:val="24"/>
          <w:szCs w:val="24"/>
          <w:lang w:eastAsia="en-US"/>
        </w:rPr>
        <w:t>порядке</w:t>
      </w:r>
      <w:proofErr w:type="gramEnd"/>
      <w:r w:rsidRPr="00570251">
        <w:rPr>
          <w:rFonts w:ascii="Times New Roman" w:hAnsi="Times New Roman" w:cs="Times New Roman"/>
          <w:sz w:val="24"/>
          <w:szCs w:val="24"/>
          <w:lang w:eastAsia="en-US"/>
        </w:rPr>
        <w:t>, предусмотренном главой 9 Федерального закона № 248-ФЗ.</w:t>
      </w:r>
    </w:p>
    <w:p w:rsidR="00B8688D" w:rsidRPr="00570251" w:rsidRDefault="00B8688D" w:rsidP="00D02BC9">
      <w:pPr>
        <w:pStyle w:val="af4"/>
        <w:numPr>
          <w:ilvl w:val="0"/>
          <w:numId w:val="19"/>
        </w:numPr>
        <w:spacing w:after="0" w:line="240" w:lineRule="auto"/>
        <w:ind w:left="0" w:firstLine="709"/>
        <w:jc w:val="both"/>
        <w:rPr>
          <w:rFonts w:ascii="Times New Roman" w:hAnsi="Times New Roman"/>
          <w:b/>
          <w:sz w:val="24"/>
          <w:szCs w:val="24"/>
        </w:rPr>
      </w:pPr>
      <w:r w:rsidRPr="00570251">
        <w:rPr>
          <w:rFonts w:ascii="Times New Roman" w:hAnsi="Times New Roman"/>
          <w:b/>
          <w:sz w:val="24"/>
          <w:szCs w:val="24"/>
        </w:rPr>
        <w:t>Заключительные положения (иные вопросы)</w:t>
      </w:r>
    </w:p>
    <w:p w:rsidR="00B8688D" w:rsidRPr="00570251" w:rsidRDefault="00B8688D" w:rsidP="00D02BC9">
      <w:pPr>
        <w:spacing w:after="0" w:line="240" w:lineRule="auto"/>
        <w:ind w:firstLine="709"/>
        <w:jc w:val="both"/>
        <w:rPr>
          <w:rFonts w:ascii="Times New Roman" w:hAnsi="Times New Roman" w:cs="Times New Roman"/>
          <w:sz w:val="24"/>
          <w:szCs w:val="24"/>
        </w:rPr>
      </w:pPr>
    </w:p>
    <w:p w:rsidR="00B8688D" w:rsidRPr="00570251" w:rsidRDefault="00B8688D" w:rsidP="00D02BC9">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8.1. В </w:t>
      </w:r>
      <w:proofErr w:type="gramStart"/>
      <w:r w:rsidRPr="00570251">
        <w:rPr>
          <w:rFonts w:ascii="Times New Roman" w:hAnsi="Times New Roman" w:cs="Times New Roman"/>
          <w:sz w:val="24"/>
          <w:szCs w:val="24"/>
        </w:rPr>
        <w:t>рамках</w:t>
      </w:r>
      <w:proofErr w:type="gramEnd"/>
      <w:r w:rsidRPr="00570251">
        <w:rPr>
          <w:rFonts w:ascii="Times New Roman" w:hAnsi="Times New Roman" w:cs="Times New Roman"/>
          <w:sz w:val="24"/>
          <w:szCs w:val="24"/>
        </w:rPr>
        <w:t xml:space="preserve"> реализации Министерством цифровых технологий и связи Калининградской области </w:t>
      </w:r>
      <w:proofErr w:type="spellStart"/>
      <w:r w:rsidRPr="00570251">
        <w:rPr>
          <w:rFonts w:ascii="Times New Roman" w:hAnsi="Times New Roman" w:cs="Times New Roman"/>
          <w:sz w:val="24"/>
          <w:szCs w:val="24"/>
        </w:rPr>
        <w:t>пилотного</w:t>
      </w:r>
      <w:proofErr w:type="spellEnd"/>
      <w:r w:rsidRPr="00570251">
        <w:rPr>
          <w:rFonts w:ascii="Times New Roman" w:hAnsi="Times New Roman" w:cs="Times New Roman"/>
          <w:sz w:val="24"/>
          <w:szCs w:val="24"/>
        </w:rPr>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570251">
        <w:rPr>
          <w:rFonts w:ascii="Times New Roman" w:hAnsi="Times New Roman" w:cs="Times New Roman"/>
          <w:sz w:val="24"/>
          <w:szCs w:val="24"/>
        </w:rPr>
        <w:t>о-</w:t>
      </w:r>
      <w:proofErr w:type="gramEnd"/>
      <w:r w:rsidRPr="00570251">
        <w:rPr>
          <w:rFonts w:ascii="Times New Roman" w:hAnsi="Times New Roman" w:cs="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B8688D" w:rsidRPr="00570251" w:rsidRDefault="00B8688D" w:rsidP="00D02BC9">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8.3. </w:t>
      </w:r>
      <w:proofErr w:type="gramStart"/>
      <w:r w:rsidRPr="00570251">
        <w:rPr>
          <w:rFonts w:ascii="Times New Roman" w:hAnsi="Times New Roman" w:cs="Times New Roman"/>
          <w:sz w:val="24"/>
          <w:szCs w:val="24"/>
        </w:rPr>
        <w:t>Мониторинг основан на добровольном участии Контролируем</w:t>
      </w:r>
      <w:r w:rsidR="006B5B19" w:rsidRPr="00570251">
        <w:rPr>
          <w:rFonts w:ascii="Times New Roman" w:hAnsi="Times New Roman" w:cs="Times New Roman"/>
          <w:sz w:val="24"/>
          <w:szCs w:val="24"/>
        </w:rPr>
        <w:t>ого</w:t>
      </w:r>
      <w:r w:rsidRPr="00570251">
        <w:rPr>
          <w:rFonts w:ascii="Times New Roman" w:hAnsi="Times New Roman" w:cs="Times New Roman"/>
          <w:sz w:val="24"/>
          <w:szCs w:val="24"/>
        </w:rPr>
        <w:t xml:space="preserve"> лиц</w:t>
      </w:r>
      <w:r w:rsidR="006B5B19" w:rsidRPr="00570251">
        <w:rPr>
          <w:rFonts w:ascii="Times New Roman" w:hAnsi="Times New Roman" w:cs="Times New Roman"/>
          <w:sz w:val="24"/>
          <w:szCs w:val="24"/>
        </w:rPr>
        <w:t>а</w:t>
      </w:r>
      <w:r w:rsidRPr="00570251">
        <w:rPr>
          <w:rFonts w:ascii="Times New Roman" w:hAnsi="Times New Roman" w:cs="Times New Roman"/>
          <w:sz w:val="24"/>
          <w:szCs w:val="24"/>
        </w:rPr>
        <w:t xml:space="preserve">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B8688D" w:rsidRPr="00570251" w:rsidRDefault="00B8688D" w:rsidP="00D02BC9">
      <w:pPr>
        <w:spacing w:after="0" w:line="240" w:lineRule="auto"/>
        <w:ind w:firstLine="709"/>
        <w:jc w:val="both"/>
        <w:rPr>
          <w:rFonts w:ascii="Times New Roman" w:eastAsia="Times New Roman" w:hAnsi="Times New Roman" w:cs="Times New Roman"/>
          <w:sz w:val="24"/>
          <w:szCs w:val="24"/>
          <w:lang w:eastAsia="ru-RU"/>
        </w:rPr>
      </w:pPr>
      <w:r w:rsidRPr="00570251">
        <w:rPr>
          <w:rFonts w:ascii="Times New Roman" w:hAnsi="Times New Roman" w:cs="Times New Roman"/>
          <w:sz w:val="24"/>
          <w:szCs w:val="24"/>
        </w:rPr>
        <w:br w:type="page"/>
      </w:r>
    </w:p>
    <w:bookmarkEnd w:id="0"/>
    <w:p w:rsidR="00A375BD" w:rsidRPr="003068C0" w:rsidRDefault="00A375BD" w:rsidP="002B4A26">
      <w:pPr>
        <w:pStyle w:val="ConsPlusNormal"/>
        <w:spacing w:line="259" w:lineRule="auto"/>
        <w:ind w:left="4536" w:firstLine="0"/>
        <w:outlineLvl w:val="1"/>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lastRenderedPageBreak/>
        <w:t xml:space="preserve">Приложение 1 </w:t>
      </w:r>
    </w:p>
    <w:p w:rsidR="002B4A26" w:rsidRPr="003068C0" w:rsidRDefault="00A375BD" w:rsidP="003068C0">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к Положению о муниципальном контроле </w:t>
      </w:r>
    </w:p>
    <w:p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за исполнением </w:t>
      </w:r>
      <w:proofErr w:type="gramStart"/>
      <w:r w:rsidRPr="003068C0">
        <w:rPr>
          <w:rFonts w:ascii="Times New Roman" w:hAnsi="Times New Roman" w:cs="Times New Roman"/>
          <w:color w:val="000000"/>
          <w:sz w:val="24"/>
          <w:szCs w:val="24"/>
        </w:rPr>
        <w:t>единой</w:t>
      </w:r>
      <w:proofErr w:type="gramEnd"/>
      <w:r w:rsidRPr="003068C0">
        <w:rPr>
          <w:rFonts w:ascii="Times New Roman" w:hAnsi="Times New Roman" w:cs="Times New Roman"/>
          <w:color w:val="000000"/>
          <w:sz w:val="24"/>
          <w:szCs w:val="24"/>
        </w:rPr>
        <w:t xml:space="preserve"> </w:t>
      </w:r>
    </w:p>
    <w:p w:rsidR="002B4A26" w:rsidRPr="003068C0" w:rsidRDefault="002B4A26" w:rsidP="002B4A26">
      <w:pPr>
        <w:autoSpaceDE w:val="0"/>
        <w:autoSpaceDN w:val="0"/>
        <w:adjustRightInd w:val="0"/>
        <w:spacing w:after="0" w:line="259" w:lineRule="auto"/>
        <w:ind w:left="4536"/>
        <w:rPr>
          <w:rFonts w:ascii="Times New Roman" w:hAnsi="Times New Roman" w:cs="Times New Roman"/>
          <w:color w:val="000000"/>
          <w:sz w:val="24"/>
          <w:szCs w:val="24"/>
        </w:rPr>
      </w:pPr>
      <w:r w:rsidRPr="003068C0">
        <w:rPr>
          <w:rFonts w:ascii="Times New Roman" w:hAnsi="Times New Roman" w:cs="Times New Roman"/>
          <w:color w:val="000000"/>
          <w:sz w:val="24"/>
          <w:szCs w:val="24"/>
        </w:rPr>
        <w:t>теплоснабжающей организацией обязательств по строительству, реконструкции и (или) модернизации</w:t>
      </w:r>
    </w:p>
    <w:p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объектов теплоснабжения</w:t>
      </w:r>
    </w:p>
    <w:p w:rsidR="00A375BD" w:rsidRPr="003068C0" w:rsidRDefault="00A375BD" w:rsidP="002B4A26">
      <w:pPr>
        <w:pStyle w:val="ConsPlusNormal"/>
        <w:spacing w:line="259" w:lineRule="auto"/>
        <w:ind w:left="4535" w:firstLine="0"/>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t>на территории муниципального образования «Светлогорский городской округ»</w:t>
      </w:r>
    </w:p>
    <w:p w:rsidR="00A375BD" w:rsidRPr="002B4A26" w:rsidRDefault="00A375BD" w:rsidP="002B4A26">
      <w:pPr>
        <w:pStyle w:val="ConsPlusNormal"/>
        <w:spacing w:line="259" w:lineRule="auto"/>
        <w:ind w:left="4535" w:firstLine="0"/>
        <w:rPr>
          <w:rFonts w:ascii="Times New Roman" w:hAnsi="Times New Roman" w:cs="Times New Roman"/>
          <w:color w:val="000000"/>
          <w:sz w:val="28"/>
          <w:szCs w:val="28"/>
        </w:rPr>
      </w:pPr>
    </w:p>
    <w:p w:rsidR="00A375BD" w:rsidRPr="002B4A26" w:rsidRDefault="00A375BD" w:rsidP="002B4A26">
      <w:pPr>
        <w:pStyle w:val="ConsPlusNormal"/>
        <w:spacing w:line="259" w:lineRule="auto"/>
        <w:ind w:left="4535" w:firstLine="0"/>
        <w:rPr>
          <w:rFonts w:ascii="Times New Roman" w:hAnsi="Times New Roman" w:cs="Times New Roman"/>
          <w:color w:val="000000"/>
          <w:sz w:val="28"/>
          <w:szCs w:val="28"/>
        </w:rPr>
      </w:pPr>
    </w:p>
    <w:p w:rsidR="00BC4EF7" w:rsidRPr="00D02BC9" w:rsidRDefault="00A375BD" w:rsidP="002B4A26">
      <w:pPr>
        <w:pStyle w:val="ConsPlusNormal"/>
        <w:spacing w:line="259" w:lineRule="auto"/>
        <w:ind w:firstLine="0"/>
        <w:jc w:val="center"/>
        <w:rPr>
          <w:rFonts w:ascii="Times New Roman" w:hAnsi="Times New Roman" w:cs="Times New Roman"/>
          <w:sz w:val="24"/>
          <w:szCs w:val="24"/>
          <w:lang w:eastAsia="en-US"/>
        </w:rPr>
      </w:pPr>
      <w:r w:rsidRPr="00D02BC9">
        <w:rPr>
          <w:rFonts w:ascii="Times New Roman" w:hAnsi="Times New Roman" w:cs="Times New Roman"/>
          <w:b/>
          <w:sz w:val="24"/>
          <w:szCs w:val="24"/>
          <w:lang w:eastAsia="en-US"/>
        </w:rPr>
        <w:t>Критерии отнесения объектов контроля к категориям риска</w:t>
      </w:r>
      <w:r w:rsidRPr="00D02BC9">
        <w:rPr>
          <w:rFonts w:ascii="Times New Roman" w:hAnsi="Times New Roman" w:cs="Times New Roman"/>
          <w:sz w:val="24"/>
          <w:szCs w:val="24"/>
          <w:lang w:eastAsia="en-US"/>
        </w:rPr>
        <w:t xml:space="preserve"> </w:t>
      </w:r>
    </w:p>
    <w:p w:rsidR="00BC4EF7" w:rsidRPr="00D02BC9" w:rsidRDefault="00BC4EF7" w:rsidP="00BC4EF7">
      <w:pPr>
        <w:autoSpaceDE w:val="0"/>
        <w:autoSpaceDN w:val="0"/>
        <w:adjustRightInd w:val="0"/>
        <w:spacing w:after="0" w:line="259" w:lineRule="auto"/>
        <w:jc w:val="center"/>
        <w:rPr>
          <w:rFonts w:ascii="Times New Roman" w:hAnsi="Times New Roman" w:cs="Times New Roman"/>
          <w:bCs/>
          <w:sz w:val="24"/>
          <w:szCs w:val="24"/>
        </w:rPr>
      </w:pPr>
      <w:r w:rsidRPr="00D02BC9">
        <w:rPr>
          <w:rFonts w:ascii="Times New Roman" w:hAnsi="Times New Roman" w:cs="Times New Roman"/>
          <w:sz w:val="24"/>
          <w:szCs w:val="24"/>
        </w:rPr>
        <w:t>при осуществлении</w:t>
      </w:r>
      <w:r w:rsidR="00A375BD" w:rsidRPr="00D02BC9">
        <w:rPr>
          <w:rFonts w:ascii="Times New Roman" w:hAnsi="Times New Roman" w:cs="Times New Roman"/>
          <w:sz w:val="24"/>
          <w:szCs w:val="24"/>
        </w:rPr>
        <w:t xml:space="preserve"> муниципального </w:t>
      </w:r>
      <w:proofErr w:type="gramStart"/>
      <w:r w:rsidR="00A375BD" w:rsidRPr="00D02BC9">
        <w:rPr>
          <w:rFonts w:ascii="Times New Roman" w:hAnsi="Times New Roman" w:cs="Times New Roman"/>
          <w:sz w:val="24"/>
          <w:szCs w:val="24"/>
        </w:rPr>
        <w:t xml:space="preserve">контроля </w:t>
      </w:r>
      <w:r w:rsidRPr="00D02BC9">
        <w:rPr>
          <w:rFonts w:ascii="Times New Roman" w:hAnsi="Times New Roman" w:cs="Times New Roman"/>
          <w:bCs/>
          <w:sz w:val="24"/>
          <w:szCs w:val="24"/>
        </w:rPr>
        <w:t>за</w:t>
      </w:r>
      <w:proofErr w:type="gramEnd"/>
      <w:r w:rsidRPr="00D02BC9">
        <w:rPr>
          <w:rFonts w:ascii="Times New Roman" w:hAnsi="Times New Roman" w:cs="Times New Roman"/>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D02BC9">
        <w:rPr>
          <w:rFonts w:ascii="Times New Roman" w:hAnsi="Times New Roman" w:cs="Times New Roman"/>
          <w:bCs/>
          <w:sz w:val="24"/>
          <w:szCs w:val="24"/>
        </w:rPr>
        <w:t xml:space="preserve"> </w:t>
      </w:r>
      <w:r w:rsidRPr="00D02BC9">
        <w:rPr>
          <w:rFonts w:ascii="Times New Roman" w:hAnsi="Times New Roman" w:cs="Times New Roman"/>
          <w:bCs/>
          <w:sz w:val="24"/>
          <w:szCs w:val="24"/>
        </w:rPr>
        <w:t>на территории муниципального образования</w:t>
      </w:r>
    </w:p>
    <w:p w:rsidR="00BC4EF7" w:rsidRPr="00D02BC9" w:rsidRDefault="00BC4EF7" w:rsidP="00BC4EF7">
      <w:pPr>
        <w:widowControl w:val="0"/>
        <w:autoSpaceDE w:val="0"/>
        <w:autoSpaceDN w:val="0"/>
        <w:adjustRightInd w:val="0"/>
        <w:spacing w:after="0" w:line="259" w:lineRule="auto"/>
        <w:jc w:val="center"/>
        <w:rPr>
          <w:rFonts w:ascii="Times New Roman" w:hAnsi="Times New Roman" w:cs="Times New Roman"/>
          <w:bCs/>
          <w:sz w:val="24"/>
          <w:szCs w:val="24"/>
        </w:rPr>
      </w:pPr>
      <w:r w:rsidRPr="00D02BC9">
        <w:rPr>
          <w:rFonts w:ascii="Times New Roman" w:hAnsi="Times New Roman" w:cs="Times New Roman"/>
          <w:bCs/>
          <w:sz w:val="24"/>
          <w:szCs w:val="24"/>
        </w:rPr>
        <w:t>«Светлогорский городской округ»</w:t>
      </w:r>
    </w:p>
    <w:p w:rsidR="00A375BD" w:rsidRPr="00FB2667" w:rsidRDefault="00A375BD" w:rsidP="00A375BD">
      <w:pPr>
        <w:pStyle w:val="ConsPlusNormal"/>
        <w:jc w:val="center"/>
        <w:rPr>
          <w:color w:val="000000"/>
          <w:sz w:val="24"/>
          <w:szCs w:val="24"/>
          <w:shd w:val="clear" w:color="auto" w:fill="F1C100"/>
        </w:rPr>
      </w:pPr>
    </w:p>
    <w:tbl>
      <w:tblPr>
        <w:tblW w:w="9769" w:type="dxa"/>
        <w:tblLayout w:type="fixed"/>
        <w:tblCellMar>
          <w:left w:w="0" w:type="dxa"/>
          <w:right w:w="0" w:type="dxa"/>
        </w:tblCellMar>
        <w:tblLook w:val="04A0"/>
      </w:tblPr>
      <w:tblGrid>
        <w:gridCol w:w="697"/>
        <w:gridCol w:w="7348"/>
        <w:gridCol w:w="1724"/>
      </w:tblGrid>
      <w:tr w:rsidR="00A375BD" w:rsidRPr="00FB2667" w:rsidTr="00A375BD">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375BD" w:rsidRPr="00FB2667" w:rsidRDefault="00A375BD" w:rsidP="00A375BD">
            <w:pPr>
              <w:rPr>
                <w:rFonts w:ascii="Times New Roman" w:hAnsi="Times New Roman"/>
                <w:sz w:val="24"/>
                <w:szCs w:val="24"/>
              </w:rPr>
            </w:pPr>
            <w:proofErr w:type="spellStart"/>
            <w:proofErr w:type="gramStart"/>
            <w:r w:rsidRPr="00FB2667">
              <w:rPr>
                <w:rFonts w:ascii="Times New Roman" w:hAnsi="Times New Roman"/>
                <w:sz w:val="24"/>
                <w:szCs w:val="24"/>
              </w:rPr>
              <w:t>п</w:t>
            </w:r>
            <w:proofErr w:type="spellEnd"/>
            <w:proofErr w:type="gramEnd"/>
            <w:r w:rsidRPr="00FB2667">
              <w:rPr>
                <w:rFonts w:ascii="Times New Roman" w:hAnsi="Times New Roman"/>
                <w:sz w:val="24"/>
                <w:szCs w:val="24"/>
              </w:rPr>
              <w:t>/</w:t>
            </w:r>
            <w:proofErr w:type="spellStart"/>
            <w:r w:rsidRPr="00FB2667">
              <w:rPr>
                <w:rFonts w:ascii="Times New Roman" w:hAnsi="Times New Roman"/>
                <w:sz w:val="24"/>
                <w:szCs w:val="24"/>
              </w:rPr>
              <w:t>п</w:t>
            </w:r>
            <w:proofErr w:type="spellEnd"/>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BC4EF7" w:rsidRDefault="00A375BD" w:rsidP="00BC4EF7">
            <w:pPr>
              <w:autoSpaceDE w:val="0"/>
              <w:autoSpaceDN w:val="0"/>
              <w:adjustRightInd w:val="0"/>
              <w:spacing w:after="0" w:line="259" w:lineRule="auto"/>
              <w:jc w:val="center"/>
              <w:rPr>
                <w:rFonts w:ascii="Times New Roman" w:hAnsi="Times New Roman"/>
                <w:sz w:val="24"/>
                <w:szCs w:val="24"/>
              </w:rPr>
            </w:pPr>
            <w:r w:rsidRPr="00FB2667">
              <w:rPr>
                <w:rFonts w:ascii="Times New Roman" w:hAnsi="Times New Roman"/>
                <w:sz w:val="24"/>
                <w:szCs w:val="24"/>
              </w:rPr>
              <w:t xml:space="preserve">Объекты муниципального </w:t>
            </w:r>
            <w:proofErr w:type="gramStart"/>
            <w:r w:rsidRPr="00FB2667">
              <w:rPr>
                <w:rFonts w:ascii="Times New Roman" w:hAnsi="Times New Roman"/>
                <w:sz w:val="24"/>
                <w:szCs w:val="24"/>
              </w:rPr>
              <w:t xml:space="preserve">контроля </w:t>
            </w:r>
            <w:r w:rsidR="00BC4EF7" w:rsidRPr="00BC4EF7">
              <w:rPr>
                <w:rFonts w:ascii="Times New Roman" w:hAnsi="Times New Roman"/>
                <w:sz w:val="24"/>
                <w:szCs w:val="24"/>
              </w:rPr>
              <w:t>за</w:t>
            </w:r>
            <w:proofErr w:type="gramEnd"/>
            <w:r w:rsidR="00BC4EF7" w:rsidRPr="00BC4EF7">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C4EF7" w:rsidRPr="00BC4EF7" w:rsidRDefault="00BC4EF7" w:rsidP="00BC4EF7">
            <w:pPr>
              <w:autoSpaceDE w:val="0"/>
              <w:autoSpaceDN w:val="0"/>
              <w:adjustRightInd w:val="0"/>
              <w:spacing w:after="0" w:line="259" w:lineRule="auto"/>
              <w:jc w:val="center"/>
              <w:rPr>
                <w:rFonts w:ascii="Times New Roman" w:hAnsi="Times New Roman"/>
                <w:sz w:val="24"/>
                <w:szCs w:val="24"/>
              </w:rPr>
            </w:pPr>
            <w:r w:rsidRPr="00BC4EF7">
              <w:rPr>
                <w:rFonts w:ascii="Times New Roman" w:hAnsi="Times New Roman"/>
                <w:sz w:val="24"/>
                <w:szCs w:val="24"/>
              </w:rPr>
              <w:t>на территории муниципального образования</w:t>
            </w:r>
          </w:p>
          <w:p w:rsidR="00A375BD" w:rsidRPr="00FB2667" w:rsidRDefault="00BC4EF7" w:rsidP="00BC4EF7">
            <w:pPr>
              <w:jc w:val="center"/>
              <w:rPr>
                <w:rFonts w:ascii="Times New Roman" w:hAnsi="Times New Roman"/>
                <w:sz w:val="24"/>
                <w:szCs w:val="24"/>
              </w:rPr>
            </w:pPr>
            <w:r w:rsidRPr="00BC4EF7">
              <w:rPr>
                <w:rFonts w:ascii="Times New Roman" w:hAnsi="Times New Roman"/>
                <w:sz w:val="24"/>
                <w:szCs w:val="24"/>
              </w:rPr>
              <w:t>«Светлогорский городской округ»</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375BD" w:rsidRPr="00FB2667" w:rsidRDefault="00A375BD" w:rsidP="00A375BD">
            <w:pPr>
              <w:jc w:val="center"/>
              <w:rPr>
                <w:rFonts w:ascii="Times New Roman" w:hAnsi="Times New Roman"/>
                <w:sz w:val="24"/>
                <w:szCs w:val="24"/>
              </w:rPr>
            </w:pPr>
            <w:r w:rsidRPr="00FB2667">
              <w:rPr>
                <w:rFonts w:ascii="Times New Roman" w:hAnsi="Times New Roman"/>
                <w:sz w:val="24"/>
                <w:szCs w:val="24"/>
              </w:rPr>
              <w:t>Категория риска</w:t>
            </w:r>
          </w:p>
        </w:tc>
      </w:tr>
      <w:tr w:rsidR="00BC4EF7" w:rsidRPr="00FB2667" w:rsidTr="00A375BD">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0C06C9" w:rsidRDefault="00BC4EF7" w:rsidP="00AC6320">
            <w:pPr>
              <w:rPr>
                <w:rFonts w:ascii="Times New Roman" w:hAnsi="Times New Roman"/>
                <w:sz w:val="24"/>
              </w:rPr>
            </w:pPr>
            <w:proofErr w:type="spellStart"/>
            <w:r w:rsidRPr="000C06C9">
              <w:rPr>
                <w:rFonts w:ascii="Times New Roman" w:hAnsi="Times New Roman"/>
                <w:sz w:val="24"/>
              </w:rPr>
              <w:t>Непроведение</w:t>
            </w:r>
            <w:proofErr w:type="spellEnd"/>
            <w:r w:rsidRPr="000C06C9">
              <w:rPr>
                <w:rFonts w:ascii="Times New Roman" w:hAnsi="Times New Roman"/>
                <w:sz w:val="24"/>
              </w:rPr>
              <w:t>, ненадлежащее проведение единой теплоснабжающей организацией мероприятий в целях строительства, реконструкции  и модернизации объектов теплоснабжения, предусмотренных схемой теплоснабжения (проектирование с разработкой проектно-сметной документации), влекущих за собой возникновение аварийной ситуации, которая может повлечь причинение вреда жизни и здоровью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Pr>
                <w:rFonts w:ascii="Times New Roman" w:hAnsi="Times New Roman"/>
                <w:sz w:val="24"/>
                <w:szCs w:val="24"/>
              </w:rPr>
              <w:t xml:space="preserve">Чрезвычайно высокий </w:t>
            </w:r>
            <w:r w:rsidRPr="00FB2667">
              <w:rPr>
                <w:rFonts w:ascii="Times New Roman" w:hAnsi="Times New Roman"/>
                <w:sz w:val="24"/>
                <w:szCs w:val="24"/>
              </w:rPr>
              <w:t>риск</w:t>
            </w:r>
          </w:p>
        </w:tc>
      </w:tr>
      <w:tr w:rsidR="00BC4EF7" w:rsidRPr="00FB2667" w:rsidTr="00A375BD">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0C06C9" w:rsidRDefault="00BC4EF7" w:rsidP="00AC6320">
            <w:pPr>
              <w:rPr>
                <w:rFonts w:ascii="Times New Roman" w:hAnsi="Times New Roman"/>
                <w:sz w:val="24"/>
              </w:rPr>
            </w:pPr>
            <w:proofErr w:type="spellStart"/>
            <w:r w:rsidRPr="000C06C9">
              <w:rPr>
                <w:rFonts w:ascii="Times New Roman" w:hAnsi="Times New Roman"/>
                <w:sz w:val="24"/>
              </w:rPr>
              <w:t>Непроведение</w:t>
            </w:r>
            <w:proofErr w:type="spellEnd"/>
            <w:r w:rsidRPr="000C06C9">
              <w:rPr>
                <w:rFonts w:ascii="Times New Roman" w:hAnsi="Times New Roman"/>
                <w:sz w:val="24"/>
              </w:rPr>
              <w:t>, ненадлежащее проведение единой теплоснабжающей организацией мероприятий в целях  строительства, реконструкции  и модернизации объектов теплоснабжения, предусмотренных схемой теплоснабжения (проектирование с разработкой проектно-сметной документации), влекущих за собой возникновение аварийной ситуации, которая может повлечь причинение вреда имуществу (независимо от формы собственности).</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Pr>
                <w:rFonts w:ascii="Times New Roman" w:hAnsi="Times New Roman"/>
                <w:sz w:val="24"/>
                <w:szCs w:val="24"/>
              </w:rPr>
              <w:t>Высокий</w:t>
            </w:r>
            <w:r w:rsidRPr="00FB2667">
              <w:rPr>
                <w:rFonts w:ascii="Times New Roman" w:hAnsi="Times New Roman"/>
                <w:sz w:val="24"/>
                <w:szCs w:val="24"/>
              </w:rPr>
              <w:t xml:space="preserve"> риск</w:t>
            </w:r>
          </w:p>
        </w:tc>
      </w:tr>
      <w:tr w:rsidR="00BC4EF7" w:rsidRPr="00FB2667" w:rsidTr="00A375BD">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4EF7" w:rsidRPr="000C06C9" w:rsidRDefault="00BC4EF7" w:rsidP="00AC6320">
            <w:pPr>
              <w:rPr>
                <w:rFonts w:ascii="Times New Roman" w:hAnsi="Times New Roman"/>
                <w:sz w:val="24"/>
              </w:rPr>
            </w:pPr>
            <w:r w:rsidRPr="000C06C9">
              <w:rPr>
                <w:rFonts w:ascii="Times New Roman" w:hAnsi="Times New Roman"/>
                <w:sz w:val="24"/>
              </w:rPr>
              <w:t>Невыполнение единой теплоснабжающей организацией мероприятий в целях строительства, реконструкции и модернизации объектов теплоснабжения, предусмотренных схемой теплоснабжения.</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Низкий риск</w:t>
            </w:r>
          </w:p>
        </w:tc>
      </w:tr>
    </w:tbl>
    <w:p w:rsidR="00A375BD" w:rsidRDefault="00A375BD" w:rsidP="00A375BD">
      <w:pPr>
        <w:pStyle w:val="ConsPlusNormal"/>
        <w:jc w:val="center"/>
        <w:rPr>
          <w:sz w:val="24"/>
          <w:szCs w:val="24"/>
          <w:shd w:val="clear" w:color="auto" w:fill="F1C100"/>
        </w:rPr>
      </w:pPr>
    </w:p>
    <w:p w:rsidR="002B4A26" w:rsidRDefault="002B4A26" w:rsidP="00A375BD">
      <w:pPr>
        <w:pStyle w:val="ConsPlusNormal"/>
        <w:jc w:val="center"/>
        <w:rPr>
          <w:sz w:val="24"/>
          <w:szCs w:val="24"/>
          <w:shd w:val="clear" w:color="auto" w:fill="F1C100"/>
        </w:rPr>
      </w:pPr>
    </w:p>
    <w:p w:rsidR="002B4A26" w:rsidRPr="00FB2667" w:rsidRDefault="002B4A26" w:rsidP="00A375BD">
      <w:pPr>
        <w:pStyle w:val="ConsPlusNormal"/>
        <w:jc w:val="center"/>
        <w:rPr>
          <w:sz w:val="24"/>
          <w:szCs w:val="24"/>
          <w:shd w:val="clear" w:color="auto" w:fill="F1C100"/>
        </w:rPr>
      </w:pPr>
    </w:p>
    <w:p w:rsidR="002B4A26" w:rsidRDefault="002B4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2B4A26" w:rsidRPr="003068C0" w:rsidRDefault="002B4A26" w:rsidP="002B4A26">
      <w:pPr>
        <w:pStyle w:val="ConsPlusNormal"/>
        <w:spacing w:line="192" w:lineRule="auto"/>
        <w:ind w:left="4535" w:firstLine="0"/>
        <w:outlineLvl w:val="1"/>
        <w:rPr>
          <w:rFonts w:ascii="Times New Roman" w:hAnsi="Times New Roman" w:cs="Times New Roman"/>
          <w:color w:val="000000"/>
          <w:sz w:val="24"/>
          <w:szCs w:val="24"/>
        </w:rPr>
      </w:pPr>
      <w:r w:rsidRPr="003068C0">
        <w:rPr>
          <w:rFonts w:ascii="Times New Roman" w:hAnsi="Times New Roman" w:cs="Times New Roman"/>
          <w:color w:val="000000"/>
          <w:sz w:val="24"/>
          <w:szCs w:val="24"/>
        </w:rPr>
        <w:lastRenderedPageBreak/>
        <w:t xml:space="preserve">Приложение 2 </w:t>
      </w:r>
    </w:p>
    <w:p w:rsidR="002B4A26" w:rsidRPr="003068C0" w:rsidRDefault="002B4A26" w:rsidP="003068C0">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к Положению о муниципальном контроле </w:t>
      </w:r>
    </w:p>
    <w:p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за исполнением </w:t>
      </w:r>
      <w:proofErr w:type="gramStart"/>
      <w:r w:rsidRPr="003068C0">
        <w:rPr>
          <w:rFonts w:ascii="Times New Roman" w:hAnsi="Times New Roman" w:cs="Times New Roman"/>
          <w:color w:val="000000"/>
          <w:sz w:val="24"/>
          <w:szCs w:val="24"/>
        </w:rPr>
        <w:t>единой</w:t>
      </w:r>
      <w:proofErr w:type="gramEnd"/>
      <w:r w:rsidRPr="003068C0">
        <w:rPr>
          <w:rFonts w:ascii="Times New Roman" w:hAnsi="Times New Roman" w:cs="Times New Roman"/>
          <w:color w:val="000000"/>
          <w:sz w:val="24"/>
          <w:szCs w:val="24"/>
        </w:rPr>
        <w:t xml:space="preserve"> </w:t>
      </w:r>
    </w:p>
    <w:p w:rsidR="002B4A26" w:rsidRPr="003068C0" w:rsidRDefault="002B4A26" w:rsidP="002B4A26">
      <w:pPr>
        <w:autoSpaceDE w:val="0"/>
        <w:autoSpaceDN w:val="0"/>
        <w:adjustRightInd w:val="0"/>
        <w:spacing w:after="0" w:line="259" w:lineRule="auto"/>
        <w:ind w:left="4536"/>
        <w:rPr>
          <w:rFonts w:ascii="Times New Roman" w:hAnsi="Times New Roman" w:cs="Times New Roman"/>
          <w:color w:val="000000"/>
          <w:sz w:val="24"/>
          <w:szCs w:val="24"/>
        </w:rPr>
      </w:pPr>
      <w:r w:rsidRPr="003068C0">
        <w:rPr>
          <w:rFonts w:ascii="Times New Roman" w:hAnsi="Times New Roman" w:cs="Times New Roman"/>
          <w:color w:val="000000"/>
          <w:sz w:val="24"/>
          <w:szCs w:val="24"/>
        </w:rPr>
        <w:t>теплоснабжающей организацией обязательств по строительству, реконструкции и (или) модернизации</w:t>
      </w:r>
    </w:p>
    <w:p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объектов теплоснабжения</w:t>
      </w:r>
    </w:p>
    <w:p w:rsidR="002B4A26" w:rsidRPr="003068C0" w:rsidRDefault="002B4A26" w:rsidP="002B4A26">
      <w:pPr>
        <w:pStyle w:val="ConsPlusNormal"/>
        <w:spacing w:line="259" w:lineRule="auto"/>
        <w:ind w:left="4535" w:firstLine="0"/>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t>на территории муниципального образования «Светлогорский городской округ»</w:t>
      </w:r>
    </w:p>
    <w:p w:rsidR="002B4A26" w:rsidRPr="00D134A8" w:rsidRDefault="002B4A26" w:rsidP="002B4A26">
      <w:pPr>
        <w:pStyle w:val="ConsPlusNormal"/>
        <w:spacing w:line="192" w:lineRule="auto"/>
        <w:ind w:left="4535" w:firstLine="0"/>
        <w:rPr>
          <w:rFonts w:ascii="Times New Roman" w:hAnsi="Times New Roman" w:cs="Times New Roman"/>
          <w:color w:val="000000"/>
          <w:sz w:val="28"/>
          <w:szCs w:val="28"/>
        </w:rPr>
      </w:pPr>
    </w:p>
    <w:p w:rsidR="002B4A26" w:rsidRPr="00F71AD8" w:rsidRDefault="002B4A26" w:rsidP="002B4A26">
      <w:pPr>
        <w:pStyle w:val="ConsPlusNormal"/>
        <w:spacing w:line="240" w:lineRule="exact"/>
        <w:jc w:val="center"/>
        <w:rPr>
          <w:shd w:val="clear" w:color="auto" w:fill="F1C100"/>
        </w:rPr>
      </w:pPr>
    </w:p>
    <w:p w:rsidR="002B4A26" w:rsidRPr="00F71AD8" w:rsidRDefault="002B4A26" w:rsidP="002B4A26">
      <w:pPr>
        <w:pStyle w:val="ConsPlusNormal"/>
        <w:spacing w:line="259" w:lineRule="auto"/>
        <w:jc w:val="center"/>
        <w:rPr>
          <w:shd w:val="clear" w:color="auto" w:fill="F1C100"/>
        </w:rPr>
      </w:pPr>
    </w:p>
    <w:p w:rsidR="002B4A26" w:rsidRPr="00D02BC9" w:rsidRDefault="002B4A26" w:rsidP="004C4B9D">
      <w:pPr>
        <w:pStyle w:val="ConsPlusNormal"/>
        <w:spacing w:line="259" w:lineRule="auto"/>
        <w:ind w:firstLine="0"/>
        <w:jc w:val="center"/>
        <w:rPr>
          <w:rFonts w:ascii="Times New Roman" w:hAnsi="Times New Roman" w:cs="Times New Roman"/>
          <w:b/>
          <w:sz w:val="24"/>
          <w:szCs w:val="24"/>
          <w:shd w:val="clear" w:color="auto" w:fill="F1C100"/>
        </w:rPr>
      </w:pPr>
      <w:r w:rsidRPr="00D02BC9">
        <w:rPr>
          <w:rFonts w:ascii="Times New Roman" w:hAnsi="Times New Roman" w:cs="Times New Roman"/>
          <w:b/>
          <w:sz w:val="24"/>
          <w:szCs w:val="24"/>
        </w:rPr>
        <w:t>Перечень индикаторов риска</w:t>
      </w:r>
    </w:p>
    <w:p w:rsidR="002B4A26" w:rsidRPr="00D02BC9" w:rsidRDefault="002B4A26" w:rsidP="004C4B9D">
      <w:pPr>
        <w:autoSpaceDE w:val="0"/>
        <w:autoSpaceDN w:val="0"/>
        <w:adjustRightInd w:val="0"/>
        <w:spacing w:after="0" w:line="259" w:lineRule="auto"/>
        <w:jc w:val="center"/>
        <w:rPr>
          <w:rFonts w:ascii="Times New Roman" w:hAnsi="Times New Roman" w:cs="Times New Roman"/>
          <w:sz w:val="24"/>
          <w:szCs w:val="24"/>
        </w:rPr>
      </w:pPr>
      <w:r w:rsidRPr="00D02BC9">
        <w:rPr>
          <w:rFonts w:ascii="Times New Roman" w:hAnsi="Times New Roman" w:cs="Times New Roman"/>
          <w:sz w:val="24"/>
          <w:szCs w:val="24"/>
        </w:rPr>
        <w:t xml:space="preserve">нарушения обязательных требований, проверяемых </w:t>
      </w:r>
      <w:r w:rsidR="00BC4EF7" w:rsidRPr="00D02BC9">
        <w:rPr>
          <w:rFonts w:ascii="Times New Roman" w:hAnsi="Times New Roman" w:cs="Times New Roman"/>
          <w:sz w:val="24"/>
          <w:szCs w:val="24"/>
        </w:rPr>
        <w:t>при осуществлении</w:t>
      </w:r>
      <w:r w:rsidRPr="00D02BC9">
        <w:rPr>
          <w:rFonts w:ascii="Times New Roman" w:hAnsi="Times New Roman" w:cs="Times New Roman"/>
          <w:sz w:val="24"/>
          <w:szCs w:val="24"/>
        </w:rPr>
        <w:t xml:space="preserve"> муниципального </w:t>
      </w:r>
      <w:proofErr w:type="gramStart"/>
      <w:r w:rsidRPr="00D02BC9">
        <w:rPr>
          <w:rFonts w:ascii="Times New Roman" w:hAnsi="Times New Roman" w:cs="Times New Roman"/>
          <w:sz w:val="24"/>
          <w:szCs w:val="24"/>
        </w:rPr>
        <w:t xml:space="preserve">контроля </w:t>
      </w:r>
      <w:r w:rsidR="004C4B9D" w:rsidRPr="00D02BC9">
        <w:rPr>
          <w:rFonts w:ascii="Times New Roman" w:hAnsi="Times New Roman" w:cs="Times New Roman"/>
          <w:color w:val="000000"/>
          <w:sz w:val="24"/>
          <w:szCs w:val="24"/>
        </w:rPr>
        <w:t>за</w:t>
      </w:r>
      <w:proofErr w:type="gramEnd"/>
      <w:r w:rsidR="004C4B9D" w:rsidRPr="00D02BC9">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«Светлогорский городской округ»</w:t>
      </w:r>
    </w:p>
    <w:p w:rsidR="002B4A26" w:rsidRPr="00D02BC9" w:rsidRDefault="002B4A26" w:rsidP="002B4A26">
      <w:pPr>
        <w:pStyle w:val="ConsPlusNormal"/>
        <w:spacing w:line="240" w:lineRule="exact"/>
        <w:jc w:val="center"/>
        <w:rPr>
          <w:rFonts w:ascii="Times New Roman" w:hAnsi="Times New Roman" w:cs="Times New Roman"/>
          <w:sz w:val="24"/>
          <w:szCs w:val="24"/>
          <w:shd w:val="clear" w:color="auto" w:fill="F1C100"/>
        </w:rPr>
      </w:pPr>
    </w:p>
    <w:p w:rsidR="002B4A26" w:rsidRPr="00F71AD8" w:rsidRDefault="002B4A26" w:rsidP="002B4A26">
      <w:pPr>
        <w:pStyle w:val="ConsPlusNormal"/>
        <w:jc w:val="both"/>
        <w:rPr>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2976"/>
        <w:gridCol w:w="2835"/>
      </w:tblGrid>
      <w:tr w:rsidR="002B4A26" w:rsidRPr="00F71AD8" w:rsidTr="003068C0">
        <w:trPr>
          <w:trHeight w:val="360"/>
        </w:trPr>
        <w:tc>
          <w:tcPr>
            <w:tcW w:w="3828" w:type="dxa"/>
            <w:tcMar>
              <w:top w:w="0" w:type="dxa"/>
              <w:left w:w="108" w:type="dxa"/>
              <w:bottom w:w="0" w:type="dxa"/>
              <w:right w:w="108" w:type="dxa"/>
            </w:tcMar>
          </w:tcPr>
          <w:p w:rsidR="002B4A26" w:rsidRPr="00BC4EF7" w:rsidRDefault="002B4A26" w:rsidP="00EA01AA">
            <w:pPr>
              <w:jc w:val="center"/>
              <w:rPr>
                <w:rFonts w:ascii="Times New Roman" w:hAnsi="Times New Roman"/>
                <w:sz w:val="24"/>
              </w:rPr>
            </w:pPr>
            <w:r w:rsidRPr="00BC4EF7">
              <w:rPr>
                <w:rFonts w:ascii="Times New Roman" w:hAnsi="Times New Roman"/>
                <w:sz w:val="24"/>
              </w:rPr>
              <w:t>Наименование индикатора</w:t>
            </w:r>
          </w:p>
        </w:tc>
        <w:tc>
          <w:tcPr>
            <w:tcW w:w="2976" w:type="dxa"/>
            <w:tcMar>
              <w:top w:w="0" w:type="dxa"/>
              <w:left w:w="108" w:type="dxa"/>
              <w:bottom w:w="0" w:type="dxa"/>
              <w:right w:w="108" w:type="dxa"/>
            </w:tcMar>
          </w:tcPr>
          <w:p w:rsidR="002B4A26" w:rsidRPr="00BC4EF7" w:rsidRDefault="002B4A26" w:rsidP="00EA01AA">
            <w:pPr>
              <w:jc w:val="center"/>
              <w:rPr>
                <w:rFonts w:ascii="Times New Roman" w:hAnsi="Times New Roman"/>
                <w:sz w:val="24"/>
              </w:rPr>
            </w:pPr>
            <w:r w:rsidRPr="00BC4EF7">
              <w:rPr>
                <w:rFonts w:ascii="Times New Roman" w:hAnsi="Times New Roman"/>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2B4A26" w:rsidRPr="00BC4EF7" w:rsidRDefault="002B4A26" w:rsidP="00EA01AA">
            <w:pPr>
              <w:jc w:val="center"/>
              <w:rPr>
                <w:rFonts w:ascii="Times New Roman" w:hAnsi="Times New Roman"/>
                <w:sz w:val="24"/>
              </w:rPr>
            </w:pPr>
            <w:r w:rsidRPr="00BC4EF7">
              <w:rPr>
                <w:rFonts w:ascii="Times New Roman" w:hAnsi="Times New Roman"/>
                <w:sz w:val="24"/>
              </w:rPr>
              <w:t xml:space="preserve">Показатель </w:t>
            </w:r>
            <w:r w:rsidRPr="00BC4EF7">
              <w:rPr>
                <w:rFonts w:ascii="Times New Roman" w:hAnsi="Times New Roman"/>
                <w:sz w:val="24"/>
              </w:rPr>
              <w:br/>
              <w:t>индикатора риска</w:t>
            </w:r>
          </w:p>
        </w:tc>
      </w:tr>
      <w:tr w:rsidR="00BC4EF7" w:rsidRPr="00F71AD8" w:rsidTr="003068C0">
        <w:tc>
          <w:tcPr>
            <w:tcW w:w="3828" w:type="dxa"/>
            <w:tcMar>
              <w:top w:w="0" w:type="dxa"/>
              <w:left w:w="108" w:type="dxa"/>
              <w:bottom w:w="0" w:type="dxa"/>
              <w:right w:w="108" w:type="dxa"/>
            </w:tcMar>
          </w:tcPr>
          <w:p w:rsidR="00BC4EF7" w:rsidRPr="004D49C1" w:rsidRDefault="00BC4EF7" w:rsidP="00AC6320">
            <w:pPr>
              <w:rPr>
                <w:rFonts w:ascii="Times New Roman" w:hAnsi="Times New Roman"/>
                <w:sz w:val="24"/>
              </w:rPr>
            </w:pPr>
            <w:r>
              <w:rPr>
                <w:rFonts w:ascii="Times New Roman" w:hAnsi="Times New Roman"/>
                <w:sz w:val="24"/>
              </w:rPr>
              <w:t xml:space="preserve">Наступление события </w:t>
            </w:r>
            <w:r w:rsidRPr="004C4B9D">
              <w:rPr>
                <w:rFonts w:ascii="Times New Roman" w:hAnsi="Times New Roman"/>
                <w:sz w:val="24"/>
              </w:rPr>
              <w:t>влекущ</w:t>
            </w:r>
            <w:r>
              <w:rPr>
                <w:rFonts w:ascii="Times New Roman" w:hAnsi="Times New Roman"/>
                <w:sz w:val="24"/>
              </w:rPr>
              <w:t>его</w:t>
            </w:r>
            <w:r w:rsidRPr="004C4B9D">
              <w:rPr>
                <w:rFonts w:ascii="Times New Roman" w:hAnsi="Times New Roman"/>
                <w:sz w:val="24"/>
              </w:rPr>
              <w:t xml:space="preserve"> за собой причинение вреда </w:t>
            </w:r>
            <w:r>
              <w:rPr>
                <w:rFonts w:ascii="Times New Roman" w:hAnsi="Times New Roman"/>
                <w:sz w:val="24"/>
              </w:rPr>
              <w:t xml:space="preserve">жизни и </w:t>
            </w:r>
            <w:r w:rsidRPr="004C4B9D">
              <w:rPr>
                <w:rFonts w:ascii="Times New Roman" w:hAnsi="Times New Roman"/>
                <w:sz w:val="24"/>
              </w:rPr>
              <w:t>здоровью граждан</w:t>
            </w:r>
            <w:r>
              <w:rPr>
                <w:rFonts w:ascii="Times New Roman" w:hAnsi="Times New Roman"/>
                <w:sz w:val="24"/>
              </w:rPr>
              <w:t xml:space="preserve"> (поступившее через ЕДДС)</w:t>
            </w:r>
          </w:p>
        </w:tc>
        <w:tc>
          <w:tcPr>
            <w:tcW w:w="2976" w:type="dxa"/>
            <w:tcMar>
              <w:top w:w="0" w:type="dxa"/>
              <w:left w:w="108" w:type="dxa"/>
              <w:bottom w:w="0" w:type="dxa"/>
              <w:right w:w="108" w:type="dxa"/>
            </w:tcMar>
            <w:vAlign w:val="center"/>
          </w:tcPr>
          <w:p w:rsidR="00BC4EF7" w:rsidRPr="00F71AD8" w:rsidRDefault="00BC4EF7" w:rsidP="0057071A">
            <w:pPr>
              <w:jc w:val="center"/>
              <w:rPr>
                <w:rFonts w:ascii="Times New Roman" w:hAnsi="Times New Roman"/>
                <w:sz w:val="24"/>
              </w:rPr>
            </w:pPr>
            <w:r>
              <w:rPr>
                <w:rFonts w:ascii="Times New Roman" w:hAnsi="Times New Roman"/>
                <w:sz w:val="24"/>
              </w:rPr>
              <w:t>0</w:t>
            </w:r>
          </w:p>
        </w:tc>
        <w:tc>
          <w:tcPr>
            <w:tcW w:w="2835" w:type="dxa"/>
            <w:tcMar>
              <w:top w:w="0" w:type="dxa"/>
              <w:left w:w="108" w:type="dxa"/>
              <w:bottom w:w="0" w:type="dxa"/>
              <w:right w:w="108" w:type="dxa"/>
            </w:tcMar>
            <w:vAlign w:val="center"/>
          </w:tcPr>
          <w:p w:rsidR="00BC4EF7" w:rsidRPr="00F71AD8" w:rsidRDefault="00BC4EF7" w:rsidP="0057071A">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 xml:space="preserve">1 события </w:t>
            </w:r>
            <w:r w:rsidRPr="000C06C9">
              <w:rPr>
                <w:rFonts w:ascii="Times New Roman" w:hAnsi="Times New Roman"/>
                <w:sz w:val="24"/>
              </w:rPr>
              <w:t>в отопительном периоде</w:t>
            </w:r>
          </w:p>
        </w:tc>
      </w:tr>
      <w:tr w:rsidR="00BC4EF7" w:rsidRPr="00F71AD8" w:rsidTr="003068C0">
        <w:tc>
          <w:tcPr>
            <w:tcW w:w="3828" w:type="dxa"/>
            <w:tcMar>
              <w:top w:w="0" w:type="dxa"/>
              <w:left w:w="108" w:type="dxa"/>
              <w:bottom w:w="0" w:type="dxa"/>
              <w:right w:w="108" w:type="dxa"/>
            </w:tcMar>
          </w:tcPr>
          <w:p w:rsidR="00BC4EF7" w:rsidRPr="004D49C1" w:rsidRDefault="00BC4EF7" w:rsidP="00AC6320">
            <w:pPr>
              <w:rPr>
                <w:rFonts w:ascii="Times New Roman" w:hAnsi="Times New Roman"/>
                <w:sz w:val="24"/>
              </w:rPr>
            </w:pPr>
            <w:r>
              <w:rPr>
                <w:rFonts w:ascii="Times New Roman" w:hAnsi="Times New Roman"/>
                <w:sz w:val="24"/>
              </w:rPr>
              <w:t xml:space="preserve">Наступление события влекущего за собой нанесение ущерба  имуществу </w:t>
            </w:r>
          </w:p>
        </w:tc>
        <w:tc>
          <w:tcPr>
            <w:tcW w:w="2976" w:type="dxa"/>
            <w:tcMar>
              <w:top w:w="0" w:type="dxa"/>
              <w:left w:w="108" w:type="dxa"/>
              <w:bottom w:w="0" w:type="dxa"/>
              <w:right w:w="108" w:type="dxa"/>
            </w:tcMar>
            <w:vAlign w:val="center"/>
          </w:tcPr>
          <w:p w:rsidR="00BC4EF7" w:rsidRPr="00F71AD8" w:rsidRDefault="00BC4EF7" w:rsidP="0057071A">
            <w:pPr>
              <w:jc w:val="center"/>
              <w:rPr>
                <w:rFonts w:ascii="Times New Roman" w:hAnsi="Times New Roman"/>
                <w:sz w:val="24"/>
              </w:rPr>
            </w:pPr>
            <w:r>
              <w:rPr>
                <w:rFonts w:ascii="Times New Roman" w:hAnsi="Times New Roman"/>
                <w:sz w:val="24"/>
              </w:rPr>
              <w:t>0</w:t>
            </w:r>
            <w:r w:rsidRPr="00F71AD8">
              <w:rPr>
                <w:rFonts w:ascii="Times New Roman" w:hAnsi="Times New Roman"/>
                <w:sz w:val="24"/>
              </w:rPr>
              <w:t xml:space="preserve"> </w:t>
            </w:r>
          </w:p>
        </w:tc>
        <w:tc>
          <w:tcPr>
            <w:tcW w:w="2835" w:type="dxa"/>
            <w:tcMar>
              <w:top w:w="0" w:type="dxa"/>
              <w:left w:w="108" w:type="dxa"/>
              <w:bottom w:w="0" w:type="dxa"/>
              <w:right w:w="108" w:type="dxa"/>
            </w:tcMar>
            <w:vAlign w:val="center"/>
          </w:tcPr>
          <w:p w:rsidR="00BC4EF7" w:rsidRPr="00554C80" w:rsidRDefault="00BC4EF7" w:rsidP="0057071A">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sidRPr="004A6EB5">
              <w:rPr>
                <w:rFonts w:ascii="Times New Roman" w:hAnsi="Times New Roman"/>
                <w:sz w:val="24"/>
              </w:rPr>
              <w:t>1</w:t>
            </w:r>
            <w:r>
              <w:rPr>
                <w:rFonts w:ascii="Times New Roman" w:hAnsi="Times New Roman"/>
                <w:sz w:val="24"/>
              </w:rPr>
              <w:t xml:space="preserve"> события </w:t>
            </w:r>
            <w:r w:rsidRPr="000C06C9">
              <w:rPr>
                <w:rFonts w:ascii="Times New Roman" w:hAnsi="Times New Roman"/>
                <w:sz w:val="24"/>
              </w:rPr>
              <w:t>в отопительном периоде</w:t>
            </w:r>
          </w:p>
        </w:tc>
      </w:tr>
      <w:tr w:rsidR="00BC4EF7" w:rsidRPr="00F71AD8" w:rsidTr="003068C0">
        <w:tc>
          <w:tcPr>
            <w:tcW w:w="3828" w:type="dxa"/>
            <w:tcMar>
              <w:top w:w="0" w:type="dxa"/>
              <w:left w:w="108" w:type="dxa"/>
              <w:bottom w:w="0" w:type="dxa"/>
              <w:right w:w="108" w:type="dxa"/>
            </w:tcMar>
          </w:tcPr>
          <w:p w:rsidR="00BC4EF7" w:rsidRPr="000C06C9" w:rsidRDefault="00BC4EF7" w:rsidP="00AC6320">
            <w:pPr>
              <w:rPr>
                <w:rFonts w:ascii="Times New Roman" w:hAnsi="Times New Roman"/>
                <w:sz w:val="24"/>
              </w:rPr>
            </w:pPr>
            <w:r w:rsidRPr="000C06C9">
              <w:rPr>
                <w:rFonts w:ascii="Times New Roman" w:hAnsi="Times New Roman"/>
                <w:sz w:val="24"/>
              </w:rPr>
              <w:t>Аварии на объекте (участке) теплоснабжения</w:t>
            </w:r>
          </w:p>
        </w:tc>
        <w:tc>
          <w:tcPr>
            <w:tcW w:w="2976" w:type="dxa"/>
            <w:tcMar>
              <w:top w:w="0" w:type="dxa"/>
              <w:left w:w="108" w:type="dxa"/>
              <w:bottom w:w="0" w:type="dxa"/>
              <w:right w:w="108" w:type="dxa"/>
            </w:tcMar>
          </w:tcPr>
          <w:p w:rsidR="00BC4EF7" w:rsidRPr="000C06C9" w:rsidRDefault="00BC4EF7" w:rsidP="0057071A">
            <w:pPr>
              <w:jc w:val="center"/>
              <w:rPr>
                <w:rFonts w:ascii="Times New Roman" w:hAnsi="Times New Roman"/>
                <w:sz w:val="24"/>
              </w:rPr>
            </w:pPr>
            <w:r>
              <w:rPr>
                <w:rFonts w:ascii="Times New Roman" w:hAnsi="Times New Roman"/>
                <w:sz w:val="24"/>
              </w:rPr>
              <w:t>Не более</w:t>
            </w:r>
            <w:r w:rsidRPr="000C06C9">
              <w:rPr>
                <w:rFonts w:ascii="Times New Roman" w:hAnsi="Times New Roman"/>
                <w:sz w:val="24"/>
              </w:rPr>
              <w:t xml:space="preserve"> 5 аварий на объекте (участке) теплоснабжения в отопительном периоде</w:t>
            </w:r>
          </w:p>
        </w:tc>
        <w:tc>
          <w:tcPr>
            <w:tcW w:w="2835" w:type="dxa"/>
            <w:tcMar>
              <w:top w:w="0" w:type="dxa"/>
              <w:left w:w="108" w:type="dxa"/>
              <w:bottom w:w="0" w:type="dxa"/>
              <w:right w:w="108" w:type="dxa"/>
            </w:tcMar>
          </w:tcPr>
          <w:p w:rsidR="00BC4EF7" w:rsidRPr="000C06C9" w:rsidRDefault="00BC4EF7" w:rsidP="0057071A">
            <w:pPr>
              <w:jc w:val="center"/>
              <w:rPr>
                <w:rFonts w:ascii="Times New Roman" w:hAnsi="Times New Roman"/>
                <w:sz w:val="24"/>
              </w:rPr>
            </w:pPr>
            <w:r>
              <w:rPr>
                <w:rFonts w:ascii="Times New Roman" w:hAnsi="Times New Roman"/>
                <w:sz w:val="24"/>
              </w:rPr>
              <w:t>Равно и более</w:t>
            </w:r>
            <w:r w:rsidRPr="000C06C9">
              <w:rPr>
                <w:rFonts w:ascii="Times New Roman" w:hAnsi="Times New Roman"/>
                <w:sz w:val="24"/>
              </w:rPr>
              <w:t xml:space="preserve"> 5 аварий на объекте (участке) теплоснабжения в отопительном периоде</w:t>
            </w:r>
          </w:p>
        </w:tc>
      </w:tr>
    </w:tbl>
    <w:p w:rsidR="002B4A26" w:rsidRPr="00F71AD8" w:rsidRDefault="002B4A26" w:rsidP="002B4A26">
      <w:pPr>
        <w:pStyle w:val="ConsPlusNormal"/>
        <w:jc w:val="both"/>
        <w:rPr>
          <w:shd w:val="clear" w:color="auto" w:fill="F1C100"/>
        </w:rPr>
      </w:pPr>
    </w:p>
    <w:p w:rsidR="002B4A26" w:rsidRDefault="002B4A26" w:rsidP="002B4A26">
      <w:pPr>
        <w:pStyle w:val="ConsPlusNormal"/>
        <w:jc w:val="both"/>
        <w:rPr>
          <w:shd w:val="clear" w:color="auto" w:fill="F1C100"/>
        </w:rPr>
      </w:pPr>
    </w:p>
    <w:p w:rsidR="00B0065F" w:rsidRDefault="00B0065F">
      <w:pPr>
        <w:spacing w:after="0" w:line="240" w:lineRule="auto"/>
        <w:jc w:val="both"/>
        <w:rPr>
          <w:rFonts w:ascii="Arial" w:eastAsia="Times New Roman" w:hAnsi="Arial" w:cs="Arial"/>
          <w:sz w:val="20"/>
          <w:szCs w:val="20"/>
          <w:shd w:val="clear" w:color="auto" w:fill="F1C100"/>
          <w:lang w:eastAsia="ru-RU"/>
        </w:rPr>
      </w:pPr>
      <w:r>
        <w:rPr>
          <w:shd w:val="clear" w:color="auto" w:fill="F1C100"/>
        </w:rPr>
        <w:br w:type="page"/>
      </w:r>
    </w:p>
    <w:p w:rsidR="00EA4FAE" w:rsidRPr="00F71AD8" w:rsidRDefault="00EA4FAE" w:rsidP="002B4A26">
      <w:pPr>
        <w:pStyle w:val="ConsPlusNormal"/>
        <w:jc w:val="both"/>
        <w:rPr>
          <w:shd w:val="clear" w:color="auto" w:fill="F1C100"/>
        </w:rPr>
      </w:pPr>
    </w:p>
    <w:p w:rsidR="00B0065F" w:rsidRPr="003068C0" w:rsidRDefault="00B0065F" w:rsidP="00B0065F">
      <w:pPr>
        <w:pStyle w:val="ConsPlusNormal"/>
        <w:spacing w:line="192" w:lineRule="auto"/>
        <w:ind w:left="4535" w:firstLine="0"/>
        <w:outlineLvl w:val="1"/>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Приложение 3 </w:t>
      </w:r>
    </w:p>
    <w:p w:rsidR="00B0065F" w:rsidRPr="003068C0" w:rsidRDefault="00B0065F" w:rsidP="003068C0">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к Положению о муниципальном контроле </w:t>
      </w:r>
    </w:p>
    <w:p w:rsidR="00B0065F" w:rsidRPr="003068C0" w:rsidRDefault="00B0065F" w:rsidP="00B0065F">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за исполнением </w:t>
      </w:r>
      <w:proofErr w:type="gramStart"/>
      <w:r w:rsidRPr="003068C0">
        <w:rPr>
          <w:rFonts w:ascii="Times New Roman" w:hAnsi="Times New Roman" w:cs="Times New Roman"/>
          <w:color w:val="000000"/>
          <w:sz w:val="24"/>
          <w:szCs w:val="24"/>
        </w:rPr>
        <w:t>единой</w:t>
      </w:r>
      <w:proofErr w:type="gramEnd"/>
      <w:r w:rsidRPr="003068C0">
        <w:rPr>
          <w:rFonts w:ascii="Times New Roman" w:hAnsi="Times New Roman" w:cs="Times New Roman"/>
          <w:color w:val="000000"/>
          <w:sz w:val="24"/>
          <w:szCs w:val="24"/>
        </w:rPr>
        <w:t xml:space="preserve"> </w:t>
      </w:r>
    </w:p>
    <w:p w:rsidR="00B0065F" w:rsidRPr="003068C0" w:rsidRDefault="00B0065F" w:rsidP="00B0065F">
      <w:pPr>
        <w:autoSpaceDE w:val="0"/>
        <w:autoSpaceDN w:val="0"/>
        <w:adjustRightInd w:val="0"/>
        <w:spacing w:after="0" w:line="259" w:lineRule="auto"/>
        <w:ind w:left="4536"/>
        <w:rPr>
          <w:rFonts w:ascii="Times New Roman" w:hAnsi="Times New Roman" w:cs="Times New Roman"/>
          <w:color w:val="000000"/>
          <w:sz w:val="24"/>
          <w:szCs w:val="24"/>
        </w:rPr>
      </w:pPr>
      <w:r w:rsidRPr="003068C0">
        <w:rPr>
          <w:rFonts w:ascii="Times New Roman" w:hAnsi="Times New Roman" w:cs="Times New Roman"/>
          <w:color w:val="000000"/>
          <w:sz w:val="24"/>
          <w:szCs w:val="24"/>
        </w:rPr>
        <w:t>теплоснабжающей организацией обязательств по строительству, реконструкции и (или) модернизации</w:t>
      </w:r>
    </w:p>
    <w:p w:rsidR="00B0065F" w:rsidRPr="003068C0" w:rsidRDefault="00B0065F" w:rsidP="00B0065F">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объектов теплоснабжения</w:t>
      </w:r>
    </w:p>
    <w:p w:rsidR="00B0065F" w:rsidRPr="003068C0" w:rsidRDefault="00B0065F" w:rsidP="00B0065F">
      <w:pPr>
        <w:pStyle w:val="ConsPlusNormal"/>
        <w:spacing w:line="259" w:lineRule="auto"/>
        <w:ind w:left="4535" w:firstLine="0"/>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t>на территории муниципального образования «Светлогорский городской округ»</w:t>
      </w:r>
    </w:p>
    <w:p w:rsidR="00B0065F" w:rsidRDefault="00B0065F" w:rsidP="00B0065F">
      <w:pPr>
        <w:pStyle w:val="ConsPlusNormal"/>
        <w:jc w:val="right"/>
      </w:pPr>
    </w:p>
    <w:p w:rsidR="00B0065F" w:rsidRDefault="00B0065F" w:rsidP="00B0065F">
      <w:pPr>
        <w:pStyle w:val="ConsPlusNormal"/>
        <w:jc w:val="right"/>
      </w:pPr>
    </w:p>
    <w:p w:rsidR="00B0065F" w:rsidRPr="00F71AD8" w:rsidRDefault="00B0065F" w:rsidP="00B0065F">
      <w:pPr>
        <w:pStyle w:val="ConsPlusNormal"/>
        <w:jc w:val="right"/>
      </w:pPr>
    </w:p>
    <w:p w:rsidR="00B0065F" w:rsidRPr="00D02BC9" w:rsidRDefault="00B0065F" w:rsidP="00B0065F">
      <w:pPr>
        <w:pStyle w:val="ConsPlusNormal"/>
        <w:ind w:firstLine="0"/>
        <w:jc w:val="center"/>
        <w:rPr>
          <w:rFonts w:ascii="Times New Roman" w:hAnsi="Times New Roman" w:cs="Times New Roman"/>
          <w:b/>
          <w:sz w:val="24"/>
          <w:szCs w:val="24"/>
        </w:rPr>
      </w:pPr>
      <w:r w:rsidRPr="00D02BC9">
        <w:rPr>
          <w:rFonts w:ascii="Times New Roman" w:hAnsi="Times New Roman" w:cs="Times New Roman"/>
          <w:b/>
          <w:sz w:val="24"/>
          <w:szCs w:val="24"/>
        </w:rPr>
        <w:t>Форма предписания Контрольного органа</w:t>
      </w:r>
    </w:p>
    <w:p w:rsidR="00B0065F" w:rsidRPr="00D02BC9" w:rsidRDefault="00B0065F" w:rsidP="00B0065F">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4252"/>
        <w:gridCol w:w="5308"/>
      </w:tblGrid>
      <w:tr w:rsidR="00B0065F" w:rsidRPr="009B5F8C" w:rsidTr="003068C0">
        <w:tc>
          <w:tcPr>
            <w:tcW w:w="9560" w:type="dxa"/>
            <w:gridSpan w:val="2"/>
            <w:tcMar>
              <w:top w:w="102" w:type="dxa"/>
              <w:left w:w="62" w:type="dxa"/>
              <w:bottom w:w="102" w:type="dxa"/>
              <w:right w:w="62" w:type="dxa"/>
            </w:tcMar>
          </w:tcPr>
          <w:p w:rsidR="00B0065F" w:rsidRPr="00DD2259" w:rsidRDefault="00B0065F" w:rsidP="003068C0">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B0065F" w:rsidRPr="009B5F8C" w:rsidTr="003068C0">
        <w:tc>
          <w:tcPr>
            <w:tcW w:w="4252" w:type="dxa"/>
            <w:tcMar>
              <w:top w:w="102" w:type="dxa"/>
              <w:left w:w="62" w:type="dxa"/>
              <w:bottom w:w="102" w:type="dxa"/>
              <w:right w:w="62" w:type="dxa"/>
            </w:tcMar>
          </w:tcPr>
          <w:p w:rsidR="00B0065F" w:rsidRPr="009B5F8C" w:rsidRDefault="00B0065F" w:rsidP="003068C0">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(должность руководителя контролируемого лица)</w:t>
            </w:r>
          </w:p>
          <w:p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(указывается полное наименование контролируемого лица)</w:t>
            </w:r>
          </w:p>
          <w:p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proofErr w:type="gramStart"/>
            <w:r w:rsidRPr="00604B85">
              <w:rPr>
                <w:rFonts w:ascii="Times New Roman" w:hAnsi="Times New Roman" w:cs="Times New Roman"/>
                <w:color w:val="000000"/>
                <w:sz w:val="18"/>
                <w:szCs w:val="18"/>
              </w:rPr>
              <w:t>(фамилия, имя, отчество</w:t>
            </w:r>
            <w:proofErr w:type="gramEnd"/>
          </w:p>
          <w:p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(при наличии) руководителя контролируемого лица)</w:t>
            </w:r>
          </w:p>
          <w:p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rsidR="00B0065F" w:rsidRPr="00604B85" w:rsidRDefault="00B0065F" w:rsidP="00604B85">
            <w:pPr>
              <w:pStyle w:val="ConsPlusNormal"/>
              <w:tabs>
                <w:tab w:val="left" w:pos="4944"/>
              </w:tabs>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(адрес места нахождения контролируемого лица)</w:t>
            </w:r>
          </w:p>
        </w:tc>
      </w:tr>
    </w:tbl>
    <w:p w:rsidR="00B0065F" w:rsidRPr="009B5F8C" w:rsidRDefault="00B0065F" w:rsidP="00B0065F">
      <w:pPr>
        <w:pStyle w:val="ConsPlusNormal"/>
        <w:ind w:firstLine="0"/>
        <w:jc w:val="center"/>
        <w:rPr>
          <w:rFonts w:ascii="Times New Roman" w:hAnsi="Times New Roman" w:cs="Times New Roman"/>
          <w:szCs w:val="24"/>
        </w:rPr>
      </w:pPr>
    </w:p>
    <w:p w:rsidR="00B0065F" w:rsidRPr="009B5F8C" w:rsidRDefault="00B0065F" w:rsidP="00B0065F">
      <w:pPr>
        <w:pStyle w:val="ConsPlusNonformat"/>
        <w:jc w:val="center"/>
        <w:rPr>
          <w:rFonts w:ascii="Times New Roman" w:hAnsi="Times New Roman" w:cs="Times New Roman"/>
          <w:sz w:val="24"/>
          <w:szCs w:val="24"/>
        </w:rPr>
      </w:pPr>
      <w:bookmarkStart w:id="3" w:name="Par320"/>
      <w:bookmarkEnd w:id="3"/>
      <w:r w:rsidRPr="009B5F8C">
        <w:rPr>
          <w:rFonts w:ascii="Times New Roman" w:hAnsi="Times New Roman" w:cs="Times New Roman"/>
          <w:sz w:val="24"/>
          <w:szCs w:val="24"/>
        </w:rPr>
        <w:t>ПРЕДПИСАНИЕ</w:t>
      </w:r>
    </w:p>
    <w:p w:rsidR="00B0065F" w:rsidRPr="009B5F8C" w:rsidRDefault="00B0065F" w:rsidP="00B0065F">
      <w:pPr>
        <w:pStyle w:val="ConsPlusNonformat"/>
        <w:jc w:val="center"/>
        <w:rPr>
          <w:rFonts w:ascii="Times New Roman" w:hAnsi="Times New Roman" w:cs="Times New Roman"/>
          <w:sz w:val="24"/>
          <w:szCs w:val="24"/>
        </w:rPr>
      </w:pPr>
    </w:p>
    <w:p w:rsidR="00B0065F" w:rsidRPr="009B5F8C" w:rsidRDefault="00B0065F" w:rsidP="00B0065F">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w:t>
      </w:r>
      <w:r w:rsidRPr="00DD1D88">
        <w:rPr>
          <w:rFonts w:ascii="Times New Roman" w:hAnsi="Times New Roman"/>
          <w:sz w:val="24"/>
          <w:szCs w:val="24"/>
        </w:rPr>
        <w:t>_________</w:t>
      </w:r>
      <w:r>
        <w:rPr>
          <w:rFonts w:ascii="Times New Roman" w:hAnsi="Times New Roman"/>
          <w:sz w:val="24"/>
          <w:szCs w:val="24"/>
        </w:rPr>
        <w:t>__</w:t>
      </w:r>
      <w:r w:rsidRPr="009B5F8C">
        <w:rPr>
          <w:rFonts w:ascii="Times New Roman" w:hAnsi="Times New Roman" w:cs="Times New Roman"/>
          <w:sz w:val="24"/>
          <w:szCs w:val="24"/>
        </w:rPr>
        <w:t>_____</w:t>
      </w:r>
    </w:p>
    <w:p w:rsidR="00B0065F" w:rsidRPr="00DD2259" w:rsidRDefault="00B0065F" w:rsidP="00B0065F">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rsidR="00B0065F" w:rsidRPr="009B5F8C" w:rsidRDefault="00B0065F" w:rsidP="00B0065F">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rsidR="00B0065F" w:rsidRPr="009B5F8C" w:rsidRDefault="00B0065F" w:rsidP="00B0065F">
      <w:pPr>
        <w:pStyle w:val="ConsPlusNonformat"/>
        <w:jc w:val="center"/>
        <w:rPr>
          <w:rFonts w:ascii="Times New Roman" w:hAnsi="Times New Roman" w:cs="Times New Roman"/>
          <w:sz w:val="24"/>
          <w:szCs w:val="24"/>
        </w:rPr>
      </w:pP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w:t>
      </w:r>
      <w:r w:rsidRPr="00DD1D88">
        <w:rPr>
          <w:rFonts w:ascii="Times New Roman" w:hAnsi="Times New Roman"/>
          <w:sz w:val="24"/>
          <w:szCs w:val="24"/>
        </w:rPr>
        <w:t>___</w:t>
      </w:r>
      <w:r>
        <w:rPr>
          <w:rFonts w:ascii="Times New Roman" w:hAnsi="Times New Roman"/>
          <w:sz w:val="24"/>
          <w:szCs w:val="24"/>
        </w:rPr>
        <w:t>_</w:t>
      </w:r>
      <w:r w:rsidRPr="009B5F8C">
        <w:rPr>
          <w:rFonts w:ascii="Times New Roman" w:hAnsi="Times New Roman" w:cs="Times New Roman"/>
          <w:sz w:val="24"/>
          <w:szCs w:val="24"/>
        </w:rPr>
        <w:t>______,</w:t>
      </w:r>
    </w:p>
    <w:p w:rsidR="00B0065F" w:rsidRPr="00DD2259" w:rsidRDefault="00B0065F" w:rsidP="00B0065F">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B0065F" w:rsidRPr="00DD1D88" w:rsidRDefault="00B0065F" w:rsidP="00B0065F">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w:t>
      </w:r>
      <w:r>
        <w:rPr>
          <w:rFonts w:ascii="Times New Roman" w:hAnsi="Times New Roman"/>
          <w:sz w:val="24"/>
          <w:szCs w:val="24"/>
        </w:rPr>
        <w:t>__</w:t>
      </w:r>
      <w:r w:rsidRPr="00DD1D88">
        <w:rPr>
          <w:rFonts w:ascii="Times New Roman" w:hAnsi="Times New Roman"/>
          <w:sz w:val="24"/>
          <w:szCs w:val="24"/>
        </w:rPr>
        <w:t>_____</w:t>
      </w:r>
    </w:p>
    <w:p w:rsidR="00B0065F" w:rsidRPr="00871635" w:rsidRDefault="00B0065F" w:rsidP="00B0065F">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B0065F" w:rsidRDefault="00B0065F" w:rsidP="00B0065F">
      <w:pPr>
        <w:pStyle w:val="ConsPlusNonformat"/>
        <w:jc w:val="both"/>
        <w:rPr>
          <w:rFonts w:ascii="Times New Roman" w:hAnsi="Times New Roman" w:cs="Times New Roman"/>
          <w:sz w:val="24"/>
          <w:szCs w:val="24"/>
        </w:rPr>
      </w:pP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rsidR="00B0065F" w:rsidRPr="00DD2259" w:rsidRDefault="00B0065F" w:rsidP="00B0065F">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B0065F" w:rsidRPr="009B5F8C" w:rsidRDefault="00B0065F" w:rsidP="00B0065F">
      <w:pPr>
        <w:pStyle w:val="ConsPlusNonformat"/>
        <w:jc w:val="both"/>
        <w:rPr>
          <w:rFonts w:ascii="Times New Roman" w:hAnsi="Times New Roman" w:cs="Times New Roman"/>
          <w:sz w:val="24"/>
          <w:szCs w:val="24"/>
        </w:rPr>
      </w:pP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____________________________________________________________________</w:t>
      </w:r>
    </w:p>
    <w:p w:rsidR="00B0065F" w:rsidRPr="00DD2259" w:rsidRDefault="00B0065F" w:rsidP="00B0065F">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B0065F" w:rsidRPr="009B5F8C" w:rsidRDefault="00B0065F" w:rsidP="00B0065F">
      <w:pPr>
        <w:pStyle w:val="ConsPlusNonformat"/>
        <w:jc w:val="both"/>
        <w:rPr>
          <w:rFonts w:ascii="Times New Roman" w:hAnsi="Times New Roman" w:cs="Times New Roman"/>
          <w:sz w:val="24"/>
          <w:szCs w:val="24"/>
        </w:rPr>
      </w:pPr>
    </w:p>
    <w:p w:rsidR="00B0065F"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w:t>
      </w:r>
      <w:r>
        <w:rPr>
          <w:rFonts w:ascii="Times New Roman" w:hAnsi="Times New Roman"/>
          <w:sz w:val="24"/>
          <w:szCs w:val="24"/>
        </w:rPr>
        <w:t>__</w:t>
      </w:r>
      <w:r w:rsidRPr="009B5F8C">
        <w:rPr>
          <w:rFonts w:ascii="Times New Roman" w:hAnsi="Times New Roman" w:cs="Times New Roman"/>
          <w:sz w:val="24"/>
          <w:szCs w:val="24"/>
        </w:rPr>
        <w:t>__</w:t>
      </w: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rsidR="00B0065F" w:rsidRPr="00DD2259" w:rsidRDefault="00B0065F" w:rsidP="00B0065F">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0065F" w:rsidRPr="009B5F8C" w:rsidRDefault="00B0065F" w:rsidP="00B0065F">
      <w:pPr>
        <w:pStyle w:val="ConsPlusNonformat"/>
        <w:jc w:val="both"/>
        <w:rPr>
          <w:rFonts w:ascii="Times New Roman" w:hAnsi="Times New Roman" w:cs="Times New Roman"/>
        </w:rPr>
      </w:pPr>
    </w:p>
    <w:p w:rsidR="00B0065F"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_______________</w:t>
      </w: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rsidR="00B0065F" w:rsidRPr="00DD2259" w:rsidRDefault="00B0065F" w:rsidP="00B0065F">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B0065F" w:rsidRPr="009B5F8C" w:rsidRDefault="00B0065F" w:rsidP="00B0065F">
      <w:pPr>
        <w:pStyle w:val="ConsPlusNonformat"/>
        <w:jc w:val="both"/>
        <w:rPr>
          <w:rFonts w:ascii="Times New Roman" w:hAnsi="Times New Roman" w:cs="Times New Roman"/>
          <w:sz w:val="24"/>
          <w:szCs w:val="24"/>
        </w:rPr>
      </w:pP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B0065F" w:rsidRPr="009B5F8C" w:rsidRDefault="00B0065F" w:rsidP="00B0065F">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9B5F8C">
        <w:rPr>
          <w:rFonts w:ascii="Times New Roman" w:hAnsi="Times New Roman" w:cs="Times New Roman"/>
          <w:sz w:val="24"/>
          <w:szCs w:val="24"/>
        </w:rPr>
        <w:t>до</w:t>
      </w:r>
      <w:proofErr w:type="gramEnd"/>
      <w:r>
        <w:rPr>
          <w:rFonts w:ascii="Times New Roman" w:hAnsi="Times New Roman" w:cs="Times New Roman"/>
          <w:sz w:val="24"/>
          <w:szCs w:val="24"/>
        </w:rPr>
        <w:br/>
      </w: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rsidR="00B0065F" w:rsidRPr="002A4054" w:rsidRDefault="00B0065F" w:rsidP="00B0065F">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_______________________________________________________</w:t>
      </w:r>
      <w:r>
        <w:rPr>
          <w:rFonts w:ascii="Times New Roman" w:hAnsi="Times New Roman"/>
          <w:sz w:val="24"/>
          <w:szCs w:val="24"/>
        </w:rPr>
        <w:t>_</w:t>
      </w:r>
      <w:r w:rsidRPr="002A4054">
        <w:rPr>
          <w:rFonts w:ascii="Times New Roman" w:hAnsi="Times New Roman"/>
          <w:sz w:val="24"/>
          <w:szCs w:val="24"/>
        </w:rPr>
        <w:t>______</w:t>
      </w:r>
    </w:p>
    <w:p w:rsidR="00B0065F" w:rsidRPr="00DD2259" w:rsidRDefault="00B0065F" w:rsidP="00B0065F">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rsidR="00B0065F" w:rsidRPr="009B5F8C" w:rsidRDefault="00B0065F" w:rsidP="00B0065F">
      <w:pPr>
        <w:pStyle w:val="ConsPlusNonformat"/>
        <w:jc w:val="both"/>
        <w:rPr>
          <w:rFonts w:ascii="Times New Roman" w:hAnsi="Times New Roman" w:cs="Times New Roman"/>
          <w:sz w:val="24"/>
          <w:szCs w:val="24"/>
        </w:rPr>
      </w:pPr>
    </w:p>
    <w:p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0065F" w:rsidRPr="009B5F8C" w:rsidRDefault="00B0065F" w:rsidP="00B0065F">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64"/>
        <w:gridCol w:w="3124"/>
        <w:gridCol w:w="3118"/>
      </w:tblGrid>
      <w:tr w:rsidR="00B0065F" w:rsidRPr="009B5F8C" w:rsidTr="003068C0">
        <w:tc>
          <w:tcPr>
            <w:tcW w:w="3464" w:type="dxa"/>
            <w:tcMar>
              <w:top w:w="102" w:type="dxa"/>
              <w:left w:w="62" w:type="dxa"/>
              <w:bottom w:w="102" w:type="dxa"/>
              <w:right w:w="62" w:type="dxa"/>
            </w:tcMar>
          </w:tcPr>
          <w:p w:rsidR="00B0065F" w:rsidRPr="009B5F8C" w:rsidRDefault="00B0065F" w:rsidP="003068C0">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rsidR="00B0065F" w:rsidRPr="009B5F8C" w:rsidRDefault="00B0065F" w:rsidP="003068C0">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B0065F" w:rsidRPr="009B5F8C" w:rsidRDefault="00B0065F" w:rsidP="003068C0">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B0065F" w:rsidRPr="009B5F8C" w:rsidTr="003068C0">
        <w:tc>
          <w:tcPr>
            <w:tcW w:w="3464" w:type="dxa"/>
            <w:tcMar>
              <w:top w:w="102" w:type="dxa"/>
              <w:left w:w="62" w:type="dxa"/>
              <w:bottom w:w="102" w:type="dxa"/>
              <w:right w:w="62" w:type="dxa"/>
            </w:tcMar>
          </w:tcPr>
          <w:p w:rsidR="00B0065F" w:rsidRPr="00831867" w:rsidRDefault="00B0065F" w:rsidP="003068C0">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B0065F" w:rsidRPr="00831867" w:rsidRDefault="00B0065F" w:rsidP="003068C0">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rsidR="00B0065F" w:rsidRPr="00831867" w:rsidRDefault="00B0065F" w:rsidP="003068C0">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rsidR="00B0065F" w:rsidRPr="009B5F8C" w:rsidRDefault="00B0065F" w:rsidP="00B0065F">
      <w:pPr>
        <w:spacing w:after="200" w:line="276" w:lineRule="auto"/>
        <w:rPr>
          <w:rFonts w:ascii="Times New Roman" w:hAnsi="Times New Roman" w:cs="Times New Roman"/>
          <w:color w:val="4F81BD"/>
          <w:sz w:val="28"/>
        </w:rPr>
      </w:pPr>
    </w:p>
    <w:p w:rsidR="00B0065F" w:rsidRDefault="00B0065F">
      <w:pPr>
        <w:spacing w:after="0" w:line="240" w:lineRule="auto"/>
        <w:jc w:val="both"/>
        <w:rPr>
          <w:rFonts w:ascii="Times New Roman" w:hAnsi="Times New Roman" w:cs="Times New Roman"/>
          <w:sz w:val="28"/>
          <w:szCs w:val="28"/>
        </w:rPr>
      </w:pPr>
    </w:p>
    <w:sectPr w:rsidR="00B0065F" w:rsidSect="00D02BC9">
      <w:headerReference w:type="default" r:id="rId17"/>
      <w:pgSz w:w="11906" w:h="16838"/>
      <w:pgMar w:top="1134"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33" w:rsidRDefault="00150033" w:rsidP="005F6CB5">
      <w:pPr>
        <w:spacing w:after="0" w:line="240" w:lineRule="auto"/>
      </w:pPr>
      <w:r>
        <w:separator/>
      </w:r>
    </w:p>
  </w:endnote>
  <w:endnote w:type="continuationSeparator" w:id="0">
    <w:p w:rsidR="00150033" w:rsidRDefault="00150033"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33" w:rsidRDefault="00150033" w:rsidP="005F6CB5">
      <w:pPr>
        <w:spacing w:after="0" w:line="240" w:lineRule="auto"/>
      </w:pPr>
      <w:r>
        <w:separator/>
      </w:r>
    </w:p>
  </w:footnote>
  <w:footnote w:type="continuationSeparator" w:id="0">
    <w:p w:rsidR="00150033" w:rsidRDefault="00150033" w:rsidP="005F6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794468"/>
      <w:docPartObj>
        <w:docPartGallery w:val="Page Numbers (Top of Page)"/>
        <w:docPartUnique/>
      </w:docPartObj>
    </w:sdtPr>
    <w:sdtContent>
      <w:p w:rsidR="00B53DA1" w:rsidRDefault="00E63532">
        <w:pPr>
          <w:pStyle w:val="a8"/>
          <w:jc w:val="center"/>
        </w:pPr>
        <w:fldSimple w:instr=" PAGE   \* MERGEFORMAT ">
          <w:r w:rsidR="007C5C33">
            <w:rPr>
              <w:noProof/>
            </w:rPr>
            <w:t>2</w:t>
          </w:r>
        </w:fldSimple>
      </w:p>
    </w:sdtContent>
  </w:sdt>
  <w:p w:rsidR="00B53DA1" w:rsidRDefault="00B53D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7">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1111524"/>
    <w:multiLevelType w:val="multilevel"/>
    <w:tmpl w:val="8B70E1C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12">
    <w:nsid w:val="6CD2054C"/>
    <w:multiLevelType w:val="hybridMultilevel"/>
    <w:tmpl w:val="D1C28DA0"/>
    <w:lvl w:ilvl="0" w:tplc="5524D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6526EDB"/>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7A40EDA"/>
    <w:multiLevelType w:val="multilevel"/>
    <w:tmpl w:val="DFCE6BD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8"/>
  </w:num>
  <w:num w:numId="3">
    <w:abstractNumId w:val="1"/>
  </w:num>
  <w:num w:numId="4">
    <w:abstractNumId w:val="3"/>
  </w:num>
  <w:num w:numId="5">
    <w:abstractNumId w:val="2"/>
  </w:num>
  <w:num w:numId="6">
    <w:abstractNumId w:val="4"/>
  </w:num>
  <w:num w:numId="7">
    <w:abstractNumId w:val="17"/>
  </w:num>
  <w:num w:numId="8">
    <w:abstractNumId w:val="7"/>
  </w:num>
  <w:num w:numId="9">
    <w:abstractNumId w:val="16"/>
  </w:num>
  <w:num w:numId="10">
    <w:abstractNumId w:val="14"/>
  </w:num>
  <w:num w:numId="11">
    <w:abstractNumId w:val="6"/>
  </w:num>
  <w:num w:numId="12">
    <w:abstractNumId w:val="13"/>
  </w:num>
  <w:num w:numId="13">
    <w:abstractNumId w:val="9"/>
  </w:num>
  <w:num w:numId="14">
    <w:abstractNumId w:val="10"/>
  </w:num>
  <w:num w:numId="15">
    <w:abstractNumId w:val="12"/>
  </w:num>
  <w:num w:numId="16">
    <w:abstractNumId w:val="15"/>
  </w:num>
  <w:num w:numId="17">
    <w:abstractNumId w:val="18"/>
  </w:num>
  <w:num w:numId="18">
    <w:abstractNumId w:val="0"/>
  </w:num>
  <w:num w:numId="19">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7E6B"/>
    <w:rsid w:val="000066AC"/>
    <w:rsid w:val="00013541"/>
    <w:rsid w:val="00016D71"/>
    <w:rsid w:val="00031537"/>
    <w:rsid w:val="00041686"/>
    <w:rsid w:val="0005167E"/>
    <w:rsid w:val="000651CF"/>
    <w:rsid w:val="00067060"/>
    <w:rsid w:val="00073863"/>
    <w:rsid w:val="00090AAB"/>
    <w:rsid w:val="00090B44"/>
    <w:rsid w:val="000A0012"/>
    <w:rsid w:val="000A4260"/>
    <w:rsid w:val="000B0ACC"/>
    <w:rsid w:val="000E7A05"/>
    <w:rsid w:val="000F0942"/>
    <w:rsid w:val="000F16A3"/>
    <w:rsid w:val="000F60D4"/>
    <w:rsid w:val="00103186"/>
    <w:rsid w:val="001117A0"/>
    <w:rsid w:val="0011523E"/>
    <w:rsid w:val="00121125"/>
    <w:rsid w:val="0013425F"/>
    <w:rsid w:val="0013721F"/>
    <w:rsid w:val="00150033"/>
    <w:rsid w:val="00152DC1"/>
    <w:rsid w:val="00154E20"/>
    <w:rsid w:val="00167596"/>
    <w:rsid w:val="001714D4"/>
    <w:rsid w:val="00185359"/>
    <w:rsid w:val="0019312F"/>
    <w:rsid w:val="001B59D5"/>
    <w:rsid w:val="001B5F8E"/>
    <w:rsid w:val="001C3A83"/>
    <w:rsid w:val="001C7F49"/>
    <w:rsid w:val="001D0A3B"/>
    <w:rsid w:val="001D5905"/>
    <w:rsid w:val="001E25E6"/>
    <w:rsid w:val="00213A31"/>
    <w:rsid w:val="002165F9"/>
    <w:rsid w:val="00235416"/>
    <w:rsid w:val="00242CE5"/>
    <w:rsid w:val="0025193E"/>
    <w:rsid w:val="00262044"/>
    <w:rsid w:val="00267F89"/>
    <w:rsid w:val="002744C2"/>
    <w:rsid w:val="002756C3"/>
    <w:rsid w:val="00293BDD"/>
    <w:rsid w:val="002A0202"/>
    <w:rsid w:val="002A0C55"/>
    <w:rsid w:val="002A4CDA"/>
    <w:rsid w:val="002B4A26"/>
    <w:rsid w:val="002C2948"/>
    <w:rsid w:val="002C2B44"/>
    <w:rsid w:val="002F1CEC"/>
    <w:rsid w:val="002F5346"/>
    <w:rsid w:val="002F6018"/>
    <w:rsid w:val="003068C0"/>
    <w:rsid w:val="00310783"/>
    <w:rsid w:val="0031560E"/>
    <w:rsid w:val="003161CB"/>
    <w:rsid w:val="00316557"/>
    <w:rsid w:val="003258DB"/>
    <w:rsid w:val="003639A9"/>
    <w:rsid w:val="00364C0F"/>
    <w:rsid w:val="00372677"/>
    <w:rsid w:val="0037725B"/>
    <w:rsid w:val="00382ADC"/>
    <w:rsid w:val="0039356C"/>
    <w:rsid w:val="003B33B2"/>
    <w:rsid w:val="003C13FF"/>
    <w:rsid w:val="003C4E25"/>
    <w:rsid w:val="003C75CD"/>
    <w:rsid w:val="003D0DAA"/>
    <w:rsid w:val="003D4354"/>
    <w:rsid w:val="003D5774"/>
    <w:rsid w:val="003E65B0"/>
    <w:rsid w:val="003E7E6B"/>
    <w:rsid w:val="003F0A93"/>
    <w:rsid w:val="003F7836"/>
    <w:rsid w:val="00403DEF"/>
    <w:rsid w:val="004114B5"/>
    <w:rsid w:val="00420A14"/>
    <w:rsid w:val="00421552"/>
    <w:rsid w:val="00422F9D"/>
    <w:rsid w:val="00427246"/>
    <w:rsid w:val="00427ADF"/>
    <w:rsid w:val="00427F8A"/>
    <w:rsid w:val="00441B70"/>
    <w:rsid w:val="00454538"/>
    <w:rsid w:val="0045667D"/>
    <w:rsid w:val="004602C1"/>
    <w:rsid w:val="004767AB"/>
    <w:rsid w:val="004860D1"/>
    <w:rsid w:val="004B6B96"/>
    <w:rsid w:val="004C16D5"/>
    <w:rsid w:val="004C47CE"/>
    <w:rsid w:val="004C4B9D"/>
    <w:rsid w:val="004D6348"/>
    <w:rsid w:val="004D6470"/>
    <w:rsid w:val="004E5025"/>
    <w:rsid w:val="005129A0"/>
    <w:rsid w:val="00520CD6"/>
    <w:rsid w:val="005225F4"/>
    <w:rsid w:val="00524585"/>
    <w:rsid w:val="00526CFA"/>
    <w:rsid w:val="00534682"/>
    <w:rsid w:val="0053784F"/>
    <w:rsid w:val="00554C80"/>
    <w:rsid w:val="0056158A"/>
    <w:rsid w:val="00570251"/>
    <w:rsid w:val="0057088B"/>
    <w:rsid w:val="00574488"/>
    <w:rsid w:val="00584501"/>
    <w:rsid w:val="00584E49"/>
    <w:rsid w:val="00594E20"/>
    <w:rsid w:val="005A2F00"/>
    <w:rsid w:val="005A5481"/>
    <w:rsid w:val="005A7432"/>
    <w:rsid w:val="005B6435"/>
    <w:rsid w:val="005C6E8C"/>
    <w:rsid w:val="005E0648"/>
    <w:rsid w:val="005E1C20"/>
    <w:rsid w:val="005E6234"/>
    <w:rsid w:val="005E7BEE"/>
    <w:rsid w:val="005F6CB5"/>
    <w:rsid w:val="00601E1B"/>
    <w:rsid w:val="00604B85"/>
    <w:rsid w:val="00604E75"/>
    <w:rsid w:val="006140E8"/>
    <w:rsid w:val="00616B76"/>
    <w:rsid w:val="00622E7E"/>
    <w:rsid w:val="00630D76"/>
    <w:rsid w:val="00634BA6"/>
    <w:rsid w:val="00642E7B"/>
    <w:rsid w:val="00642FD0"/>
    <w:rsid w:val="006451AE"/>
    <w:rsid w:val="00661375"/>
    <w:rsid w:val="006622EE"/>
    <w:rsid w:val="0067542D"/>
    <w:rsid w:val="00687016"/>
    <w:rsid w:val="006B135F"/>
    <w:rsid w:val="006B5B19"/>
    <w:rsid w:val="006B6055"/>
    <w:rsid w:val="006C00F1"/>
    <w:rsid w:val="006C1C2F"/>
    <w:rsid w:val="006C21B8"/>
    <w:rsid w:val="006C39C1"/>
    <w:rsid w:val="006C7492"/>
    <w:rsid w:val="006E3A4D"/>
    <w:rsid w:val="006E7326"/>
    <w:rsid w:val="006F3B78"/>
    <w:rsid w:val="006F4000"/>
    <w:rsid w:val="006F739A"/>
    <w:rsid w:val="006F7CB4"/>
    <w:rsid w:val="007106B6"/>
    <w:rsid w:val="00713E52"/>
    <w:rsid w:val="00717C81"/>
    <w:rsid w:val="0072332C"/>
    <w:rsid w:val="00727678"/>
    <w:rsid w:val="00742B16"/>
    <w:rsid w:val="00742CEC"/>
    <w:rsid w:val="0078241F"/>
    <w:rsid w:val="00792CDA"/>
    <w:rsid w:val="007A0E7C"/>
    <w:rsid w:val="007B0295"/>
    <w:rsid w:val="007C38B1"/>
    <w:rsid w:val="007C5C33"/>
    <w:rsid w:val="007C7130"/>
    <w:rsid w:val="007D0479"/>
    <w:rsid w:val="007F5510"/>
    <w:rsid w:val="00801F1A"/>
    <w:rsid w:val="0080620F"/>
    <w:rsid w:val="008116D9"/>
    <w:rsid w:val="008231AF"/>
    <w:rsid w:val="00825199"/>
    <w:rsid w:val="0082545E"/>
    <w:rsid w:val="00834120"/>
    <w:rsid w:val="00875D9D"/>
    <w:rsid w:val="00882B09"/>
    <w:rsid w:val="008908D8"/>
    <w:rsid w:val="008A191B"/>
    <w:rsid w:val="008A34AD"/>
    <w:rsid w:val="008A744E"/>
    <w:rsid w:val="008B455C"/>
    <w:rsid w:val="008C7B57"/>
    <w:rsid w:val="008C7D1E"/>
    <w:rsid w:val="008D120D"/>
    <w:rsid w:val="008D3E94"/>
    <w:rsid w:val="008E6AA2"/>
    <w:rsid w:val="008F66AD"/>
    <w:rsid w:val="0090307B"/>
    <w:rsid w:val="00943331"/>
    <w:rsid w:val="00965E4F"/>
    <w:rsid w:val="00966A1E"/>
    <w:rsid w:val="009A0FAD"/>
    <w:rsid w:val="009A3586"/>
    <w:rsid w:val="009A466E"/>
    <w:rsid w:val="009B04AD"/>
    <w:rsid w:val="009B41D3"/>
    <w:rsid w:val="009B57FA"/>
    <w:rsid w:val="009C33F9"/>
    <w:rsid w:val="009C4843"/>
    <w:rsid w:val="009E15D3"/>
    <w:rsid w:val="009E4283"/>
    <w:rsid w:val="009F1C6B"/>
    <w:rsid w:val="009F4751"/>
    <w:rsid w:val="00A00BE3"/>
    <w:rsid w:val="00A022E8"/>
    <w:rsid w:val="00A054C2"/>
    <w:rsid w:val="00A10D7D"/>
    <w:rsid w:val="00A26B0B"/>
    <w:rsid w:val="00A309D2"/>
    <w:rsid w:val="00A375BD"/>
    <w:rsid w:val="00A42978"/>
    <w:rsid w:val="00A45D43"/>
    <w:rsid w:val="00A652F6"/>
    <w:rsid w:val="00A76D47"/>
    <w:rsid w:val="00A81653"/>
    <w:rsid w:val="00A8264F"/>
    <w:rsid w:val="00A82E5D"/>
    <w:rsid w:val="00A855E2"/>
    <w:rsid w:val="00A95E3E"/>
    <w:rsid w:val="00A96A94"/>
    <w:rsid w:val="00AA7D76"/>
    <w:rsid w:val="00AB56BA"/>
    <w:rsid w:val="00AB5A5B"/>
    <w:rsid w:val="00AC6320"/>
    <w:rsid w:val="00AD0052"/>
    <w:rsid w:val="00AD061B"/>
    <w:rsid w:val="00B0065F"/>
    <w:rsid w:val="00B10DD5"/>
    <w:rsid w:val="00B13A61"/>
    <w:rsid w:val="00B20537"/>
    <w:rsid w:val="00B2669B"/>
    <w:rsid w:val="00B403E1"/>
    <w:rsid w:val="00B53DA1"/>
    <w:rsid w:val="00B67973"/>
    <w:rsid w:val="00B84CAE"/>
    <w:rsid w:val="00B8688D"/>
    <w:rsid w:val="00B94264"/>
    <w:rsid w:val="00BA5134"/>
    <w:rsid w:val="00BA5733"/>
    <w:rsid w:val="00BB1996"/>
    <w:rsid w:val="00BB1F73"/>
    <w:rsid w:val="00BC0148"/>
    <w:rsid w:val="00BC4ACA"/>
    <w:rsid w:val="00BC4EF7"/>
    <w:rsid w:val="00BD0DF4"/>
    <w:rsid w:val="00BD2A41"/>
    <w:rsid w:val="00BD7A6A"/>
    <w:rsid w:val="00BF3276"/>
    <w:rsid w:val="00C05472"/>
    <w:rsid w:val="00C06719"/>
    <w:rsid w:val="00C11993"/>
    <w:rsid w:val="00C17725"/>
    <w:rsid w:val="00C25DC0"/>
    <w:rsid w:val="00C3394D"/>
    <w:rsid w:val="00C40ED2"/>
    <w:rsid w:val="00C55F3D"/>
    <w:rsid w:val="00C567A8"/>
    <w:rsid w:val="00C56B01"/>
    <w:rsid w:val="00C735AF"/>
    <w:rsid w:val="00C75C8D"/>
    <w:rsid w:val="00C764EB"/>
    <w:rsid w:val="00C82E0F"/>
    <w:rsid w:val="00CA080E"/>
    <w:rsid w:val="00CA7233"/>
    <w:rsid w:val="00CB3DCB"/>
    <w:rsid w:val="00CB7248"/>
    <w:rsid w:val="00CB746C"/>
    <w:rsid w:val="00CD08A6"/>
    <w:rsid w:val="00CD580F"/>
    <w:rsid w:val="00CE1618"/>
    <w:rsid w:val="00CE60DB"/>
    <w:rsid w:val="00D01846"/>
    <w:rsid w:val="00D02BC9"/>
    <w:rsid w:val="00D233F5"/>
    <w:rsid w:val="00D24CCB"/>
    <w:rsid w:val="00D4109F"/>
    <w:rsid w:val="00D530E1"/>
    <w:rsid w:val="00D56DF0"/>
    <w:rsid w:val="00D6497E"/>
    <w:rsid w:val="00D72F73"/>
    <w:rsid w:val="00D7693B"/>
    <w:rsid w:val="00D81767"/>
    <w:rsid w:val="00D835D9"/>
    <w:rsid w:val="00D83938"/>
    <w:rsid w:val="00D96DC1"/>
    <w:rsid w:val="00DA0945"/>
    <w:rsid w:val="00DB1B81"/>
    <w:rsid w:val="00DB78A0"/>
    <w:rsid w:val="00DC0E7E"/>
    <w:rsid w:val="00DC0F05"/>
    <w:rsid w:val="00DD1AB1"/>
    <w:rsid w:val="00DD2C6B"/>
    <w:rsid w:val="00DD72E9"/>
    <w:rsid w:val="00DE1724"/>
    <w:rsid w:val="00DE6D75"/>
    <w:rsid w:val="00DF5811"/>
    <w:rsid w:val="00E015D0"/>
    <w:rsid w:val="00E05804"/>
    <w:rsid w:val="00E10F56"/>
    <w:rsid w:val="00E35ED5"/>
    <w:rsid w:val="00E400FA"/>
    <w:rsid w:val="00E402E8"/>
    <w:rsid w:val="00E520C9"/>
    <w:rsid w:val="00E63532"/>
    <w:rsid w:val="00E63D44"/>
    <w:rsid w:val="00E679A4"/>
    <w:rsid w:val="00E7341B"/>
    <w:rsid w:val="00E803E0"/>
    <w:rsid w:val="00E81DF8"/>
    <w:rsid w:val="00E9113A"/>
    <w:rsid w:val="00EA01AA"/>
    <w:rsid w:val="00EA4FAE"/>
    <w:rsid w:val="00EB6668"/>
    <w:rsid w:val="00EC10A5"/>
    <w:rsid w:val="00EC2714"/>
    <w:rsid w:val="00ED0ACA"/>
    <w:rsid w:val="00EE0068"/>
    <w:rsid w:val="00F02AE6"/>
    <w:rsid w:val="00F03189"/>
    <w:rsid w:val="00F07A72"/>
    <w:rsid w:val="00F2551C"/>
    <w:rsid w:val="00F331AE"/>
    <w:rsid w:val="00F40DEA"/>
    <w:rsid w:val="00F43F84"/>
    <w:rsid w:val="00F44858"/>
    <w:rsid w:val="00F473DD"/>
    <w:rsid w:val="00F85295"/>
    <w:rsid w:val="00F862B9"/>
    <w:rsid w:val="00FD4224"/>
    <w:rsid w:val="00FD57D6"/>
    <w:rsid w:val="00FE0836"/>
    <w:rsid w:val="00FE4BB0"/>
    <w:rsid w:val="00FE72ED"/>
    <w:rsid w:val="00FF0EB9"/>
    <w:rsid w:val="00FF45C0"/>
    <w:rsid w:val="00FF4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5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paragraph" w:customStyle="1" w:styleId="ConsPlusTitle">
    <w:name w:val="ConsPlusTitle"/>
    <w:rsid w:val="00A10D7D"/>
    <w:pPr>
      <w:widowControl w:val="0"/>
      <w:autoSpaceDE w:val="0"/>
      <w:autoSpaceDN w:val="0"/>
      <w:jc w:val="left"/>
    </w:pPr>
    <w:rPr>
      <w:rFonts w:ascii="Calibri" w:eastAsia="Times New Roman" w:hAnsi="Calibri" w:cs="Calibri"/>
      <w:b/>
      <w:szCs w:val="20"/>
      <w:lang w:eastAsia="ru-RU"/>
    </w:rPr>
  </w:style>
  <w:style w:type="character" w:customStyle="1" w:styleId="af5">
    <w:name w:val="Абзац списка Знак"/>
    <w:link w:val="af4"/>
    <w:uiPriority w:val="34"/>
    <w:locked/>
    <w:rsid w:val="00A8264F"/>
    <w:rPr>
      <w:rFonts w:ascii="Calibri" w:eastAsia="Calibri" w:hAnsi="Calibri" w:cs="Times New Roman"/>
    </w:rPr>
  </w:style>
  <w:style w:type="paragraph" w:customStyle="1" w:styleId="af9">
    <w:name w:val="Абзац_пост"/>
    <w:basedOn w:val="a"/>
    <w:link w:val="afa"/>
    <w:rsid w:val="00A652F6"/>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a">
    <w:name w:val="Абзац_пост Знак"/>
    <w:link w:val="af9"/>
    <w:rsid w:val="00A652F6"/>
    <w:rPr>
      <w:rFonts w:ascii="Times New Roman" w:eastAsia="Times New Roman" w:hAnsi="Times New Roman" w:cs="Times New Roman"/>
      <w:sz w:val="26"/>
      <w:szCs w:val="24"/>
      <w:lang w:eastAsia="ru-RU"/>
    </w:rPr>
  </w:style>
  <w:style w:type="character" w:customStyle="1" w:styleId="ConsPlusNormal1">
    <w:name w:val="ConsPlusNormal1"/>
    <w:link w:val="ConsPlusNormal"/>
    <w:locked/>
    <w:rsid w:val="00A652F6"/>
    <w:rPr>
      <w:rFonts w:ascii="Arial" w:eastAsia="Times New Roman" w:hAnsi="Arial" w:cs="Arial"/>
      <w:sz w:val="20"/>
      <w:szCs w:val="20"/>
      <w:lang w:eastAsia="ru-RU"/>
    </w:rPr>
  </w:style>
  <w:style w:type="paragraph" w:customStyle="1" w:styleId="pt-a-000044">
    <w:name w:val="pt-a-000044"/>
    <w:basedOn w:val="a"/>
    <w:rsid w:val="00A65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A652F6"/>
  </w:style>
  <w:style w:type="paragraph" w:styleId="HTML">
    <w:name w:val="HTML Preformatted"/>
    <w:basedOn w:val="a"/>
    <w:link w:val="HTML0"/>
    <w:uiPriority w:val="99"/>
    <w:unhideWhenUsed/>
    <w:rsid w:val="00A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A375BD"/>
    <w:rPr>
      <w:rFonts w:ascii="Courier New" w:eastAsia="Times New Roman" w:hAnsi="Courier New" w:cs="Times New Roman"/>
      <w:sz w:val="20"/>
      <w:szCs w:val="20"/>
    </w:rPr>
  </w:style>
  <w:style w:type="paragraph" w:customStyle="1" w:styleId="ConsPlusNonformat">
    <w:name w:val="ConsPlusNonformat"/>
    <w:link w:val="ConsPlusNonformat1"/>
    <w:rsid w:val="00B0065F"/>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0065F"/>
    <w:rPr>
      <w:rFonts w:ascii="Courier New" w:eastAsia="Times New Roman" w:hAnsi="Courier New" w:cs="Calibri"/>
      <w:color w:val="000000"/>
      <w:lang w:eastAsia="ru-RU"/>
    </w:rPr>
  </w:style>
</w:styles>
</file>

<file path=word/webSettings.xml><?xml version="1.0" encoding="utf-8"?>
<w:webSettings xmlns:r="http://schemas.openxmlformats.org/officeDocument/2006/relationships" xmlns:w="http://schemas.openxmlformats.org/wordprocessingml/2006/main">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http://www.svetlogorsk39.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2227764" TargetMode="External"/><Relationship Id="rId12" Type="http://schemas.openxmlformats.org/officeDocument/2006/relationships/hyperlink" Target="http://www.svetlogorsk39.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35AEDE91D4AF97C983558128DE1DD6C7C9CF0A937416D1940F9C4CDA014C06F9F4885F55734F044A1A866D9332796D4730937CA5174C792qCB0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http://www.svetlogorsk39.ru" TargetMode="External"/><Relationship Id="rId10" Type="http://schemas.openxmlformats.org/officeDocument/2006/relationships/hyperlink" Target="http://www.svetlogorsk39.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329822B281ACFAE79893FB514F19780F18C1ADDD447D59FD80B58662F961E32B86989FCB952B82CD54A28C5F7E0F8D7DEF19F643621D07y4YCN" TargetMode="External"/><Relationship Id="rId14"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6390</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18</cp:revision>
  <cp:lastPrinted>2021-08-27T14:29:00Z</cp:lastPrinted>
  <dcterms:created xsi:type="dcterms:W3CDTF">2021-08-26T15:43:00Z</dcterms:created>
  <dcterms:modified xsi:type="dcterms:W3CDTF">2021-09-01T15:33:00Z</dcterms:modified>
</cp:coreProperties>
</file>