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60443" w14:textId="77777777" w:rsidR="006133EB" w:rsidRDefault="006133EB" w:rsidP="00CE2F31">
      <w:pPr>
        <w:jc w:val="center"/>
        <w:rPr>
          <w:b/>
          <w:sz w:val="26"/>
          <w:szCs w:val="26"/>
        </w:rPr>
      </w:pPr>
    </w:p>
    <w:p w14:paraId="40BE2CB9" w14:textId="77777777" w:rsidR="00CE2F31" w:rsidRDefault="00CE2F31" w:rsidP="00CE2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14:paraId="5AC67964" w14:textId="77777777" w:rsidR="00CE2F31" w:rsidRDefault="00CE2F31" w:rsidP="00CE2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14:paraId="0B2BD669" w14:textId="77777777" w:rsidR="00CE2F31" w:rsidRDefault="00CE2F31" w:rsidP="00CE2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14:paraId="2BCD2EE5" w14:textId="77777777" w:rsidR="00CE2F31" w:rsidRDefault="00CE2F31" w:rsidP="00CE2F3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14:paraId="798CDC3B" w14:textId="77777777" w:rsidR="00CE2F31" w:rsidRDefault="00CE2F31" w:rsidP="00CE2F3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BE9C9DB" w14:textId="77777777" w:rsidR="00CE2F31" w:rsidRDefault="00CE2F31" w:rsidP="00CE2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42F1AB4D" w14:textId="77777777" w:rsidR="00CE2F31" w:rsidRDefault="00CE2F31" w:rsidP="00CE2F3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C459385" w14:textId="1D334EB9" w:rsidR="00CE2F31" w:rsidRDefault="00CE2F31" w:rsidP="00CE2F3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от «</w:t>
      </w:r>
      <w:r w:rsidR="002C020F">
        <w:rPr>
          <w:bCs/>
        </w:rPr>
        <w:t>_</w:t>
      </w:r>
      <w:r w:rsidR="00290EC1">
        <w:rPr>
          <w:bCs/>
        </w:rPr>
        <w:t>_» апреля</w:t>
      </w:r>
      <w:r w:rsidR="00616693">
        <w:rPr>
          <w:bCs/>
        </w:rPr>
        <w:t xml:space="preserve"> </w:t>
      </w:r>
      <w:r>
        <w:rPr>
          <w:bCs/>
        </w:rPr>
        <w:t>202</w:t>
      </w:r>
      <w:r w:rsidR="006133EB">
        <w:rPr>
          <w:bCs/>
        </w:rPr>
        <w:t>4</w:t>
      </w:r>
      <w:r>
        <w:rPr>
          <w:bCs/>
        </w:rPr>
        <w:t xml:space="preserve"> года                                                                           </w:t>
      </w:r>
      <w:r w:rsidR="00B10E3D">
        <w:rPr>
          <w:bCs/>
        </w:rPr>
        <w:t xml:space="preserve">                               </w:t>
      </w:r>
      <w:r>
        <w:rPr>
          <w:bCs/>
        </w:rPr>
        <w:t xml:space="preserve">   №</w:t>
      </w:r>
      <w:r w:rsidR="002C020F">
        <w:rPr>
          <w:bCs/>
        </w:rPr>
        <w:t>__</w:t>
      </w:r>
    </w:p>
    <w:p w14:paraId="24393A66" w14:textId="77777777" w:rsidR="00CE2F31" w:rsidRDefault="00CE2F31" w:rsidP="00CE2F31">
      <w:pPr>
        <w:autoSpaceDE w:val="0"/>
        <w:autoSpaceDN w:val="0"/>
        <w:adjustRightInd w:val="0"/>
        <w:rPr>
          <w:bCs/>
        </w:rPr>
      </w:pPr>
      <w:r>
        <w:rPr>
          <w:bCs/>
        </w:rPr>
        <w:t>г. Светлогорск</w:t>
      </w:r>
    </w:p>
    <w:p w14:paraId="42820FCE" w14:textId="77777777" w:rsidR="00CE2F31" w:rsidRDefault="00CE2F31" w:rsidP="00CE2F31"/>
    <w:p w14:paraId="12A526E2" w14:textId="77777777" w:rsidR="00CE2F31" w:rsidRPr="0054246A" w:rsidRDefault="00CE2F31" w:rsidP="00CE2F31">
      <w:pPr>
        <w:jc w:val="center"/>
        <w:rPr>
          <w:b/>
        </w:rPr>
      </w:pPr>
      <w:r>
        <w:rPr>
          <w:b/>
          <w:sz w:val="28"/>
          <w:szCs w:val="28"/>
        </w:rPr>
        <w:t xml:space="preserve">О </w:t>
      </w:r>
      <w:r w:rsidRPr="0054246A">
        <w:rPr>
          <w:b/>
        </w:rPr>
        <w:t>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</w:p>
    <w:p w14:paraId="64D165CB" w14:textId="77777777" w:rsidR="0054246A" w:rsidRPr="00323B9C" w:rsidRDefault="00CE2F31" w:rsidP="0054246A">
      <w:pPr>
        <w:jc w:val="center"/>
        <w:rPr>
          <w:b/>
          <w:shd w:val="clear" w:color="auto" w:fill="FFFFFF"/>
        </w:rPr>
      </w:pPr>
      <w:r w:rsidRPr="0054246A">
        <w:rPr>
          <w:b/>
        </w:rPr>
        <w:t xml:space="preserve">(в редакции решений от 24 декабря 2018 года №80, </w:t>
      </w:r>
      <w:r w:rsidRPr="0054246A">
        <w:rPr>
          <w:rFonts w:eastAsia="Microsoft Sans Serif" w:cs="Microsoft Sans Serif"/>
          <w:b/>
          <w:lang w:bidi="ru-RU"/>
        </w:rPr>
        <w:t xml:space="preserve">от 27 мая 2019 года №142, от 26 августа 2019 года №156, от 23 декабря 2019 года №182, </w:t>
      </w:r>
      <w:r w:rsidRPr="0054246A">
        <w:rPr>
          <w:rFonts w:eastAsia="Microsoft Sans Serif"/>
          <w:b/>
          <w:lang w:bidi="ru-RU"/>
        </w:rPr>
        <w:t>от 25 февраля 2020 года №17,</w:t>
      </w:r>
      <w:r w:rsidRPr="0054246A">
        <w:rPr>
          <w:rFonts w:eastAsia="Microsoft Sans Serif" w:cs="Microsoft Sans Serif"/>
          <w:b/>
          <w:lang w:bidi="ru-RU"/>
        </w:rPr>
        <w:t xml:space="preserve"> </w:t>
      </w:r>
      <w:r w:rsidRPr="0054246A">
        <w:rPr>
          <w:rFonts w:eastAsia="Microsoft Sans Serif"/>
          <w:b/>
          <w:lang w:bidi="ru-RU"/>
        </w:rPr>
        <w:t>от 29 июня 2020 года №43,</w:t>
      </w:r>
      <w:r w:rsidRPr="0054246A">
        <w:rPr>
          <w:b/>
        </w:rPr>
        <w:t xml:space="preserve"> от 09 ноября 2020 года №73, от 26 апреля 2021 года №19, от 24 </w:t>
      </w:r>
      <w:r w:rsidRPr="00323B9C">
        <w:rPr>
          <w:b/>
        </w:rPr>
        <w:t>мая 2021 года №25, от 30 августа 2021 года №41, от 22 ноября 2021 года №70, от 20 декабря 2021 года №104, от 14 марта 2022 года №18, от 11 мая 2022года №32, от 30 мая 2022 года №38, от 01 августа 2022 года №48,от 24 октября 2022 года №74</w:t>
      </w:r>
      <w:r w:rsidR="0054246A" w:rsidRPr="00323B9C">
        <w:rPr>
          <w:b/>
        </w:rPr>
        <w:t xml:space="preserve">, </w:t>
      </w:r>
      <w:r w:rsidR="0054246A" w:rsidRPr="00323B9C">
        <w:rPr>
          <w:b/>
          <w:shd w:val="clear" w:color="auto" w:fill="FFFFFF"/>
        </w:rPr>
        <w:t xml:space="preserve">от 20 марта 2023 года №12, от 17 апреля 2023 года №21, от 19 июня 2023 года №37, </w:t>
      </w:r>
    </w:p>
    <w:p w14:paraId="503B17B4" w14:textId="3F939A28" w:rsidR="0054246A" w:rsidRPr="00323B9C" w:rsidRDefault="0054246A" w:rsidP="0054246A">
      <w:pPr>
        <w:jc w:val="center"/>
        <w:rPr>
          <w:b/>
        </w:rPr>
      </w:pPr>
      <w:r w:rsidRPr="00323B9C">
        <w:rPr>
          <w:b/>
          <w:shd w:val="clear" w:color="auto" w:fill="FFFFFF"/>
        </w:rPr>
        <w:t>от 16.10.2023 года №</w:t>
      </w:r>
      <w:r w:rsidR="002C020F" w:rsidRPr="00323B9C">
        <w:rPr>
          <w:b/>
          <w:shd w:val="clear" w:color="auto" w:fill="FFFFFF"/>
        </w:rPr>
        <w:t>61</w:t>
      </w:r>
      <w:r w:rsidR="002C020F">
        <w:rPr>
          <w:b/>
          <w:shd w:val="clear" w:color="auto" w:fill="FFFFFF"/>
        </w:rPr>
        <w:t>, от 29.01.2024года №10</w:t>
      </w:r>
      <w:r w:rsidRPr="00323B9C">
        <w:rPr>
          <w:b/>
          <w:shd w:val="clear" w:color="auto" w:fill="FFFFFF"/>
        </w:rPr>
        <w:t>)</w:t>
      </w:r>
    </w:p>
    <w:p w14:paraId="06093101" w14:textId="77777777" w:rsidR="00CE2F31" w:rsidRDefault="00CE2F31" w:rsidP="00CE2F31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</w:p>
    <w:p w14:paraId="29A9BA52" w14:textId="77777777" w:rsidR="00CE2F31" w:rsidRDefault="00CE2F31" w:rsidP="00CE2F31">
      <w:pPr>
        <w:jc w:val="center"/>
        <w:rPr>
          <w:b/>
          <w:sz w:val="28"/>
          <w:szCs w:val="28"/>
        </w:rPr>
      </w:pPr>
    </w:p>
    <w:p w14:paraId="6F5DB626" w14:textId="77777777" w:rsidR="00CE2F31" w:rsidRDefault="00CE2F31" w:rsidP="00CE2F31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07 февраля 1992 года №2300-1 «О защите прав потребителей», Федерального </w:t>
      </w:r>
      <w:hyperlink r:id="rId4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28 декабря 2009 года №381-ФЗ «Об основах государственного регулирования торговой деятельности в Российской Федерации», постановления Правительства Калининградской области от 28 мая 2010 года №386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14:paraId="7921D240" w14:textId="77777777" w:rsidR="00CE2F31" w:rsidRDefault="00CE2F31" w:rsidP="00CE2F31">
      <w:pPr>
        <w:autoSpaceDE w:val="0"/>
        <w:autoSpaceDN w:val="0"/>
        <w:adjustRightInd w:val="0"/>
        <w:ind w:firstLine="709"/>
        <w:jc w:val="both"/>
        <w:outlineLvl w:val="0"/>
      </w:pPr>
    </w:p>
    <w:p w14:paraId="218BEA99" w14:textId="77777777" w:rsidR="00CE2F31" w:rsidRDefault="00CE2F31" w:rsidP="00CE2F3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FB3A11D" w14:textId="77777777" w:rsidR="00CE2F31" w:rsidRDefault="00CE2F31" w:rsidP="00CE2F31">
      <w:pPr>
        <w:ind w:right="-1" w:firstLine="709"/>
        <w:jc w:val="both"/>
        <w:rPr>
          <w:b/>
        </w:rPr>
      </w:pPr>
    </w:p>
    <w:p w14:paraId="79388B7B" w14:textId="77777777" w:rsidR="00CE2F31" w:rsidRDefault="00CE2F31" w:rsidP="00CE2F31">
      <w:pPr>
        <w:ind w:firstLine="709"/>
        <w:jc w:val="both"/>
        <w:rPr>
          <w:b/>
          <w:bCs/>
        </w:rPr>
      </w:pPr>
      <w:r w:rsidRPr="00CE2F31">
        <w:rPr>
          <w:b/>
          <w:bCs/>
        </w:rPr>
        <w:t xml:space="preserve"> 1. Внести следующие изменения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 (далее – Решение):</w:t>
      </w:r>
    </w:p>
    <w:p w14:paraId="094BE57F" w14:textId="77777777" w:rsidR="00CE2F31" w:rsidRPr="00CE2F31" w:rsidRDefault="00CE2F31" w:rsidP="00CE2F31">
      <w:pPr>
        <w:ind w:firstLine="709"/>
        <w:jc w:val="both"/>
        <w:rPr>
          <w:b/>
          <w:bCs/>
        </w:rPr>
      </w:pPr>
      <w:r w:rsidRPr="00CE2F31">
        <w:rPr>
          <w:b/>
          <w:bCs/>
        </w:rPr>
        <w:t xml:space="preserve">1.1. В разделе 2 «Основная часть» Схемы размещения нестационарных торговых объектов на территории муниципального образования «Светлогорский городской округ», утвержденной Решением: </w:t>
      </w:r>
    </w:p>
    <w:p w14:paraId="5DA47738" w14:textId="08E3D5CE" w:rsidR="00CE2F31" w:rsidRPr="00CE2F31" w:rsidRDefault="00CE2F31" w:rsidP="00CE2F31">
      <w:pPr>
        <w:ind w:firstLine="709"/>
        <w:jc w:val="both"/>
        <w:rPr>
          <w:b/>
        </w:rPr>
      </w:pPr>
      <w:r w:rsidRPr="00CE2F31">
        <w:rPr>
          <w:b/>
        </w:rPr>
        <w:t xml:space="preserve">1.1.2. Дополнить схему размещения нестационарных торговых объектов на </w:t>
      </w:r>
      <w:r w:rsidRPr="00CE2F31">
        <w:rPr>
          <w:b/>
          <w:bCs/>
        </w:rPr>
        <w:t xml:space="preserve">территории муниципального образования </w:t>
      </w:r>
      <w:r w:rsidRPr="00CE2F31">
        <w:rPr>
          <w:b/>
        </w:rPr>
        <w:t>«Светлогорский городской округ» согласно приложению №</w:t>
      </w:r>
      <w:r w:rsidR="002C020F">
        <w:rPr>
          <w:b/>
        </w:rPr>
        <w:t>1</w:t>
      </w:r>
      <w:r w:rsidRPr="00CE2F31">
        <w:rPr>
          <w:b/>
        </w:rPr>
        <w:t xml:space="preserve"> к настоящему решению.</w:t>
      </w:r>
    </w:p>
    <w:p w14:paraId="097E8C38" w14:textId="278DF629" w:rsidR="00CE2F31" w:rsidRPr="00CE2F31" w:rsidRDefault="00CE2F31" w:rsidP="00CE2F31">
      <w:pPr>
        <w:ind w:firstLine="709"/>
        <w:jc w:val="both"/>
        <w:rPr>
          <w:b/>
        </w:rPr>
      </w:pPr>
      <w:r w:rsidRPr="00CE2F31">
        <w:rPr>
          <w:b/>
        </w:rPr>
        <w:t>1</w:t>
      </w:r>
    </w:p>
    <w:p w14:paraId="56D5F0E5" w14:textId="2CDD016B" w:rsidR="00CE2F31" w:rsidRPr="00CE2F31" w:rsidRDefault="00CE2F31" w:rsidP="00CE2F3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CE2F31">
        <w:rPr>
          <w:b/>
          <w:bCs/>
        </w:rPr>
        <w:lastRenderedPageBreak/>
        <w:t xml:space="preserve">1.1.4. </w:t>
      </w:r>
      <w:r w:rsidRPr="00CE2F31">
        <w:rPr>
          <w:rFonts w:eastAsia="Calibri"/>
          <w:b/>
          <w:lang w:eastAsia="en-US"/>
        </w:rPr>
        <w:t xml:space="preserve">Внести изменения в проектные планы мест и проектную схему размещения нестационарных торговых объектов согласно приложениям </w:t>
      </w:r>
      <w:r w:rsidRPr="002C020F">
        <w:rPr>
          <w:rFonts w:eastAsia="Calibri"/>
          <w:b/>
          <w:color w:val="FF0000"/>
          <w:lang w:eastAsia="en-US"/>
        </w:rPr>
        <w:t>№№</w:t>
      </w:r>
      <w:proofErr w:type="gramStart"/>
      <w:r w:rsidR="00290EC1">
        <w:rPr>
          <w:rFonts w:eastAsia="Calibri"/>
          <w:b/>
          <w:color w:val="FF0000"/>
          <w:lang w:eastAsia="en-US"/>
        </w:rPr>
        <w:t>2</w:t>
      </w:r>
      <w:r w:rsidRPr="002C020F">
        <w:rPr>
          <w:rFonts w:eastAsia="Calibri"/>
          <w:b/>
          <w:color w:val="FF0000"/>
          <w:lang w:eastAsia="en-US"/>
        </w:rPr>
        <w:t xml:space="preserve"> </w:t>
      </w:r>
      <w:r w:rsidRPr="002C020F">
        <w:rPr>
          <w:rFonts w:eastAsia="Calibri"/>
          <w:b/>
          <w:bCs/>
          <w:color w:val="FF0000"/>
          <w:lang w:eastAsia="en-US"/>
        </w:rPr>
        <w:t xml:space="preserve"> к</w:t>
      </w:r>
      <w:proofErr w:type="gramEnd"/>
      <w:r w:rsidRPr="00CE2F31">
        <w:rPr>
          <w:rFonts w:eastAsia="Calibri"/>
          <w:b/>
          <w:bCs/>
          <w:lang w:eastAsia="en-US"/>
        </w:rPr>
        <w:t xml:space="preserve"> настоящему решению.</w:t>
      </w:r>
    </w:p>
    <w:p w14:paraId="68877601" w14:textId="77777777" w:rsidR="00CE2F31" w:rsidRPr="00CE2F31" w:rsidRDefault="00CE2F31" w:rsidP="00CE2F3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FF0000"/>
          <w:lang w:eastAsia="en-US"/>
        </w:rPr>
      </w:pPr>
      <w:r w:rsidRPr="00CE2F31">
        <w:rPr>
          <w:b/>
          <w:color w:val="000000" w:themeColor="text1"/>
        </w:rPr>
        <w:t xml:space="preserve">1.2. В разделе 3 «Требования к нестационарным торговым объектам» </w:t>
      </w:r>
      <w:r w:rsidRPr="00CE2F31">
        <w:rPr>
          <w:b/>
        </w:rPr>
        <w:t xml:space="preserve">Схемы размещения </w:t>
      </w:r>
      <w:r w:rsidRPr="00CE2F31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Pr="00CE2F31">
        <w:rPr>
          <w:b/>
        </w:rPr>
        <w:t>«Светлогорский городской округ», утвержденной Решением</w:t>
      </w:r>
      <w:r w:rsidRPr="00CE2F31">
        <w:rPr>
          <w:b/>
          <w:color w:val="000000" w:themeColor="text1"/>
        </w:rPr>
        <w:t>:</w:t>
      </w:r>
    </w:p>
    <w:p w14:paraId="2FC6E506" w14:textId="77777777" w:rsidR="00CE2F31" w:rsidRPr="00CE2F31" w:rsidRDefault="00CE2F31" w:rsidP="00CE2F3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CE2F31">
        <w:rPr>
          <w:b/>
          <w:color w:val="000000" w:themeColor="text1"/>
        </w:rPr>
        <w:t>1.2.1. Подпункт 2 «Паспорта, рекомендуемые к использованию нестационарных торговых объектов» дополнить следующими паспортами:</w:t>
      </w:r>
    </w:p>
    <w:p w14:paraId="7C4CD6CA" w14:textId="77777777" w:rsidR="00CE2F31" w:rsidRDefault="00CE2F31" w:rsidP="00CE2F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E2F31">
        <w:rPr>
          <w:b/>
          <w:color w:val="000000" w:themeColor="text1"/>
        </w:rPr>
        <w:t xml:space="preserve">- </w:t>
      </w:r>
      <w:r w:rsidRPr="00CE2F31">
        <w:rPr>
          <w:b/>
        </w:rPr>
        <w:t>Паспорт нестационарного торгового объекта (</w:t>
      </w:r>
      <w:bookmarkStart w:id="0" w:name="_Hlk102141133"/>
      <w:r w:rsidRPr="00CE2F31">
        <w:rPr>
          <w:b/>
        </w:rPr>
        <w:t>павильон</w:t>
      </w:r>
      <w:bookmarkEnd w:id="0"/>
      <w:r w:rsidRPr="00CE2F31">
        <w:rPr>
          <w:b/>
        </w:rPr>
        <w:t xml:space="preserve">), рекомендуемого к использованию, согласно приложению </w:t>
      </w:r>
      <w:r w:rsidRPr="002C020F">
        <w:rPr>
          <w:b/>
          <w:color w:val="FF0000"/>
        </w:rPr>
        <w:t xml:space="preserve">№ </w:t>
      </w:r>
      <w:r w:rsidR="0044596A" w:rsidRPr="002C020F">
        <w:rPr>
          <w:b/>
          <w:color w:val="FF0000"/>
        </w:rPr>
        <w:t>10</w:t>
      </w:r>
      <w:r w:rsidRPr="00CE2F31">
        <w:rPr>
          <w:rFonts w:eastAsia="Calibri"/>
          <w:b/>
          <w:bCs/>
          <w:lang w:eastAsia="en-US"/>
        </w:rPr>
        <w:t xml:space="preserve"> к настоящему решению</w:t>
      </w:r>
      <w:r w:rsidRPr="00CE2F31">
        <w:rPr>
          <w:b/>
        </w:rPr>
        <w:t xml:space="preserve">. </w:t>
      </w:r>
    </w:p>
    <w:p w14:paraId="0C2D4962" w14:textId="77777777" w:rsidR="00CE2F31" w:rsidRDefault="00CE2F31" w:rsidP="00CE2F31">
      <w:pPr>
        <w:autoSpaceDE w:val="0"/>
        <w:autoSpaceDN w:val="0"/>
        <w:adjustRightInd w:val="0"/>
        <w:jc w:val="both"/>
        <w:rPr>
          <w:b/>
        </w:rPr>
      </w:pPr>
      <w:r w:rsidRPr="009C67B3">
        <w:rPr>
          <w:rFonts w:eastAsia="Calibri"/>
          <w:bCs/>
          <w:lang w:eastAsia="en-US"/>
        </w:rPr>
        <w:t xml:space="preserve">          </w:t>
      </w:r>
      <w:r w:rsidRPr="009C67B3">
        <w:rPr>
          <w:color w:val="000000" w:themeColor="text1"/>
        </w:rPr>
        <w:t xml:space="preserve"> </w:t>
      </w:r>
      <w:r w:rsidRPr="009C67B3">
        <w:rPr>
          <w:b/>
          <w:color w:val="000000" w:themeColor="text1"/>
        </w:rPr>
        <w:t>2. Контроль за выполнением настоящего Решения возложить на постоянную</w:t>
      </w:r>
      <w:r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14:paraId="4064EBAD" w14:textId="77777777" w:rsidR="00323B9C" w:rsidRDefault="0044596A" w:rsidP="00323B9C">
      <w:pPr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44596A">
        <w:rPr>
          <w:b/>
          <w:bCs/>
        </w:rPr>
        <w:t xml:space="preserve">3. </w:t>
      </w:r>
      <w:r w:rsidR="009872B1" w:rsidRPr="0044596A">
        <w:rPr>
          <w:b/>
          <w:bCs/>
        </w:rPr>
        <w:t xml:space="preserve">Опубликовать </w:t>
      </w:r>
      <w:r w:rsidR="009872B1">
        <w:rPr>
          <w:b/>
          <w:bCs/>
        </w:rPr>
        <w:t>решение в</w:t>
      </w:r>
      <w:r w:rsidRPr="0044596A">
        <w:rPr>
          <w:b/>
          <w:bCs/>
        </w:rPr>
        <w:t xml:space="preserve"> газете «Вестник Светлогорска», разместить </w:t>
      </w:r>
      <w:r w:rsidRPr="0044596A">
        <w:rPr>
          <w:b/>
        </w:rPr>
        <w:t>на официальном сайте муниципального образования «Светлогорский городской округ» в информационно-телекоммуникационной сети «Интернет» svetlogorsk39.ru</w:t>
      </w:r>
      <w:r w:rsidR="002E5D61">
        <w:rPr>
          <w:b/>
        </w:rPr>
        <w:t>.</w:t>
      </w:r>
      <w:r w:rsidRPr="0044596A">
        <w:rPr>
          <w:b/>
        </w:rPr>
        <w:t xml:space="preserve"> </w:t>
      </w:r>
    </w:p>
    <w:p w14:paraId="7AB212BA" w14:textId="77777777" w:rsidR="002E5D61" w:rsidRPr="00323B9C" w:rsidRDefault="002E5D61" w:rsidP="00323B9C">
      <w:pPr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4.</w:t>
      </w:r>
      <w:r w:rsidRPr="006F60E1">
        <w:rPr>
          <w:color w:val="000000"/>
          <w:sz w:val="28"/>
          <w:szCs w:val="28"/>
        </w:rPr>
        <w:t xml:space="preserve"> </w:t>
      </w:r>
      <w:r w:rsidRPr="002E5D61">
        <w:rPr>
          <w:b/>
          <w:bCs/>
        </w:rPr>
        <w:t>Настоящее</w:t>
      </w:r>
      <w:r>
        <w:rPr>
          <w:b/>
          <w:bCs/>
        </w:rPr>
        <w:t xml:space="preserve"> решение</w:t>
      </w:r>
      <w:r w:rsidRPr="002E5D61">
        <w:rPr>
          <w:b/>
          <w:bCs/>
        </w:rPr>
        <w:t xml:space="preserve"> вступает в силу после официального обнародования.</w:t>
      </w:r>
    </w:p>
    <w:p w14:paraId="1C856355" w14:textId="77777777" w:rsidR="002E5D61" w:rsidRDefault="002E5D61" w:rsidP="002E5D61">
      <w:pPr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44406DCC" w14:textId="77777777" w:rsidR="00CE2F31" w:rsidRDefault="00CE2F31" w:rsidP="00CE2F31">
      <w:pPr>
        <w:ind w:right="-1"/>
        <w:rPr>
          <w:b/>
        </w:rPr>
      </w:pPr>
    </w:p>
    <w:p w14:paraId="76C1149B" w14:textId="77777777" w:rsidR="00CE2F31" w:rsidRDefault="00CE2F31" w:rsidP="00CE2F3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14:paraId="684074EB" w14:textId="77777777" w:rsidR="00CE2F31" w:rsidRDefault="00CE2F31" w:rsidP="00CE2F31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А.В. Мохнов</w:t>
      </w:r>
    </w:p>
    <w:p w14:paraId="0BD249E5" w14:textId="77777777" w:rsidR="00CE2F31" w:rsidRDefault="00CE2F31" w:rsidP="00CE2F31">
      <w:pPr>
        <w:jc w:val="both"/>
        <w:rPr>
          <w:sz w:val="28"/>
          <w:szCs w:val="28"/>
        </w:rPr>
      </w:pPr>
    </w:p>
    <w:p w14:paraId="1D698699" w14:textId="77777777" w:rsidR="00CE2F31" w:rsidRDefault="00CE2F31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45D5C18" w14:textId="77777777" w:rsidR="00CE2F31" w:rsidRDefault="00CE2F31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CA2ED9E" w14:textId="77777777" w:rsidR="00CE2F31" w:rsidRDefault="00CE2F31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182ABA0" w14:textId="77777777" w:rsidR="00CE2F31" w:rsidRDefault="00CE2F31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CFF022D" w14:textId="77777777" w:rsidR="00CE2F31" w:rsidRDefault="00CE2F31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E034525" w14:textId="77777777" w:rsidR="00CE2F31" w:rsidRDefault="00CE2F31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E80A39C" w14:textId="77777777" w:rsidR="002C3C2D" w:rsidRDefault="002C3C2D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8118B97" w14:textId="77777777" w:rsidR="002C3C2D" w:rsidRDefault="002C3C2D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2424D342" w14:textId="77777777" w:rsidR="002C3C2D" w:rsidRDefault="002C3C2D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3C955AE" w14:textId="77777777" w:rsidR="002C3C2D" w:rsidRDefault="002C3C2D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DE8D1B9" w14:textId="77777777" w:rsidR="002C3C2D" w:rsidRDefault="002C3C2D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7C2740E" w14:textId="77777777" w:rsidR="002C3C2D" w:rsidRDefault="002C3C2D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9EB32B8" w14:textId="77777777" w:rsidR="002C3C2D" w:rsidRDefault="002C3C2D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F05C3F0" w14:textId="77777777" w:rsidR="002C3C2D" w:rsidRDefault="002C3C2D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2B3ABB36" w14:textId="77777777" w:rsidR="002C3C2D" w:rsidRDefault="002C3C2D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72CC51C" w14:textId="77777777" w:rsidR="002C3C2D" w:rsidRDefault="002C3C2D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B928961" w14:textId="77777777" w:rsidR="002C3C2D" w:rsidRDefault="002C3C2D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4095A6D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39ACA6D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CC67710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C530C56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6E9C7E8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778C7E8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BC27C45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255AE84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4403417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9B1FF2C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C9EE1F5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FA2F884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BA84D10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8F3EACC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2A7D3337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62BE9E6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C780ADC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BD21F69" w14:textId="77777777" w:rsidR="002C020F" w:rsidRDefault="002C020F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FAD2FA6" w14:textId="244590D6" w:rsidR="00CE2F31" w:rsidRDefault="00CE2F31" w:rsidP="00CE2F31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 №1</w:t>
      </w:r>
    </w:p>
    <w:p w14:paraId="5209ABE0" w14:textId="77777777" w:rsidR="00CE2F31" w:rsidRDefault="00CE2F31" w:rsidP="00CE2F31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14:paraId="58138F88" w14:textId="77777777" w:rsidR="00CE2F31" w:rsidRDefault="00CE2F31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14:paraId="01764879" w14:textId="77777777" w:rsidR="00CE2F31" w:rsidRDefault="00CE2F31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14:paraId="31C70B4C" w14:textId="665421A5" w:rsidR="00CE2F31" w:rsidRDefault="00CE2F31" w:rsidP="00CE2F31">
      <w:pPr>
        <w:jc w:val="right"/>
        <w:rPr>
          <w:b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2C020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2C020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______</w:t>
      </w:r>
      <w:r w:rsidR="0061669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2C3C2D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4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2C020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</w:t>
      </w:r>
    </w:p>
    <w:p w14:paraId="3C092513" w14:textId="77777777" w:rsidR="00CE2F31" w:rsidRDefault="00CE2F31" w:rsidP="00CE2F31">
      <w:pPr>
        <w:jc w:val="center"/>
        <w:rPr>
          <w:b/>
        </w:rPr>
      </w:pPr>
    </w:p>
    <w:p w14:paraId="27DED5E1" w14:textId="77777777" w:rsidR="00CE2F31" w:rsidRDefault="00CE2F31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89B3364" w14:textId="77777777" w:rsidR="00CE2F31" w:rsidRDefault="00CE2F31" w:rsidP="00CE2F31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AD5D20F" w14:textId="77777777" w:rsidR="00CE2F31" w:rsidRDefault="00CE2F31" w:rsidP="00CE2F31">
      <w:pPr>
        <w:jc w:val="center"/>
        <w:rPr>
          <w:b/>
        </w:rPr>
      </w:pPr>
      <w:r>
        <w:rPr>
          <w:b/>
        </w:rPr>
        <w:t xml:space="preserve">Перечень </w:t>
      </w:r>
    </w:p>
    <w:p w14:paraId="37E84EE9" w14:textId="77777777" w:rsidR="00CE2F31" w:rsidRDefault="00CE2F31" w:rsidP="00CE2F31">
      <w:pPr>
        <w:jc w:val="center"/>
        <w:rPr>
          <w:b/>
        </w:rPr>
      </w:pPr>
      <w:r>
        <w:rPr>
          <w:b/>
        </w:rPr>
        <w:t xml:space="preserve">новых проектных мест, подлежащих включению в схему размещения   </w:t>
      </w:r>
    </w:p>
    <w:p w14:paraId="662802BB" w14:textId="77777777" w:rsidR="00CE2F31" w:rsidRDefault="00CE2F31" w:rsidP="00CE2F31">
      <w:pPr>
        <w:jc w:val="center"/>
        <w:rPr>
          <w:b/>
        </w:rPr>
      </w:pPr>
      <w:r>
        <w:rPr>
          <w:b/>
        </w:rPr>
        <w:t xml:space="preserve">нестационарных торговых объектов </w:t>
      </w:r>
    </w:p>
    <w:p w14:paraId="27FDA1B8" w14:textId="77777777" w:rsidR="00CE2F31" w:rsidRDefault="00CE2F31" w:rsidP="00CE2F3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72"/>
        <w:gridCol w:w="1276"/>
        <w:gridCol w:w="2747"/>
        <w:gridCol w:w="2205"/>
        <w:gridCol w:w="851"/>
        <w:gridCol w:w="2047"/>
      </w:tblGrid>
      <w:tr w:rsidR="00CE2F31" w14:paraId="1D26EFDE" w14:textId="77777777" w:rsidTr="00B12F52">
        <w:trPr>
          <w:trHeight w:val="842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1C4E5" w14:textId="77777777" w:rsidR="00CE2F31" w:rsidRDefault="00CE2F31">
            <w:pPr>
              <w:jc w:val="center"/>
              <w:rPr>
                <w:b/>
                <w:bCs/>
              </w:rPr>
            </w:pPr>
            <w:bookmarkStart w:id="1" w:name="_Hlk108697714"/>
            <w:r>
              <w:rPr>
                <w:b/>
                <w:bCs/>
              </w:rPr>
              <w:t>№ п/п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B4FBF" w14:textId="77777777" w:rsidR="00CE2F31" w:rsidRDefault="00CE2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220F21F6" w14:textId="77777777" w:rsidR="00CE2F31" w:rsidRDefault="00CE2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НТО</w:t>
            </w:r>
          </w:p>
          <w:p w14:paraId="3996B076" w14:textId="77777777" w:rsidR="00CE2F31" w:rsidRDefault="00CE2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C6D64" w14:textId="77777777" w:rsidR="00CE2F31" w:rsidRDefault="00CE2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 объекта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D7CF4" w14:textId="77777777" w:rsidR="00CE2F31" w:rsidRDefault="00CE2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F7E80" w14:textId="77777777" w:rsidR="00CE2F31" w:rsidRDefault="00CE2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4B085" w14:textId="77777777" w:rsidR="00CE2F31" w:rsidRDefault="00CE2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S</w:t>
            </w:r>
          </w:p>
          <w:p w14:paraId="2744A4C0" w14:textId="77777777" w:rsidR="00CE2F31" w:rsidRDefault="00CE2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НТО</w:t>
            </w:r>
          </w:p>
          <w:p w14:paraId="0F7129B4" w14:textId="77777777" w:rsidR="00CE2F31" w:rsidRDefault="00CE2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(м</w:t>
            </w:r>
            <w:r>
              <w:rPr>
                <w:b/>
                <w:bCs/>
                <w:color w:val="000000"/>
                <w:vertAlign w:val="superscript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98A9A" w14:textId="77777777" w:rsidR="00CE2F31" w:rsidRDefault="00CE2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CE2F31" w14:paraId="578446DC" w14:textId="77777777" w:rsidTr="002C020F">
        <w:trPr>
          <w:trHeight w:val="13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CDAC8" w14:textId="77777777" w:rsidR="00CE2F31" w:rsidRDefault="00CE2F31">
            <w:pPr>
              <w:jc w:val="center"/>
            </w:pPr>
            <w: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22145" w14:textId="4BDFC78F" w:rsidR="00CE2F31" w:rsidRDefault="002C020F">
            <w:pPr>
              <w:jc w:val="center"/>
            </w:pPr>
            <w: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1C39" w14:textId="3D27C117" w:rsidR="00CE2F31" w:rsidRDefault="002C020F">
            <w:pPr>
              <w:jc w:val="center"/>
            </w:pPr>
            <w:r>
              <w:t>Торговое место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641D5" w14:textId="112AFBFD" w:rsidR="0025586C" w:rsidRDefault="002C020F">
            <w:pPr>
              <w:jc w:val="center"/>
            </w:pPr>
            <w:r>
              <w:t xml:space="preserve">Мороженое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7147" w14:textId="7A271D56" w:rsidR="00CE2F31" w:rsidRDefault="00F557FE">
            <w:pPr>
              <w:jc w:val="center"/>
            </w:pPr>
            <w:r>
              <w:t>возле д.</w:t>
            </w:r>
            <w:r w:rsidR="008345BF">
              <w:t>17, по ул.</w:t>
            </w:r>
            <w:r>
              <w:t xml:space="preserve"> Ленина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E9606" w14:textId="1D5E0DEA" w:rsidR="00CE2F31" w:rsidRDefault="00F557FE">
            <w:r>
              <w:t>2,4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90939" w14:textId="77777777" w:rsidR="0025586C" w:rsidRDefault="008345BF" w:rsidP="0025586C">
            <w:pPr>
              <w:jc w:val="center"/>
            </w:pPr>
            <w:r>
              <w:t>КН:</w:t>
            </w:r>
          </w:p>
          <w:p w14:paraId="4CC5B381" w14:textId="2543650C" w:rsidR="008345BF" w:rsidRDefault="008345BF" w:rsidP="0025586C">
            <w:pPr>
              <w:jc w:val="center"/>
            </w:pPr>
            <w:r>
              <w:t>39:17:010004:74</w:t>
            </w:r>
          </w:p>
        </w:tc>
      </w:tr>
      <w:tr w:rsidR="00977CEB" w14:paraId="38488904" w14:textId="77777777" w:rsidTr="002C020F">
        <w:trPr>
          <w:trHeight w:val="13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7BD97" w14:textId="48E37CA6" w:rsidR="00977CEB" w:rsidRPr="00690B07" w:rsidRDefault="002C020F">
            <w:pPr>
              <w:jc w:val="center"/>
            </w:pPr>
            <w:r>
              <w:t>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13348" w14:textId="5F8E0145" w:rsidR="00977CEB" w:rsidRPr="00690B07" w:rsidRDefault="002C020F">
            <w:pPr>
              <w:jc w:val="center"/>
            </w:pPr>
            <w:r>
              <w:t>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1A6F" w14:textId="308C446E" w:rsidR="00977CEB" w:rsidRPr="00690B07" w:rsidRDefault="002C020F" w:rsidP="00690B07">
            <w:r>
              <w:t>Торговое место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806E4" w14:textId="34DB861E" w:rsidR="00B12F52" w:rsidRPr="00690B07" w:rsidRDefault="00F557FE" w:rsidP="00690B07">
            <w:pPr>
              <w:jc w:val="center"/>
              <w:rPr>
                <w:u w:val="single"/>
              </w:rPr>
            </w:pPr>
            <w:r>
              <w:t>Мороженое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D2841" w14:textId="29EBE8B3" w:rsidR="00977CEB" w:rsidRPr="00690B07" w:rsidRDefault="00F557FE" w:rsidP="00FB62D0">
            <w:pPr>
              <w:jc w:val="center"/>
            </w:pPr>
            <w:r>
              <w:t>ул. Октябрьская, возле д.</w:t>
            </w:r>
            <w:r w:rsidR="008345BF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0DC6" w14:textId="3C1A2082" w:rsidR="00977CEB" w:rsidRPr="00690B07" w:rsidRDefault="00F557FE">
            <w:pPr>
              <w:jc w:val="center"/>
            </w:pPr>
            <w:r>
              <w:t>2,4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46DA9" w14:textId="77777777" w:rsidR="008345BF" w:rsidRDefault="008345BF" w:rsidP="008345BF">
            <w:pPr>
              <w:jc w:val="center"/>
            </w:pPr>
            <w:r>
              <w:t>КН:</w:t>
            </w:r>
          </w:p>
          <w:p w14:paraId="13C644C2" w14:textId="1839F56D" w:rsidR="00977CEB" w:rsidRPr="00690B07" w:rsidRDefault="008345BF" w:rsidP="008345BF">
            <w:pPr>
              <w:jc w:val="center"/>
            </w:pPr>
            <w:r>
              <w:t>39:17:010</w:t>
            </w:r>
            <w:r>
              <w:t>017</w:t>
            </w:r>
            <w:r>
              <w:t>:</w:t>
            </w:r>
            <w:r>
              <w:t>81</w:t>
            </w:r>
          </w:p>
        </w:tc>
      </w:tr>
      <w:tr w:rsidR="002C020F" w14:paraId="2A757479" w14:textId="77777777" w:rsidTr="002C020F">
        <w:trPr>
          <w:trHeight w:val="13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E3FE8" w14:textId="43B63DAA" w:rsidR="002C020F" w:rsidRPr="00690B07" w:rsidRDefault="002C020F">
            <w:pPr>
              <w:jc w:val="center"/>
            </w:pPr>
            <w:r>
              <w:t>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6AE61" w14:textId="1DB2AFB9" w:rsidR="002C020F" w:rsidRPr="00690B07" w:rsidRDefault="002C020F">
            <w:pPr>
              <w:jc w:val="center"/>
            </w:pPr>
            <w: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85E6" w14:textId="1029EFF4" w:rsidR="002C020F" w:rsidRPr="00690B07" w:rsidRDefault="002C020F" w:rsidP="00690B07">
            <w:r>
              <w:t>Торговое место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9870B" w14:textId="64B506BC" w:rsidR="002C020F" w:rsidRPr="00690B07" w:rsidRDefault="00F557FE" w:rsidP="00690B07">
            <w:pPr>
              <w:jc w:val="center"/>
              <w:rPr>
                <w:u w:val="single"/>
              </w:rPr>
            </w:pPr>
            <w:r>
              <w:t>Мороженое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E9D92" w14:textId="1125E2BD" w:rsidR="002C020F" w:rsidRPr="00690B07" w:rsidRDefault="008345BF" w:rsidP="00FB62D0">
            <w:pPr>
              <w:jc w:val="center"/>
            </w:pPr>
            <w:r>
              <w:t>возле д.1</w:t>
            </w:r>
            <w:r>
              <w:t>5</w:t>
            </w:r>
            <w:r>
              <w:t>, по ул. 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FA516" w14:textId="7BC3BC9C" w:rsidR="002C020F" w:rsidRPr="00690B07" w:rsidRDefault="00F557FE">
            <w:pPr>
              <w:jc w:val="center"/>
            </w:pPr>
            <w:r>
              <w:t>2,4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554CE" w14:textId="77777777" w:rsidR="008345BF" w:rsidRDefault="008345BF" w:rsidP="008345BF">
            <w:pPr>
              <w:jc w:val="center"/>
            </w:pPr>
            <w:r>
              <w:t>КН:</w:t>
            </w:r>
          </w:p>
          <w:p w14:paraId="334CF590" w14:textId="7F8334A7" w:rsidR="002C020F" w:rsidRDefault="008345BF" w:rsidP="008345BF">
            <w:pPr>
              <w:jc w:val="center"/>
            </w:pPr>
            <w:r>
              <w:t>39:17:010004:74</w:t>
            </w:r>
          </w:p>
        </w:tc>
      </w:tr>
      <w:tr w:rsidR="002C020F" w14:paraId="6F24935A" w14:textId="77777777" w:rsidTr="002C020F">
        <w:trPr>
          <w:trHeight w:val="13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1E30" w14:textId="32825FE1" w:rsidR="002C020F" w:rsidRDefault="002C020F">
            <w:pPr>
              <w:jc w:val="center"/>
            </w:pPr>
            <w:r>
              <w:t>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D7A7" w14:textId="445D4BDB" w:rsidR="002C020F" w:rsidRDefault="00F557FE">
            <w:pPr>
              <w:jc w:val="center"/>
            </w:pPr>
            <w:r>
              <w:t>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BEEB1" w14:textId="7C6E97F9" w:rsidR="002C020F" w:rsidRPr="00690B07" w:rsidRDefault="00F557FE" w:rsidP="00690B07">
            <w:r>
              <w:t>Торговое место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0F203" w14:textId="0FD05256" w:rsidR="002C020F" w:rsidRPr="00690B07" w:rsidRDefault="00F557FE" w:rsidP="00690B07">
            <w:pPr>
              <w:jc w:val="center"/>
              <w:rPr>
                <w:u w:val="single"/>
              </w:rPr>
            </w:pPr>
            <w:r>
              <w:t>Мороженое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144A4" w14:textId="405B9BA5" w:rsidR="002C020F" w:rsidRPr="00690B07" w:rsidRDefault="008345BF" w:rsidP="00FB62D0">
            <w:pPr>
              <w:jc w:val="center"/>
            </w:pPr>
            <w:r>
              <w:t xml:space="preserve">ул. Октябрьская, </w:t>
            </w:r>
            <w:r>
              <w:t>центральный вход в парк «Лиственничный</w:t>
            </w:r>
            <w:r w:rsidR="00855766">
              <w:t>», с левой стороны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32278" w14:textId="231BA2F4" w:rsidR="002C020F" w:rsidRPr="00690B07" w:rsidRDefault="00F557FE">
            <w:pPr>
              <w:jc w:val="center"/>
            </w:pPr>
            <w:r>
              <w:t>2,4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7F85B" w14:textId="77777777" w:rsidR="008345BF" w:rsidRDefault="008345BF" w:rsidP="008345BF">
            <w:pPr>
              <w:jc w:val="center"/>
            </w:pPr>
            <w:r>
              <w:t>КН:</w:t>
            </w:r>
          </w:p>
          <w:p w14:paraId="1ACE15BC" w14:textId="2479E673" w:rsidR="002C020F" w:rsidRDefault="008345BF" w:rsidP="008345BF">
            <w:pPr>
              <w:jc w:val="center"/>
            </w:pPr>
            <w:r>
              <w:t>39:17:0100</w:t>
            </w:r>
            <w:r w:rsidR="00855766">
              <w:t>15</w:t>
            </w:r>
            <w:r>
              <w:t>:</w:t>
            </w:r>
            <w:r w:rsidR="00855766">
              <w:t>36</w:t>
            </w:r>
          </w:p>
        </w:tc>
      </w:tr>
      <w:tr w:rsidR="002C020F" w14:paraId="4639B102" w14:textId="77777777" w:rsidTr="002C020F">
        <w:trPr>
          <w:trHeight w:val="13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4EF1E" w14:textId="2D472C9F" w:rsidR="002C020F" w:rsidRDefault="002C020F">
            <w:pPr>
              <w:jc w:val="center"/>
            </w:pPr>
            <w:r>
              <w:t>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6351B" w14:textId="03945124" w:rsidR="002C020F" w:rsidRDefault="00F557FE">
            <w:pPr>
              <w:jc w:val="center"/>
            </w:pPr>
            <w: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0132B" w14:textId="39C933C1" w:rsidR="002C020F" w:rsidRPr="00690B07" w:rsidRDefault="00F557FE" w:rsidP="00690B07">
            <w:r>
              <w:t>Торговое место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C219A" w14:textId="45F36045" w:rsidR="002C020F" w:rsidRPr="00690B07" w:rsidRDefault="00F557FE" w:rsidP="00690B07">
            <w:pPr>
              <w:jc w:val="center"/>
              <w:rPr>
                <w:u w:val="single"/>
              </w:rPr>
            </w:pPr>
            <w:r>
              <w:t>Мороженое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E7A3" w14:textId="0257E411" w:rsidR="002C020F" w:rsidRPr="00690B07" w:rsidRDefault="00855766" w:rsidP="00FB62D0">
            <w:pPr>
              <w:jc w:val="center"/>
            </w:pPr>
            <w:r>
              <w:t>в районе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03820" w14:textId="0255E667" w:rsidR="002C020F" w:rsidRPr="00690B07" w:rsidRDefault="00F557FE">
            <w:pPr>
              <w:jc w:val="center"/>
            </w:pPr>
            <w:r>
              <w:t>2,4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E8661" w14:textId="77777777" w:rsidR="008345BF" w:rsidRDefault="008345BF" w:rsidP="008345BF">
            <w:pPr>
              <w:jc w:val="center"/>
            </w:pPr>
            <w:r>
              <w:t>КН:</w:t>
            </w:r>
          </w:p>
          <w:p w14:paraId="6545EA48" w14:textId="37C60BFC" w:rsidR="002C020F" w:rsidRDefault="008345BF" w:rsidP="008345BF">
            <w:pPr>
              <w:jc w:val="center"/>
            </w:pPr>
            <w:r>
              <w:t>39:17:010004:74</w:t>
            </w:r>
          </w:p>
        </w:tc>
      </w:tr>
      <w:tr w:rsidR="002C020F" w14:paraId="1F46EF93" w14:textId="77777777" w:rsidTr="002C020F">
        <w:trPr>
          <w:trHeight w:val="13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A4627" w14:textId="534C0418" w:rsidR="002C020F" w:rsidRDefault="002C020F">
            <w:pPr>
              <w:jc w:val="center"/>
            </w:pPr>
            <w:r>
              <w:t>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213F2" w14:textId="260FD02C" w:rsidR="002C020F" w:rsidRDefault="00F557FE">
            <w:pPr>
              <w:jc w:val="center"/>
            </w:pPr>
            <w:r>
              <w:t>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3F339" w14:textId="76D3362C" w:rsidR="002C020F" w:rsidRPr="00690B07" w:rsidRDefault="00F557FE" w:rsidP="00690B07">
            <w:r>
              <w:t>Торговое место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6900C" w14:textId="24C1054B" w:rsidR="002C020F" w:rsidRPr="00690B07" w:rsidRDefault="00F557FE" w:rsidP="00690B07">
            <w:pPr>
              <w:jc w:val="center"/>
              <w:rPr>
                <w:u w:val="single"/>
              </w:rPr>
            </w:pPr>
            <w:r>
              <w:t>Мороженое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0FAFE" w14:textId="08E87EB6" w:rsidR="002C020F" w:rsidRPr="00690B07" w:rsidRDefault="00855766" w:rsidP="00FB62D0">
            <w:pPr>
              <w:jc w:val="center"/>
            </w:pPr>
            <w:r>
              <w:t>ул. Ленина, в районе д.11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9CBEC" w14:textId="16844178" w:rsidR="002C020F" w:rsidRPr="00690B07" w:rsidRDefault="00F557FE">
            <w:pPr>
              <w:jc w:val="center"/>
            </w:pPr>
            <w:r>
              <w:t>2,4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686BB" w14:textId="77777777" w:rsidR="008345BF" w:rsidRDefault="008345BF" w:rsidP="008345BF">
            <w:pPr>
              <w:jc w:val="center"/>
            </w:pPr>
            <w:r>
              <w:t>КН:</w:t>
            </w:r>
          </w:p>
          <w:p w14:paraId="2F20FAEC" w14:textId="322B9903" w:rsidR="002C020F" w:rsidRDefault="008345BF" w:rsidP="008345BF">
            <w:pPr>
              <w:jc w:val="center"/>
            </w:pPr>
            <w:r>
              <w:t>39:17:010004:74</w:t>
            </w:r>
          </w:p>
        </w:tc>
      </w:tr>
      <w:tr w:rsidR="002C020F" w14:paraId="6A155324" w14:textId="77777777" w:rsidTr="00B12F52">
        <w:trPr>
          <w:trHeight w:val="13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ED541" w14:textId="1E2BE179" w:rsidR="002C020F" w:rsidRDefault="002C020F">
            <w:pPr>
              <w:jc w:val="center"/>
            </w:pPr>
            <w:r>
              <w:t>7.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FC20" w14:textId="371412E5" w:rsidR="002C020F" w:rsidRDefault="00F557FE">
            <w:pPr>
              <w:jc w:val="center"/>
            </w:pPr>
            <w:r>
              <w:t>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0257B" w14:textId="2EEEDE78" w:rsidR="002C020F" w:rsidRPr="00690B07" w:rsidRDefault="00F557FE" w:rsidP="00690B07">
            <w:r>
              <w:t>Торговое место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A8899" w14:textId="1BF4DA00" w:rsidR="002C020F" w:rsidRPr="00690B07" w:rsidRDefault="00F557FE" w:rsidP="00690B07">
            <w:pPr>
              <w:jc w:val="center"/>
              <w:rPr>
                <w:u w:val="single"/>
              </w:rPr>
            </w:pPr>
            <w:r>
              <w:t>Мороженое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70FCE" w14:textId="47BC3FCE" w:rsidR="002C020F" w:rsidRPr="00690B07" w:rsidRDefault="00855766" w:rsidP="00FB62D0">
            <w:pPr>
              <w:jc w:val="center"/>
            </w:pPr>
            <w:r>
              <w:t>на пересечении ул. Ленина д.28 и ул.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60A7C" w14:textId="18DE7539" w:rsidR="002C020F" w:rsidRPr="00690B07" w:rsidRDefault="00F557FE">
            <w:pPr>
              <w:jc w:val="center"/>
            </w:pPr>
            <w:r>
              <w:t>2,4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E334" w14:textId="77777777" w:rsidR="008345BF" w:rsidRDefault="008345BF" w:rsidP="008345BF">
            <w:pPr>
              <w:jc w:val="center"/>
            </w:pPr>
            <w:r>
              <w:t>КН:</w:t>
            </w:r>
          </w:p>
          <w:p w14:paraId="197CF6D0" w14:textId="3071B931" w:rsidR="002C020F" w:rsidRDefault="008345BF" w:rsidP="008345BF">
            <w:pPr>
              <w:jc w:val="center"/>
            </w:pPr>
            <w:r>
              <w:t>39:17:0100</w:t>
            </w:r>
            <w:r w:rsidR="00855766">
              <w:t>19</w:t>
            </w:r>
            <w:r>
              <w:t>:</w:t>
            </w:r>
            <w:r w:rsidR="00855766">
              <w:t>93</w:t>
            </w:r>
          </w:p>
        </w:tc>
      </w:tr>
      <w:bookmarkEnd w:id="1"/>
    </w:tbl>
    <w:p w14:paraId="51BD1D51" w14:textId="77777777" w:rsidR="00CE2F31" w:rsidRDefault="00CE2F31" w:rsidP="00CE2F31">
      <w:pPr>
        <w:rPr>
          <w:rFonts w:eastAsiaTheme="minorHAnsi"/>
          <w:lang w:eastAsia="en-US"/>
        </w:rPr>
        <w:sectPr w:rsidR="00CE2F31" w:rsidSect="00616693">
          <w:pgSz w:w="11906" w:h="16838"/>
          <w:pgMar w:top="1135" w:right="849" w:bottom="1134" w:left="1418" w:header="708" w:footer="708" w:gutter="0"/>
          <w:cols w:space="720"/>
        </w:sectPr>
      </w:pPr>
    </w:p>
    <w:p w14:paraId="39763E2F" w14:textId="77777777" w:rsidR="00CE2F31" w:rsidRDefault="00CE2F31" w:rsidP="00CE2F31">
      <w:pP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CE2F31" w:rsidSect="002C020F">
          <w:pgSz w:w="11906" w:h="16838"/>
          <w:pgMar w:top="1134" w:right="850" w:bottom="1134" w:left="709" w:header="708" w:footer="708" w:gutter="0"/>
          <w:cols w:space="720"/>
          <w:docGrid w:linePitch="326"/>
        </w:sectPr>
      </w:pPr>
    </w:p>
    <w:p w14:paraId="083C6094" w14:textId="77777777" w:rsidR="00CE2F31" w:rsidRDefault="00CE2F31" w:rsidP="00CE2F31">
      <w:pPr>
        <w:jc w:val="right"/>
        <w:rPr>
          <w:b/>
        </w:rPr>
      </w:pPr>
    </w:p>
    <w:p w14:paraId="0F51B688" w14:textId="66D0C136" w:rsidR="00CE2F31" w:rsidRPr="00855766" w:rsidRDefault="00CE2F31" w:rsidP="00CE2F31">
      <w:pPr>
        <w:jc w:val="right"/>
        <w:rPr>
          <w:b/>
          <w:color w:val="FF0000"/>
          <w:sz w:val="20"/>
          <w:szCs w:val="20"/>
        </w:rPr>
      </w:pPr>
      <w:r w:rsidRPr="00855766">
        <w:rPr>
          <w:b/>
          <w:color w:val="FF0000"/>
          <w:sz w:val="20"/>
          <w:szCs w:val="20"/>
        </w:rPr>
        <w:t>Приложение №</w:t>
      </w:r>
      <w:r w:rsidR="00855766">
        <w:rPr>
          <w:b/>
          <w:color w:val="FF0000"/>
          <w:sz w:val="20"/>
          <w:szCs w:val="20"/>
        </w:rPr>
        <w:t>2-</w:t>
      </w:r>
      <w:r w:rsidRPr="00855766">
        <w:rPr>
          <w:b/>
          <w:color w:val="FF0000"/>
          <w:sz w:val="20"/>
          <w:szCs w:val="20"/>
        </w:rPr>
        <w:t xml:space="preserve">  </w:t>
      </w:r>
    </w:p>
    <w:p w14:paraId="4CD42BB0" w14:textId="77777777" w:rsidR="00CE2F31" w:rsidRDefault="00CE2F31" w:rsidP="00CE2F3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решению окружного Совета депутатов</w:t>
      </w:r>
    </w:p>
    <w:p w14:paraId="029CE631" w14:textId="77777777" w:rsidR="00CE2F31" w:rsidRDefault="00CE2F31" w:rsidP="00CE2F3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</w:t>
      </w:r>
    </w:p>
    <w:p w14:paraId="5837A4D0" w14:textId="77777777" w:rsidR="00CE2F31" w:rsidRDefault="00CE2F31" w:rsidP="00CE2F3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«Светлогорский городской округ»</w:t>
      </w:r>
    </w:p>
    <w:p w14:paraId="69BAB68C" w14:textId="7EB00354" w:rsidR="00CE2F31" w:rsidRDefault="00616693" w:rsidP="00CE2F3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</w:t>
      </w:r>
      <w:r w:rsidR="00855766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» </w:t>
      </w:r>
      <w:r w:rsidR="00855766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 xml:space="preserve"> </w:t>
      </w:r>
      <w:r w:rsidR="00CE2F31">
        <w:rPr>
          <w:b/>
          <w:sz w:val="20"/>
          <w:szCs w:val="20"/>
        </w:rPr>
        <w:t>202</w:t>
      </w:r>
      <w:r w:rsidR="006445BC">
        <w:rPr>
          <w:b/>
          <w:sz w:val="20"/>
          <w:szCs w:val="20"/>
        </w:rPr>
        <w:t>4</w:t>
      </w:r>
      <w:r w:rsidR="00CE2F31">
        <w:rPr>
          <w:b/>
          <w:sz w:val="20"/>
          <w:szCs w:val="20"/>
        </w:rPr>
        <w:t xml:space="preserve"> года №</w:t>
      </w:r>
      <w:r w:rsidR="00855766">
        <w:rPr>
          <w:b/>
          <w:sz w:val="20"/>
          <w:szCs w:val="20"/>
        </w:rPr>
        <w:t>__</w:t>
      </w:r>
    </w:p>
    <w:p w14:paraId="3AFA1AC9" w14:textId="77777777" w:rsidR="00CE2F31" w:rsidRDefault="00CE2F31" w:rsidP="00CE2F31">
      <w:pPr>
        <w:jc w:val="right"/>
        <w:rPr>
          <w:b/>
          <w:sz w:val="20"/>
          <w:szCs w:val="20"/>
        </w:rPr>
      </w:pPr>
    </w:p>
    <w:p w14:paraId="27E26983" w14:textId="77777777" w:rsidR="00CE2F31" w:rsidRDefault="00CE2F31" w:rsidP="00CE2F31">
      <w:pPr>
        <w:jc w:val="right"/>
        <w:rPr>
          <w:b/>
          <w:sz w:val="20"/>
          <w:szCs w:val="20"/>
        </w:rPr>
      </w:pPr>
    </w:p>
    <w:p w14:paraId="33F68DEC" w14:textId="77777777" w:rsidR="00CE2F31" w:rsidRDefault="00CE2F31" w:rsidP="00CE2F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размещено на сайте муниципального образования </w:t>
      </w:r>
    </w:p>
    <w:p w14:paraId="14AF6D94" w14:textId="77777777" w:rsidR="00CE2F31" w:rsidRDefault="00CE2F31" w:rsidP="00CE2F31">
      <w:pPr>
        <w:jc w:val="right"/>
        <w:rPr>
          <w:sz w:val="20"/>
          <w:szCs w:val="20"/>
        </w:rPr>
      </w:pPr>
      <w:r>
        <w:rPr>
          <w:sz w:val="20"/>
          <w:szCs w:val="20"/>
        </w:rPr>
        <w:t>«Светлогорский городской округ»</w:t>
      </w:r>
    </w:p>
    <w:p w14:paraId="290B8E40" w14:textId="77777777" w:rsidR="00CE2F31" w:rsidRDefault="00CE2F31" w:rsidP="00CE2F3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5" w:history="1">
        <w:r>
          <w:rPr>
            <w:rStyle w:val="a3"/>
            <w:sz w:val="20"/>
            <w:szCs w:val="20"/>
          </w:rPr>
          <w:t>www.svetlogorsk39.ru</w:t>
        </w:r>
      </w:hyperlink>
      <w:r>
        <w:rPr>
          <w:sz w:val="20"/>
          <w:szCs w:val="20"/>
        </w:rPr>
        <w:t xml:space="preserve"> в разделе </w:t>
      </w:r>
    </w:p>
    <w:p w14:paraId="3B5CEBAA" w14:textId="77777777" w:rsidR="00CE2F31" w:rsidRDefault="00CE2F31" w:rsidP="00CE2F31">
      <w:pPr>
        <w:jc w:val="right"/>
        <w:rPr>
          <w:sz w:val="20"/>
          <w:szCs w:val="20"/>
        </w:rPr>
      </w:pPr>
      <w:r>
        <w:rPr>
          <w:sz w:val="20"/>
          <w:szCs w:val="20"/>
        </w:rPr>
        <w:t>https://svetlogorsk39.ru/vlast/poms/npa/</w:t>
      </w:r>
    </w:p>
    <w:p w14:paraId="76C9BE5C" w14:textId="77777777" w:rsidR="00CE2F31" w:rsidRDefault="00CE2F31" w:rsidP="00CE2F31">
      <w:pPr>
        <w:jc w:val="center"/>
        <w:rPr>
          <w:sz w:val="20"/>
          <w:szCs w:val="20"/>
        </w:rPr>
      </w:pPr>
    </w:p>
    <w:p w14:paraId="3498B4F3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6162ACE9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2190504C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38652B6F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1C40012A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5E7978CE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751C5ACA" w14:textId="77777777" w:rsidR="00CE2F31" w:rsidRDefault="00CE2F31" w:rsidP="00CE2F31">
      <w:pPr>
        <w:jc w:val="center"/>
        <w:rPr>
          <w:b/>
          <w:sz w:val="20"/>
          <w:szCs w:val="20"/>
        </w:rPr>
      </w:pPr>
    </w:p>
    <w:p w14:paraId="5BD3DD0F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69D47505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169A223A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321FC3A4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07A149BE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5196A55C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1B52A220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4C226816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5EFFF240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1BFD6E6C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6481F1A9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6820C4B9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4C27CF5D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2E4AFAAD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0D7F9B2A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73704557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35210574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4EDB0DE1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44B0494E" w14:textId="77777777" w:rsidR="00CE2F31" w:rsidRDefault="00CE2F31" w:rsidP="00CE2F31">
      <w:pPr>
        <w:jc w:val="center"/>
        <w:rPr>
          <w:b/>
          <w:sz w:val="26"/>
          <w:szCs w:val="26"/>
        </w:rPr>
      </w:pPr>
    </w:p>
    <w:p w14:paraId="39F903A3" w14:textId="77777777"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F31"/>
    <w:rsid w:val="000D6EEA"/>
    <w:rsid w:val="00126B89"/>
    <w:rsid w:val="00130793"/>
    <w:rsid w:val="0013425F"/>
    <w:rsid w:val="001B10C5"/>
    <w:rsid w:val="001C6984"/>
    <w:rsid w:val="00235416"/>
    <w:rsid w:val="0025586C"/>
    <w:rsid w:val="00290EC1"/>
    <w:rsid w:val="0029657F"/>
    <w:rsid w:val="002C020F"/>
    <w:rsid w:val="002C3C2D"/>
    <w:rsid w:val="002E5D61"/>
    <w:rsid w:val="00323B9C"/>
    <w:rsid w:val="0039356C"/>
    <w:rsid w:val="003D4354"/>
    <w:rsid w:val="00435D46"/>
    <w:rsid w:val="0044596A"/>
    <w:rsid w:val="004B11F0"/>
    <w:rsid w:val="004C16D5"/>
    <w:rsid w:val="004E5025"/>
    <w:rsid w:val="00531757"/>
    <w:rsid w:val="0054246A"/>
    <w:rsid w:val="006133EB"/>
    <w:rsid w:val="00616693"/>
    <w:rsid w:val="006328E6"/>
    <w:rsid w:val="006445BC"/>
    <w:rsid w:val="0067542D"/>
    <w:rsid w:val="00690B07"/>
    <w:rsid w:val="00747365"/>
    <w:rsid w:val="00806DCF"/>
    <w:rsid w:val="008345BF"/>
    <w:rsid w:val="00855766"/>
    <w:rsid w:val="00864343"/>
    <w:rsid w:val="008B3657"/>
    <w:rsid w:val="00914C1C"/>
    <w:rsid w:val="00977CEB"/>
    <w:rsid w:val="009872B1"/>
    <w:rsid w:val="009C67B3"/>
    <w:rsid w:val="00A217AC"/>
    <w:rsid w:val="00A42783"/>
    <w:rsid w:val="00AA2E21"/>
    <w:rsid w:val="00AE264E"/>
    <w:rsid w:val="00AE52D2"/>
    <w:rsid w:val="00B10E3D"/>
    <w:rsid w:val="00B12F52"/>
    <w:rsid w:val="00B30409"/>
    <w:rsid w:val="00BC2395"/>
    <w:rsid w:val="00C640CF"/>
    <w:rsid w:val="00C764EB"/>
    <w:rsid w:val="00CE2F31"/>
    <w:rsid w:val="00D233F5"/>
    <w:rsid w:val="00D44A84"/>
    <w:rsid w:val="00D530E1"/>
    <w:rsid w:val="00EC1DA8"/>
    <w:rsid w:val="00F24780"/>
    <w:rsid w:val="00F43F84"/>
    <w:rsid w:val="00F47B0C"/>
    <w:rsid w:val="00F557FE"/>
    <w:rsid w:val="00F620D3"/>
    <w:rsid w:val="00FB62D0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7041"/>
  <w15:docId w15:val="{B9F5381B-6813-4828-9475-CEEAD9AA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F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F31"/>
    <w:rPr>
      <w:color w:val="0000FF"/>
      <w:u w:val="single"/>
    </w:rPr>
  </w:style>
  <w:style w:type="character" w:styleId="a4">
    <w:name w:val="Strong"/>
    <w:basedOn w:val="a0"/>
    <w:uiPriority w:val="22"/>
    <w:qFormat/>
    <w:rsid w:val="00CE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9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hyperlink" Target="consultantplus://offline/main?base=LAW;n=95629;fld=134;dst=100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Шклярук Светлана Викторовна</cp:lastModifiedBy>
  <cp:revision>42</cp:revision>
  <cp:lastPrinted>2024-01-25T08:52:00Z</cp:lastPrinted>
  <dcterms:created xsi:type="dcterms:W3CDTF">2023-03-21T11:07:00Z</dcterms:created>
  <dcterms:modified xsi:type="dcterms:W3CDTF">2024-04-25T13:37:00Z</dcterms:modified>
</cp:coreProperties>
</file>