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DF1" w:rsidRPr="00BA2986" w:rsidRDefault="00055DF1" w:rsidP="00BA2986">
      <w:pPr>
        <w:shd w:val="clear" w:color="auto" w:fill="FFFFFF"/>
        <w:jc w:val="center"/>
        <w:rPr>
          <w:rFonts w:eastAsia="Times New Roman" w:cs="Times New Roman"/>
          <w:b/>
          <w:bCs/>
          <w:color w:val="333333"/>
          <w:sz w:val="20"/>
          <w:szCs w:val="20"/>
          <w:lang w:eastAsia="ru-RU"/>
        </w:rPr>
      </w:pPr>
      <w:bookmarkStart w:id="0" w:name="_GoBack"/>
      <w:bookmarkEnd w:id="0"/>
      <w:proofErr w:type="gramStart"/>
      <w:r w:rsidRPr="00BA2986">
        <w:rPr>
          <w:rFonts w:eastAsia="Times New Roman" w:cs="Times New Roman"/>
          <w:b/>
          <w:bCs/>
          <w:color w:val="333333"/>
          <w:sz w:val="20"/>
          <w:szCs w:val="20"/>
          <w:lang w:eastAsia="ru-RU"/>
        </w:rPr>
        <w:t>Перечень нормативных правовых актов</w:t>
      </w:r>
      <w:proofErr w:type="gramEnd"/>
      <w:r w:rsidRPr="00BA2986">
        <w:rPr>
          <w:rFonts w:eastAsia="Times New Roman" w:cs="Times New Roman"/>
          <w:b/>
          <w:bCs/>
          <w:color w:val="333333"/>
          <w:sz w:val="20"/>
          <w:szCs w:val="20"/>
          <w:lang w:eastAsia="ru-RU"/>
        </w:rPr>
        <w:t xml:space="preserve">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«Светлогорский городской округ»</w:t>
      </w:r>
    </w:p>
    <w:p w:rsidR="00055DF1" w:rsidRPr="00BA2986" w:rsidRDefault="00055DF1" w:rsidP="00BA2986">
      <w:pPr>
        <w:shd w:val="clear" w:color="auto" w:fill="FFFFFF"/>
        <w:jc w:val="center"/>
        <w:rPr>
          <w:rFonts w:eastAsia="Times New Roman" w:cs="Times New Roman"/>
          <w:b/>
          <w:bCs/>
          <w:color w:val="333333"/>
          <w:sz w:val="20"/>
          <w:szCs w:val="20"/>
          <w:lang w:eastAsia="ru-RU"/>
        </w:rPr>
      </w:pPr>
    </w:p>
    <w:tbl>
      <w:tblPr>
        <w:tblStyle w:val="a6"/>
        <w:tblW w:w="10202" w:type="dxa"/>
        <w:tblLayout w:type="fixed"/>
        <w:tblLook w:val="04A0" w:firstRow="1" w:lastRow="0" w:firstColumn="1" w:lastColumn="0" w:noHBand="0" w:noVBand="1"/>
      </w:tblPr>
      <w:tblGrid>
        <w:gridCol w:w="704"/>
        <w:gridCol w:w="3402"/>
        <w:gridCol w:w="3686"/>
        <w:gridCol w:w="2410"/>
      </w:tblGrid>
      <w:tr w:rsidR="00055DF1" w:rsidRPr="00BA2986" w:rsidTr="00D87796">
        <w:tc>
          <w:tcPr>
            <w:tcW w:w="704" w:type="dxa"/>
            <w:vAlign w:val="center"/>
          </w:tcPr>
          <w:p w:rsidR="00055DF1" w:rsidRPr="00BA2986" w:rsidRDefault="00055DF1" w:rsidP="00BA2986">
            <w:pPr>
              <w:jc w:val="center"/>
              <w:rPr>
                <w:rFonts w:eastAsia="Times New Roman" w:cs="Times New Roman"/>
                <w:b/>
                <w:bCs/>
                <w:color w:val="333333"/>
                <w:sz w:val="20"/>
                <w:szCs w:val="20"/>
                <w:lang w:eastAsia="ru-RU"/>
              </w:rPr>
            </w:pPr>
            <w:r w:rsidRPr="00BA2986">
              <w:rPr>
                <w:rFonts w:eastAsia="Times New Roman" w:cs="Times New Roman"/>
                <w:b/>
                <w:bCs/>
                <w:color w:val="333333"/>
                <w:sz w:val="20"/>
                <w:szCs w:val="20"/>
                <w:lang w:eastAsia="ru-RU"/>
              </w:rPr>
              <w:t> </w:t>
            </w:r>
            <w:proofErr w:type="gramStart"/>
            <w:r w:rsidRPr="00BA2986">
              <w:rPr>
                <w:rFonts w:eastAsia="Times New Roman" w:cs="Times New Roman"/>
                <w:b/>
                <w:bCs/>
                <w:color w:val="333333"/>
                <w:sz w:val="20"/>
                <w:szCs w:val="20"/>
                <w:lang w:eastAsia="ru-RU"/>
              </w:rPr>
              <w:t>№  п</w:t>
            </w:r>
            <w:proofErr w:type="gramEnd"/>
            <w:r w:rsidRPr="00BA2986">
              <w:rPr>
                <w:rFonts w:eastAsia="Times New Roman" w:cs="Times New Roman"/>
                <w:b/>
                <w:bCs/>
                <w:color w:val="333333"/>
                <w:sz w:val="20"/>
                <w:szCs w:val="20"/>
                <w:lang w:eastAsia="ru-RU"/>
              </w:rPr>
              <w:t>/п</w:t>
            </w:r>
          </w:p>
        </w:tc>
        <w:tc>
          <w:tcPr>
            <w:tcW w:w="3402" w:type="dxa"/>
            <w:vAlign w:val="center"/>
          </w:tcPr>
          <w:p w:rsidR="00055DF1" w:rsidRPr="00BA2986" w:rsidRDefault="00055DF1" w:rsidP="00BA2986">
            <w:pPr>
              <w:ind w:hanging="168"/>
              <w:jc w:val="center"/>
              <w:rPr>
                <w:rFonts w:eastAsia="Times New Roman" w:cs="Times New Roman"/>
                <w:b/>
                <w:bCs/>
                <w:color w:val="333333"/>
                <w:sz w:val="20"/>
                <w:szCs w:val="20"/>
                <w:lang w:eastAsia="ru-RU"/>
              </w:rPr>
            </w:pPr>
            <w:r w:rsidRPr="00BA2986">
              <w:rPr>
                <w:rFonts w:eastAsia="Times New Roman" w:cs="Times New Roman"/>
                <w:b/>
                <w:bCs/>
                <w:color w:val="333333"/>
                <w:sz w:val="20"/>
                <w:szCs w:val="20"/>
                <w:lang w:eastAsia="ru-RU"/>
              </w:rPr>
              <w:t>Наименование и реквизиты акта</w:t>
            </w:r>
          </w:p>
        </w:tc>
        <w:tc>
          <w:tcPr>
            <w:tcW w:w="3686" w:type="dxa"/>
            <w:vAlign w:val="center"/>
          </w:tcPr>
          <w:p w:rsidR="00055DF1" w:rsidRPr="00BA2986" w:rsidRDefault="00055DF1" w:rsidP="00BA2986">
            <w:pPr>
              <w:jc w:val="center"/>
              <w:rPr>
                <w:rFonts w:eastAsia="Times New Roman" w:cs="Times New Roman"/>
                <w:b/>
                <w:bCs/>
                <w:color w:val="333333"/>
                <w:sz w:val="20"/>
                <w:szCs w:val="20"/>
                <w:lang w:eastAsia="ru-RU"/>
              </w:rPr>
            </w:pPr>
            <w:r w:rsidRPr="00BA2986">
              <w:rPr>
                <w:rFonts w:eastAsia="Times New Roman" w:cs="Times New Roman"/>
                <w:b/>
                <w:bCs/>
                <w:color w:val="333333"/>
                <w:sz w:val="20"/>
                <w:szCs w:val="20"/>
                <w:lang w:eastAsia="ru-RU"/>
              </w:rPr>
              <w:t>Краткое описание круга лиц и (или) перечня объектов, в отношении которых устанавливаются обязательные требования</w:t>
            </w:r>
          </w:p>
        </w:tc>
        <w:tc>
          <w:tcPr>
            <w:tcW w:w="2410" w:type="dxa"/>
            <w:vAlign w:val="center"/>
          </w:tcPr>
          <w:p w:rsidR="00055DF1" w:rsidRPr="00BA2986" w:rsidRDefault="001B0AAE" w:rsidP="00BA2986">
            <w:pPr>
              <w:jc w:val="center"/>
              <w:rPr>
                <w:rFonts w:eastAsia="Times New Roman" w:cs="Times New Roman"/>
                <w:b/>
                <w:bCs/>
                <w:color w:val="333333"/>
                <w:sz w:val="20"/>
                <w:szCs w:val="20"/>
                <w:lang w:eastAsia="ru-RU"/>
              </w:rPr>
            </w:pPr>
            <w:r>
              <w:rPr>
                <w:rFonts w:eastAsia="Times New Roman" w:cs="Times New Roman"/>
                <w:b/>
                <w:bCs/>
                <w:color w:val="333333"/>
                <w:sz w:val="20"/>
                <w:szCs w:val="20"/>
                <w:lang w:eastAsia="ru-RU"/>
              </w:rPr>
              <w:t>Положения</w:t>
            </w:r>
            <w:r w:rsidR="00055DF1" w:rsidRPr="00BA2986">
              <w:rPr>
                <w:rFonts w:eastAsia="Times New Roman" w:cs="Times New Roman"/>
                <w:b/>
                <w:bCs/>
                <w:color w:val="333333"/>
                <w:sz w:val="20"/>
                <w:szCs w:val="20"/>
                <w:lang w:eastAsia="ru-RU"/>
              </w:rPr>
              <w:t>, соблюдение которых оценивается при проведении мероприятий по контролю</w:t>
            </w:r>
          </w:p>
        </w:tc>
      </w:tr>
      <w:tr w:rsidR="00055DF1" w:rsidRPr="00BA2986" w:rsidTr="00D87796">
        <w:tc>
          <w:tcPr>
            <w:tcW w:w="704" w:type="dxa"/>
          </w:tcPr>
          <w:p w:rsidR="00055DF1" w:rsidRPr="00BA2986" w:rsidRDefault="00055DF1" w:rsidP="00BA2986">
            <w:pPr>
              <w:pStyle w:val="a"/>
              <w:numPr>
                <w:ilvl w:val="0"/>
                <w:numId w:val="5"/>
              </w:numPr>
              <w:rPr>
                <w:rFonts w:eastAsia="Times New Roman" w:cs="Times New Roman"/>
                <w:color w:val="333333"/>
                <w:sz w:val="20"/>
                <w:szCs w:val="20"/>
                <w:lang w:eastAsia="ru-RU"/>
              </w:rPr>
            </w:pPr>
          </w:p>
        </w:tc>
        <w:tc>
          <w:tcPr>
            <w:tcW w:w="3402"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Земельный кодекс Российской Федерации от 25.10.2001 № 136-Ф3</w:t>
            </w:r>
          </w:p>
        </w:tc>
        <w:tc>
          <w:tcPr>
            <w:tcW w:w="3686"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410"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2 статьи 7,</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1 статьи 25,</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1 статьи 26,</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12 статьи 39.20,</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39.33,</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39.35,</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1, 2 статьи 39.36,</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42,</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1, 2 статьи 56,</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подпункт 4 пункта 2 статьи 60,</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85</w:t>
            </w:r>
          </w:p>
        </w:tc>
      </w:tr>
      <w:tr w:rsidR="00055DF1" w:rsidRPr="00BA2986" w:rsidTr="00D87796">
        <w:tc>
          <w:tcPr>
            <w:tcW w:w="704" w:type="dxa"/>
          </w:tcPr>
          <w:p w:rsidR="00055DF1" w:rsidRPr="00BA2986" w:rsidRDefault="00055DF1" w:rsidP="00BA2986">
            <w:pPr>
              <w:pStyle w:val="a"/>
              <w:numPr>
                <w:ilvl w:val="0"/>
                <w:numId w:val="5"/>
              </w:numPr>
              <w:rPr>
                <w:rFonts w:eastAsia="Times New Roman" w:cs="Times New Roman"/>
                <w:color w:val="333333"/>
                <w:sz w:val="20"/>
                <w:szCs w:val="20"/>
                <w:lang w:eastAsia="ru-RU"/>
              </w:rPr>
            </w:pPr>
          </w:p>
        </w:tc>
        <w:tc>
          <w:tcPr>
            <w:tcW w:w="3402"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Земельный кодекс Российской Федерации от 25.10.2001 № 136-ФЗ</w:t>
            </w:r>
          </w:p>
        </w:tc>
        <w:tc>
          <w:tcPr>
            <w:tcW w:w="3686"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2410"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2, 4, 5, 8 статьи 27,</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1, 2 статьи 39.1,</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39.3,</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2 – 5 статьи 39.6,</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2, 4 статьи 39.9,</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2 статьи 39.10,</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7 статьи 39.11,</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20 статьи 39.12,</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39.16,</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5 статьи 39.17,</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1 статьи 39.18,</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39.20</w:t>
            </w:r>
          </w:p>
        </w:tc>
      </w:tr>
      <w:tr w:rsidR="00055DF1" w:rsidRPr="00BA2986" w:rsidTr="00D87796">
        <w:tc>
          <w:tcPr>
            <w:tcW w:w="704" w:type="dxa"/>
          </w:tcPr>
          <w:p w:rsidR="00055DF1" w:rsidRPr="00BA2986" w:rsidRDefault="00055DF1" w:rsidP="00BA2986">
            <w:pPr>
              <w:pStyle w:val="a"/>
              <w:numPr>
                <w:ilvl w:val="0"/>
                <w:numId w:val="5"/>
              </w:numPr>
              <w:rPr>
                <w:rFonts w:eastAsia="Times New Roman" w:cs="Times New Roman"/>
                <w:color w:val="333333"/>
                <w:sz w:val="20"/>
                <w:szCs w:val="20"/>
                <w:lang w:eastAsia="ru-RU"/>
              </w:rPr>
            </w:pPr>
          </w:p>
        </w:tc>
        <w:tc>
          <w:tcPr>
            <w:tcW w:w="3402"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Гражданский кодекс Российской Федерации (часть первая) от 30.11.1994 № 51-ФЗ</w:t>
            </w:r>
          </w:p>
        </w:tc>
        <w:tc>
          <w:tcPr>
            <w:tcW w:w="3686"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Юридические лица, индивидуальные предприниматели и граждане, использующие земельные участки</w:t>
            </w:r>
          </w:p>
        </w:tc>
        <w:tc>
          <w:tcPr>
            <w:tcW w:w="2410"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1, 2 статьи 8.1</w:t>
            </w:r>
          </w:p>
        </w:tc>
      </w:tr>
      <w:tr w:rsidR="00055DF1" w:rsidRPr="00BA2986" w:rsidTr="00D87796">
        <w:tc>
          <w:tcPr>
            <w:tcW w:w="704" w:type="dxa"/>
          </w:tcPr>
          <w:p w:rsidR="00055DF1" w:rsidRPr="00BA2986" w:rsidRDefault="00055DF1" w:rsidP="00BA2986">
            <w:pPr>
              <w:pStyle w:val="a"/>
              <w:numPr>
                <w:ilvl w:val="0"/>
                <w:numId w:val="5"/>
              </w:numPr>
              <w:rPr>
                <w:rFonts w:eastAsia="Times New Roman" w:cs="Times New Roman"/>
                <w:color w:val="333333"/>
                <w:sz w:val="20"/>
                <w:szCs w:val="20"/>
                <w:lang w:eastAsia="ru-RU"/>
              </w:rPr>
            </w:pPr>
          </w:p>
        </w:tc>
        <w:tc>
          <w:tcPr>
            <w:tcW w:w="3402"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Федеральный закон от 29.07.2017 № 217-ФЗ «О ведении гражданами садоводства и огородничества для собственных нужд о внесении изменений в отдельные законодательные акты Российской Федерации»</w:t>
            </w:r>
          </w:p>
        </w:tc>
        <w:tc>
          <w:tcPr>
            <w:tcW w:w="3686"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2410"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1, статья 3</w:t>
            </w:r>
          </w:p>
        </w:tc>
      </w:tr>
      <w:tr w:rsidR="00055DF1" w:rsidRPr="00BA2986" w:rsidTr="00D87796">
        <w:tc>
          <w:tcPr>
            <w:tcW w:w="704" w:type="dxa"/>
          </w:tcPr>
          <w:p w:rsidR="00055DF1" w:rsidRPr="00BA2986" w:rsidRDefault="00055DF1" w:rsidP="00BA2986">
            <w:pPr>
              <w:pStyle w:val="a"/>
              <w:numPr>
                <w:ilvl w:val="0"/>
                <w:numId w:val="5"/>
              </w:numPr>
              <w:rPr>
                <w:rFonts w:eastAsia="Times New Roman" w:cs="Times New Roman"/>
                <w:color w:val="333333"/>
                <w:sz w:val="20"/>
                <w:szCs w:val="20"/>
                <w:lang w:eastAsia="ru-RU"/>
              </w:rPr>
            </w:pPr>
          </w:p>
        </w:tc>
        <w:tc>
          <w:tcPr>
            <w:tcW w:w="3402"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Федеральный закон от 25.10.2001 № 137-Ф3 «О введении в действие Земельного кодекса Российской Федерации»</w:t>
            </w:r>
          </w:p>
        </w:tc>
        <w:tc>
          <w:tcPr>
            <w:tcW w:w="3686"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Юридические лица, использующие земельные участки, предоставленные им на праве постоянного (бессрочного) пользования</w:t>
            </w:r>
          </w:p>
        </w:tc>
        <w:tc>
          <w:tcPr>
            <w:tcW w:w="2410"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2 статьи 3</w:t>
            </w:r>
          </w:p>
        </w:tc>
      </w:tr>
      <w:tr w:rsidR="00055DF1" w:rsidRPr="00BA2986" w:rsidTr="00D87796">
        <w:tc>
          <w:tcPr>
            <w:tcW w:w="704" w:type="dxa"/>
          </w:tcPr>
          <w:p w:rsidR="00055DF1" w:rsidRPr="00BA2986" w:rsidRDefault="00055DF1" w:rsidP="00BA2986">
            <w:pPr>
              <w:pStyle w:val="a"/>
              <w:numPr>
                <w:ilvl w:val="0"/>
                <w:numId w:val="5"/>
              </w:numPr>
              <w:rPr>
                <w:rFonts w:eastAsia="Times New Roman" w:cs="Times New Roman"/>
                <w:color w:val="333333"/>
                <w:sz w:val="20"/>
                <w:szCs w:val="20"/>
                <w:lang w:eastAsia="ru-RU"/>
              </w:rPr>
            </w:pPr>
          </w:p>
        </w:tc>
        <w:tc>
          <w:tcPr>
            <w:tcW w:w="3402"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Градостроительный кодекс Российской Федерации от 29.12.2004 № 190-ФЗ</w:t>
            </w:r>
          </w:p>
        </w:tc>
        <w:tc>
          <w:tcPr>
            <w:tcW w:w="3686"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Юридические лица, индивидуальные предприниматели и граждане, использующие земельные участки</w:t>
            </w:r>
          </w:p>
        </w:tc>
        <w:tc>
          <w:tcPr>
            <w:tcW w:w="2410"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17, 19 статьи 51</w:t>
            </w:r>
          </w:p>
        </w:tc>
      </w:tr>
      <w:tr w:rsidR="00055DF1" w:rsidRPr="00BA2986" w:rsidTr="00D87796">
        <w:tc>
          <w:tcPr>
            <w:tcW w:w="704" w:type="dxa"/>
          </w:tcPr>
          <w:p w:rsidR="00055DF1" w:rsidRPr="00BA2986" w:rsidRDefault="00055DF1" w:rsidP="00BA2986">
            <w:pPr>
              <w:pStyle w:val="a"/>
              <w:numPr>
                <w:ilvl w:val="0"/>
                <w:numId w:val="5"/>
              </w:numPr>
              <w:rPr>
                <w:rFonts w:eastAsia="Times New Roman" w:cs="Times New Roman"/>
                <w:color w:val="333333"/>
                <w:sz w:val="20"/>
                <w:szCs w:val="20"/>
                <w:lang w:eastAsia="ru-RU"/>
              </w:rPr>
            </w:pPr>
          </w:p>
        </w:tc>
        <w:tc>
          <w:tcPr>
            <w:tcW w:w="3402"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Федеральный закон от 21.12.2001 № 178-ФЗ «О приватизации государственного и муниципального имущества»</w:t>
            </w:r>
          </w:p>
        </w:tc>
        <w:tc>
          <w:tcPr>
            <w:tcW w:w="3686"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Юридические лица, индивидуальные предприниматели и граждане, использующие земельные участки</w:t>
            </w:r>
          </w:p>
        </w:tc>
        <w:tc>
          <w:tcPr>
            <w:tcW w:w="2410"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3 статьи 28</w:t>
            </w:r>
          </w:p>
        </w:tc>
      </w:tr>
      <w:tr w:rsidR="00055DF1" w:rsidRPr="00BA2986" w:rsidTr="00D87796">
        <w:tc>
          <w:tcPr>
            <w:tcW w:w="704" w:type="dxa"/>
          </w:tcPr>
          <w:p w:rsidR="00055DF1" w:rsidRPr="00BA2986" w:rsidRDefault="00055DF1" w:rsidP="00BA2986">
            <w:pPr>
              <w:pStyle w:val="a"/>
              <w:numPr>
                <w:ilvl w:val="0"/>
                <w:numId w:val="5"/>
              </w:numPr>
              <w:rPr>
                <w:rFonts w:eastAsia="Times New Roman" w:cs="Times New Roman"/>
                <w:color w:val="333333"/>
                <w:sz w:val="20"/>
                <w:szCs w:val="20"/>
                <w:lang w:eastAsia="ru-RU"/>
              </w:rPr>
            </w:pPr>
          </w:p>
        </w:tc>
        <w:tc>
          <w:tcPr>
            <w:tcW w:w="3402"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Постановление Правительства РФ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3686"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Юридические лица, индивидуальные предприниматели и граждане, использующие земельные участки</w:t>
            </w:r>
          </w:p>
        </w:tc>
        <w:tc>
          <w:tcPr>
            <w:tcW w:w="2410" w:type="dxa"/>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 </w:t>
            </w:r>
          </w:p>
        </w:tc>
      </w:tr>
    </w:tbl>
    <w:p w:rsidR="00D87796" w:rsidRDefault="00D87796" w:rsidP="00BA2986">
      <w:pPr>
        <w:shd w:val="clear" w:color="auto" w:fill="FFFFFF"/>
        <w:jc w:val="center"/>
        <w:rPr>
          <w:rFonts w:eastAsia="Times New Roman" w:cs="Times New Roman"/>
          <w:b/>
          <w:bCs/>
          <w:color w:val="333333"/>
          <w:sz w:val="20"/>
          <w:szCs w:val="20"/>
          <w:lang w:eastAsia="ru-RU"/>
        </w:rPr>
        <w:sectPr w:rsidR="00D87796" w:rsidSect="00D87796">
          <w:pgSz w:w="11906" w:h="16838"/>
          <w:pgMar w:top="709" w:right="720" w:bottom="720" w:left="1276" w:header="708" w:footer="708" w:gutter="0"/>
          <w:cols w:space="708"/>
          <w:docGrid w:linePitch="381"/>
        </w:sectPr>
      </w:pPr>
    </w:p>
    <w:p w:rsidR="00055DF1" w:rsidRPr="00BA2986" w:rsidRDefault="00055DF1" w:rsidP="00BA2986">
      <w:pPr>
        <w:shd w:val="clear" w:color="auto" w:fill="FFFFFF"/>
        <w:jc w:val="center"/>
        <w:rPr>
          <w:rFonts w:eastAsia="Times New Roman" w:cs="Times New Roman"/>
          <w:color w:val="333333"/>
          <w:sz w:val="20"/>
          <w:szCs w:val="20"/>
          <w:lang w:eastAsia="ru-RU"/>
        </w:rPr>
      </w:pPr>
      <w:r w:rsidRPr="00BA2986">
        <w:rPr>
          <w:rFonts w:eastAsia="Times New Roman" w:cs="Times New Roman"/>
          <w:b/>
          <w:bCs/>
          <w:color w:val="333333"/>
          <w:sz w:val="20"/>
          <w:szCs w:val="20"/>
          <w:lang w:eastAsia="ru-RU"/>
        </w:rPr>
        <w:lastRenderedPageBreak/>
        <w:t>Тексты положений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055DF1" w:rsidRPr="00BA2986" w:rsidRDefault="00055DF1" w:rsidP="00BA2986">
      <w:pPr>
        <w:shd w:val="clear" w:color="auto" w:fill="FFFFFF"/>
        <w:rPr>
          <w:rFonts w:eastAsia="Times New Roman" w:cs="Times New Roman"/>
          <w:color w:val="333333"/>
          <w:sz w:val="20"/>
          <w:szCs w:val="20"/>
          <w:lang w:eastAsia="ru-RU"/>
        </w:rPr>
      </w:pPr>
      <w:r w:rsidRPr="00BA2986">
        <w:rPr>
          <w:rFonts w:eastAsia="Times New Roman" w:cs="Times New Roman"/>
          <w:color w:val="333333"/>
          <w:sz w:val="20"/>
          <w:szCs w:val="20"/>
          <w:lang w:eastAsia="ru-RU"/>
        </w:rPr>
        <w:t> </w:t>
      </w:r>
    </w:p>
    <w:tbl>
      <w:tblPr>
        <w:tblW w:w="15451" w:type="dxa"/>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773"/>
        <w:gridCol w:w="1771"/>
        <w:gridCol w:w="12907"/>
      </w:tblGrid>
      <w:tr w:rsidR="00055DF1" w:rsidRPr="00BA2986" w:rsidTr="00D87796">
        <w:trPr>
          <w:tblCellSpacing w:w="15" w:type="dxa"/>
        </w:trPr>
        <w:tc>
          <w:tcPr>
            <w:tcW w:w="0" w:type="auto"/>
            <w:shd w:val="clear" w:color="auto" w:fill="FFFFFF"/>
            <w:tcMar>
              <w:top w:w="45" w:type="dxa"/>
              <w:left w:w="45" w:type="dxa"/>
              <w:bottom w:w="30" w:type="dxa"/>
              <w:right w:w="45" w:type="dxa"/>
            </w:tcMar>
            <w:vAlign w:val="center"/>
            <w:hideMark/>
          </w:tcPr>
          <w:p w:rsidR="00055DF1" w:rsidRPr="00D87796" w:rsidRDefault="00055DF1" w:rsidP="00BA2986">
            <w:pPr>
              <w:jc w:val="center"/>
              <w:rPr>
                <w:rFonts w:eastAsia="Times New Roman" w:cs="Times New Roman"/>
                <w:b/>
                <w:bCs/>
                <w:color w:val="333333"/>
                <w:sz w:val="20"/>
                <w:szCs w:val="20"/>
                <w:lang w:eastAsia="ru-RU"/>
              </w:rPr>
            </w:pPr>
            <w:r w:rsidRPr="00D87796">
              <w:rPr>
                <w:rFonts w:eastAsia="Times New Roman" w:cs="Times New Roman"/>
                <w:b/>
                <w:bCs/>
                <w:color w:val="333333"/>
                <w:sz w:val="20"/>
                <w:szCs w:val="20"/>
                <w:lang w:eastAsia="ru-RU"/>
              </w:rPr>
              <w:t> </w:t>
            </w:r>
            <w:proofErr w:type="gramStart"/>
            <w:r w:rsidRPr="00D87796">
              <w:rPr>
                <w:rFonts w:eastAsia="Times New Roman" w:cs="Times New Roman"/>
                <w:b/>
                <w:bCs/>
                <w:color w:val="333333"/>
                <w:sz w:val="20"/>
                <w:szCs w:val="20"/>
                <w:lang w:eastAsia="ru-RU"/>
              </w:rPr>
              <w:t>№  п</w:t>
            </w:r>
            <w:proofErr w:type="gramEnd"/>
            <w:r w:rsidRPr="00D87796">
              <w:rPr>
                <w:rFonts w:eastAsia="Times New Roman" w:cs="Times New Roman"/>
                <w:b/>
                <w:bCs/>
                <w:color w:val="333333"/>
                <w:sz w:val="20"/>
                <w:szCs w:val="20"/>
                <w:lang w:eastAsia="ru-RU"/>
              </w:rPr>
              <w:t>/п</w:t>
            </w:r>
          </w:p>
        </w:tc>
        <w:tc>
          <w:tcPr>
            <w:tcW w:w="1743" w:type="dxa"/>
            <w:shd w:val="clear" w:color="auto" w:fill="FFFFFF"/>
            <w:tcMar>
              <w:top w:w="45" w:type="dxa"/>
              <w:left w:w="45" w:type="dxa"/>
              <w:bottom w:w="30" w:type="dxa"/>
              <w:right w:w="45" w:type="dxa"/>
            </w:tcMar>
            <w:vAlign w:val="center"/>
            <w:hideMark/>
          </w:tcPr>
          <w:p w:rsidR="00055DF1" w:rsidRPr="00D87796" w:rsidRDefault="001B0AAE" w:rsidP="00BA2986">
            <w:pPr>
              <w:jc w:val="center"/>
              <w:rPr>
                <w:rFonts w:eastAsia="Times New Roman" w:cs="Times New Roman"/>
                <w:b/>
                <w:bCs/>
                <w:color w:val="333333"/>
                <w:sz w:val="20"/>
                <w:szCs w:val="20"/>
                <w:lang w:eastAsia="ru-RU"/>
              </w:rPr>
            </w:pPr>
            <w:r w:rsidRPr="00D87796">
              <w:rPr>
                <w:rFonts w:eastAsia="Times New Roman" w:cs="Times New Roman"/>
                <w:b/>
                <w:bCs/>
                <w:color w:val="333333"/>
                <w:sz w:val="20"/>
                <w:szCs w:val="20"/>
                <w:lang w:eastAsia="ru-RU"/>
              </w:rPr>
              <w:t>Ссылка</w:t>
            </w:r>
          </w:p>
        </w:tc>
        <w:tc>
          <w:tcPr>
            <w:tcW w:w="12885" w:type="dxa"/>
            <w:shd w:val="clear" w:color="auto" w:fill="FFFFFF"/>
            <w:tcMar>
              <w:top w:w="45" w:type="dxa"/>
              <w:left w:w="45" w:type="dxa"/>
              <w:bottom w:w="30" w:type="dxa"/>
              <w:right w:w="45" w:type="dxa"/>
            </w:tcMar>
            <w:vAlign w:val="center"/>
            <w:hideMark/>
          </w:tcPr>
          <w:p w:rsidR="00055DF1" w:rsidRPr="00D87796" w:rsidRDefault="00055DF1" w:rsidP="00D87796">
            <w:pPr>
              <w:jc w:val="both"/>
              <w:rPr>
                <w:rFonts w:eastAsia="Times New Roman" w:cs="Times New Roman"/>
                <w:b/>
                <w:bCs/>
                <w:color w:val="333333"/>
                <w:sz w:val="20"/>
                <w:szCs w:val="20"/>
                <w:lang w:eastAsia="ru-RU"/>
              </w:rPr>
            </w:pPr>
            <w:r w:rsidRPr="00D87796">
              <w:rPr>
                <w:rFonts w:eastAsia="Times New Roman" w:cs="Times New Roman"/>
                <w:b/>
                <w:bCs/>
                <w:color w:val="333333"/>
                <w:sz w:val="20"/>
                <w:szCs w:val="20"/>
                <w:lang w:eastAsia="ru-RU"/>
              </w:rPr>
              <w:t>Содержание нормативного правового акта</w:t>
            </w:r>
          </w:p>
        </w:tc>
      </w:tr>
      <w:tr w:rsidR="00055DF1" w:rsidRPr="00BA2986" w:rsidTr="00D87796">
        <w:trPr>
          <w:tblCellSpacing w:w="15" w:type="dxa"/>
        </w:trPr>
        <w:tc>
          <w:tcPr>
            <w:tcW w:w="15391" w:type="dxa"/>
            <w:gridSpan w:val="3"/>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b/>
                <w:bCs/>
                <w:color w:val="333333"/>
                <w:sz w:val="20"/>
                <w:szCs w:val="20"/>
                <w:lang w:eastAsia="ru-RU"/>
              </w:rPr>
              <w:t>1. Земельный Кодекс Российской Федерации</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2 статьи 7</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w:t>
            </w:r>
            <w:proofErr w:type="spellStart"/>
            <w:r w:rsidRPr="00BA2986">
              <w:rPr>
                <w:rFonts w:eastAsia="Times New Roman" w:cs="Times New Roman"/>
                <w:color w:val="333333"/>
                <w:sz w:val="20"/>
                <w:szCs w:val="20"/>
                <w:lang w:eastAsia="ru-RU"/>
              </w:rPr>
              <w:t>осуществл</w:t>
            </w:r>
            <w:proofErr w:type="spellEnd"/>
            <w:r w:rsidR="000526F0">
              <w:rPr>
                <w:rFonts w:eastAsia="Times New Roman" w:cs="Times New Roman"/>
                <w:color w:val="333333"/>
                <w:sz w:val="20"/>
                <w:szCs w:val="20"/>
                <w:lang w:eastAsia="ru-RU"/>
              </w:rPr>
              <w:t xml:space="preserve"> </w:t>
            </w:r>
            <w:proofErr w:type="spellStart"/>
            <w:r w:rsidRPr="00BA2986">
              <w:rPr>
                <w:rFonts w:eastAsia="Times New Roman" w:cs="Times New Roman"/>
                <w:color w:val="333333"/>
                <w:sz w:val="20"/>
                <w:szCs w:val="20"/>
                <w:lang w:eastAsia="ru-RU"/>
              </w:rPr>
              <w:t>яющим</w:t>
            </w:r>
            <w:proofErr w:type="spellEnd"/>
            <w:r w:rsidRPr="00BA2986">
              <w:rPr>
                <w:rFonts w:eastAsia="Times New Roman" w:cs="Times New Roman"/>
                <w:color w:val="333333"/>
                <w:sz w:val="20"/>
                <w:szCs w:val="20"/>
                <w:lang w:eastAsia="ru-RU"/>
              </w:rPr>
              <w:t xml:space="preserve"> функции по выработке государственной политики и нормативно-правовому регулированию в сфере земельных отношений.</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2</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1 статьи 25</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3</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1 статьи 26</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недвижимости»</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4</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12 статьи 39.20</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5</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39.33</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проведение инженерных изысканий;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капитальный или текущий ремонт линейного объекта;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осуществление геологического изучения недр;</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6</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39.35</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выполнить необходимые работы по рекультивации таких земель или земельных участков.</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7</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1, 2 статьи 39.36</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8</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42</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Собственники земельных участков и лица, не являющиеся собственниками земельных участков, обязаны:</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своевременно производить платежи за землю;</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не допускать загрязнение, истощение, деградацию, порчу, уничтожение земель и почв и иное негативное воздействие на земли и почвы;</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9</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1, 2 статьи 56</w:t>
            </w:r>
          </w:p>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 </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Права на землю могут быть ограничены по основаниям, установленным настоящим Кодексом, федеральными законами.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Могут устанавливаться следующие ограничения прав на землю:</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ограничения использования земельных участков в зонах с особыми условиями использования территорий;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иные ограничения использования земельных участков в случаях, установленных настоящим Кодексом, федеральными законами.</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10</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подпункт 4 пункта 2 статьи 60</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Действия, нарушающие права на землю граждан и юридических лиц или создающие угрозу их нарушения, могут быть пресечены путем: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11</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85</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жилым;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общественно-деловым;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производственным;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4) инженерных и транспортных инфраструктур;</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рекреационным;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сельскохозяйственного использования;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специального назначения;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8) военных объектов;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9) иным территориальным зонам.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Границы территориальных зон должны отвечать требованиям принадлежности каждого земельного участка только к одной зоне.</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виды их использования не входят в перечень видов разрешенного использования;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их размеры не соответствуют предельным значениям, установленным градостроительным регламентом.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BA2986">
              <w:rPr>
                <w:rFonts w:eastAsia="Times New Roman" w:cs="Times New Roman"/>
                <w:color w:val="333333"/>
                <w:sz w:val="20"/>
                <w:szCs w:val="20"/>
                <w:lang w:eastAsia="ru-RU"/>
              </w:rPr>
              <w:t>среднеэтажной</w:t>
            </w:r>
            <w:proofErr w:type="spellEnd"/>
            <w:r w:rsidRPr="00BA2986">
              <w:rPr>
                <w:rFonts w:eastAsia="Times New Roman" w:cs="Times New Roman"/>
                <w:color w:val="333333"/>
                <w:sz w:val="20"/>
                <w:szCs w:val="20"/>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055DF1" w:rsidRPr="00BA2986" w:rsidTr="00D87796">
        <w:trPr>
          <w:tblCellSpacing w:w="15" w:type="dxa"/>
        </w:trPr>
        <w:tc>
          <w:tcPr>
            <w:tcW w:w="15391" w:type="dxa"/>
            <w:gridSpan w:val="3"/>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b/>
                <w:bCs/>
                <w:color w:val="333333"/>
                <w:sz w:val="20"/>
                <w:szCs w:val="20"/>
                <w:lang w:eastAsia="ru-RU"/>
              </w:rPr>
              <w:lastRenderedPageBreak/>
              <w:t>2. Земельный кодекс Российской Федерации</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2, 4, 5, 8 статьи 27,</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Из оборота изъяты земельные участки, занятые находящимися в федеральной собственности следующими объектами: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зданиями, сооружениями, в которых размещены военные суды;</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объектами организаций федеральной службы безопасности;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объектами организаций органов государственной охраны;</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объектами использования атомной энергии, пунктами хранения ядерных материалов и радиоактивных веществ;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объектами, в соответствии с видами деятельности которых созданы закрытые административно-территориальные образования;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8) объектами учреждений и органов Федеральной службы исполнения наказаний;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9) воинскими и гражданскими захоронениями;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Ограничиваются в обороте находящиеся в государственной или муниципальной собственности следующие земельные участки: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в пределах особо охраняемых природных территорий, не указанные в пункте 4 настоящей статьи;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из состава земель лесного фонда;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в пределах которых расположены водные объекты, находящиеся в государственной или муниципальной собственности;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не указанные в пункте 4 настоящей статьи в границах закрытых административно-территориальных образований;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w:t>
            </w:r>
            <w:r w:rsidRPr="00BA2986">
              <w:rPr>
                <w:rFonts w:eastAsia="Times New Roman" w:cs="Times New Roman"/>
                <w:color w:val="333333"/>
                <w:sz w:val="20"/>
                <w:szCs w:val="20"/>
                <w:lang w:eastAsia="ru-RU"/>
              </w:rPr>
              <w:lastRenderedPageBreak/>
              <w:t>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9) занятые объектами космической инфраструктуры;</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10) расположенные под объектами гидротехнических сооружений;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11) предоставленные для производства ядовитых веществ, наркотических средств;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13) расположенные в границах земель, зарезервированных для государственных или муниципальных нужд;</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2</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1, 2 статьи 39.1,</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Земельные участки, находящиеся в государственной или муниципальной собственности, предоставляются на основании: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договора купли-продажи в случае предоставления земельного участка в собственность за плату;</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договора аренды в случае предоставления земельного участка в аренду;</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договора безвозмездного пользования в случае предоставления земельного участка в безвозмездное пользование.</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3</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39.3</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Без проведения торгов осуществляется продажа: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BA2986">
              <w:rPr>
                <w:rFonts w:eastAsia="Times New Roman" w:cs="Times New Roman"/>
                <w:color w:val="333333"/>
                <w:sz w:val="20"/>
                <w:szCs w:val="20"/>
                <w:lang w:eastAsia="ru-RU"/>
              </w:rPr>
              <w:t>неустраненных</w:t>
            </w:r>
            <w:proofErr w:type="spellEnd"/>
            <w:r w:rsidRPr="00BA2986">
              <w:rPr>
                <w:rFonts w:eastAsia="Times New Roman" w:cs="Times New Roman"/>
                <w:color w:val="333333"/>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4</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2 – 5 статьи 39.6</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земельного участка юридическим лицам в соответствии с указом или распоряжением Президента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20) земельного участка, необходимого для проведения работ, связанных с пользованием недрами, недропользователю;</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A2986">
              <w:rPr>
                <w:rFonts w:eastAsia="Times New Roman" w:cs="Times New Roman"/>
                <w:color w:val="333333"/>
                <w:sz w:val="20"/>
                <w:szCs w:val="20"/>
                <w:lang w:eastAsia="ru-RU"/>
              </w:rPr>
              <w:t>муниципально</w:t>
            </w:r>
            <w:proofErr w:type="spellEnd"/>
            <w:r w:rsidRPr="00BA2986">
              <w:rPr>
                <w:rFonts w:eastAsia="Times New Roman" w:cs="Times New Roman"/>
                <w:color w:val="333333"/>
                <w:sz w:val="20"/>
                <w:szCs w:val="20"/>
                <w:lang w:eastAsia="ru-RU"/>
              </w:rPr>
              <w:t>-частном партнерстве, лицу, с которым заключены указанные соглашения;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A2986">
              <w:rPr>
                <w:rFonts w:eastAsia="Times New Roman" w:cs="Times New Roman"/>
                <w:color w:val="333333"/>
                <w:sz w:val="20"/>
                <w:szCs w:val="20"/>
                <w:lang w:eastAsia="ru-RU"/>
              </w:rPr>
              <w:t>охотхозяйственное</w:t>
            </w:r>
            <w:proofErr w:type="spellEnd"/>
            <w:r w:rsidRPr="00BA2986">
              <w:rPr>
                <w:rFonts w:eastAsia="Times New Roman" w:cs="Times New Roman"/>
                <w:color w:val="333333"/>
                <w:sz w:val="20"/>
                <w:szCs w:val="20"/>
                <w:lang w:eastAsia="ru-RU"/>
              </w:rPr>
              <w:t xml:space="preserve"> соглашение;</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A2986">
              <w:rPr>
                <w:rFonts w:eastAsia="Times New Roman" w:cs="Times New Roman"/>
                <w:color w:val="333333"/>
                <w:sz w:val="20"/>
                <w:szCs w:val="20"/>
                <w:lang w:eastAsia="ru-RU"/>
              </w:rPr>
              <w:t>неустраненных</w:t>
            </w:r>
            <w:proofErr w:type="spellEnd"/>
            <w:r w:rsidRPr="00BA2986">
              <w:rPr>
                <w:rFonts w:eastAsia="Times New Roman" w:cs="Times New Roman"/>
                <w:color w:val="333333"/>
                <w:sz w:val="20"/>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33) земельного участка резиденту свободного порта Владивосток на территории свободного порта Владивосток;</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35) земельного участка в соответствии с Федеральным законом от 24 июля 2008 г. № 161-ФЗ «О содействии развитию жилищного строительства».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земельный участок предоставлен гражданину на аукционе для ведения садоводства или дачного хозяйства.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5</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2, 4 статьи 39.9</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органам государственной власти и органам местного самоуправления;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государственным и муниципальным учреждениям (бюджетным, казенным, автономным);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казенным предприятиям;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центрам исторического наследия президентов Российской Федерации, прекративших исполнение своих полномочий.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6</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2 статьи 39.10</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лицам, указанным в пункте 2 статьи 39.9 настоящего Кодекса, на срок до одного года;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 xml:space="preserve">10) гражданам и юридическим лицам для сельскохозяйственного, </w:t>
            </w:r>
            <w:proofErr w:type="spellStart"/>
            <w:r w:rsidRPr="00BA2986">
              <w:rPr>
                <w:rFonts w:eastAsia="Times New Roman" w:cs="Times New Roman"/>
                <w:color w:val="333333"/>
                <w:sz w:val="20"/>
                <w:szCs w:val="20"/>
                <w:lang w:eastAsia="ru-RU"/>
              </w:rPr>
              <w:t>охотхозяйственного</w:t>
            </w:r>
            <w:proofErr w:type="spellEnd"/>
            <w:r w:rsidRPr="00BA2986">
              <w:rPr>
                <w:rFonts w:eastAsia="Times New Roman" w:cs="Times New Roman"/>
                <w:color w:val="333333"/>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11) садоводческим или огородническим некоммерческим товариществам на срок не более чем пять лет;</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7</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7 статьи 39.11</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8</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20 статьи 39.12</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9</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39.16</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BA2986">
              <w:rPr>
                <w:rFonts w:eastAsia="Times New Roman" w:cs="Times New Roman"/>
                <w:color w:val="333333"/>
                <w:sz w:val="20"/>
                <w:szCs w:val="20"/>
                <w:lang w:eastAsia="ru-RU"/>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19) предоставление земельного участка на заявленном виде прав не допускается;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20) в отношении земельного участка, указанного в заявлении о его предоставлении, не установлен вид разрешенного использования;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10</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5 статьи 39.17</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11</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1 статьи 39.18</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12</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39.20</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055DF1" w:rsidRPr="00BA2986" w:rsidTr="00D87796">
        <w:trPr>
          <w:tblCellSpacing w:w="15" w:type="dxa"/>
        </w:trPr>
        <w:tc>
          <w:tcPr>
            <w:tcW w:w="15391" w:type="dxa"/>
            <w:gridSpan w:val="3"/>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b/>
                <w:bCs/>
                <w:color w:val="333333"/>
                <w:sz w:val="20"/>
                <w:szCs w:val="20"/>
                <w:lang w:eastAsia="ru-RU"/>
              </w:rPr>
              <w:lastRenderedPageBreak/>
              <w:t>3. Гражданский кодекс Российской Федерации</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1, 2 статьи 8.1</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055DF1" w:rsidRPr="00BA2986" w:rsidTr="00D87796">
        <w:trPr>
          <w:tblCellSpacing w:w="15" w:type="dxa"/>
        </w:trPr>
        <w:tc>
          <w:tcPr>
            <w:tcW w:w="15391" w:type="dxa"/>
            <w:gridSpan w:val="3"/>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b/>
                <w:bCs/>
                <w:color w:val="333333"/>
                <w:sz w:val="20"/>
                <w:szCs w:val="20"/>
                <w:lang w:eastAsia="ru-RU"/>
              </w:rPr>
              <w:t>4.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1</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2</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статья 3</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Для целей настоящего Федерального закона используются следующие основные понятия: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3) хозяйственные постройки - сараи, бани, теплицы, навесы, погреба, колодцы и </w:t>
            </w:r>
            <w:proofErr w:type="gramStart"/>
            <w:r w:rsidRPr="00BA2986">
              <w:rPr>
                <w:rFonts w:eastAsia="Times New Roman" w:cs="Times New Roman"/>
                <w:color w:val="333333"/>
                <w:sz w:val="20"/>
                <w:szCs w:val="20"/>
                <w:lang w:eastAsia="ru-RU"/>
              </w:rPr>
              <w:t>другие сооружения</w:t>
            </w:r>
            <w:proofErr w:type="gramEnd"/>
            <w:r w:rsidRPr="00BA2986">
              <w:rPr>
                <w:rFonts w:eastAsia="Times New Roman" w:cs="Times New Roman"/>
                <w:color w:val="333333"/>
                <w:sz w:val="20"/>
                <w:szCs w:val="20"/>
                <w:lang w:eastAsia="ru-RU"/>
              </w:rPr>
              <w:t xml:space="preserve"> и постройки (в том числе временные), предназначенные для удовлетворения гражданами бытовых и иных нужд;</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w:t>
            </w:r>
            <w:r w:rsidRPr="00BA2986">
              <w:rPr>
                <w:rFonts w:eastAsia="Times New Roman" w:cs="Times New Roman"/>
                <w:color w:val="333333"/>
                <w:sz w:val="20"/>
                <w:szCs w:val="20"/>
                <w:lang w:eastAsia="ru-RU"/>
              </w:rPr>
              <w:lastRenderedPageBreak/>
              <w:t>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tc>
      </w:tr>
      <w:tr w:rsidR="00055DF1" w:rsidRPr="00BA2986" w:rsidTr="00D87796">
        <w:trPr>
          <w:tblCellSpacing w:w="15" w:type="dxa"/>
        </w:trPr>
        <w:tc>
          <w:tcPr>
            <w:tcW w:w="15391" w:type="dxa"/>
            <w:gridSpan w:val="3"/>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b/>
                <w:bCs/>
                <w:color w:val="333333"/>
                <w:sz w:val="20"/>
                <w:szCs w:val="20"/>
                <w:lang w:eastAsia="ru-RU"/>
              </w:rPr>
              <w:lastRenderedPageBreak/>
              <w:t>5. Федеральный закон от 25.10.2001 № 137-Ф3 «О введении в действие Земельного кодекса Российской Федерации»</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11</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2 статьи 3</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пунктами 1 и 2 статьи 2 настоящего Федерального закона.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двух процентов кадастровой стоимости арендуемых земельных участков;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трех десятых процента кадастровой стоимости арендуемых земельных участков из земель сельскохозяйственного назначения;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полутора процентов кадастровой стоимости арендуемых земельных участков, изъятых из оборота или ограниченных в обороте.</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055DF1" w:rsidRPr="00BA2986" w:rsidTr="00D87796">
        <w:trPr>
          <w:tblCellSpacing w:w="15" w:type="dxa"/>
        </w:trPr>
        <w:tc>
          <w:tcPr>
            <w:tcW w:w="15391" w:type="dxa"/>
            <w:gridSpan w:val="3"/>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b/>
                <w:bCs/>
                <w:color w:val="333333"/>
                <w:sz w:val="20"/>
                <w:szCs w:val="20"/>
                <w:lang w:eastAsia="ru-RU"/>
              </w:rPr>
              <w:t>6. «Градостроительный кодекс Российской Федерации» от 29.12.2004 № 190-ФЗ</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пункты 17, 19 статьи 51</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17. Выдача разрешения на строительство не требуется в случае:</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строительства, реконструкции объектов, не являющихся объектами капитального строительства (киосков, навесов и других);</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строительства на земельном участке строений и сооружений вспомогательного использования;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4.1) капитального ремонта объектов капитального строительства;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055DF1" w:rsidRPr="00BA2986" w:rsidTr="00D87796">
        <w:trPr>
          <w:tblCellSpacing w:w="15" w:type="dxa"/>
        </w:trPr>
        <w:tc>
          <w:tcPr>
            <w:tcW w:w="15391" w:type="dxa"/>
            <w:gridSpan w:val="3"/>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b/>
                <w:bCs/>
                <w:color w:val="333333"/>
                <w:sz w:val="20"/>
                <w:szCs w:val="20"/>
                <w:lang w:eastAsia="ru-RU"/>
              </w:rPr>
              <w:lastRenderedPageBreak/>
              <w:t>7. Федеральный закон от 21.12.2001 № 178-ФЗ «О приватизации государственного и муниципального имущества»</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пункт 3 статьи 28</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Договор аренды земельного участка не является препятствием для выкупа земельного участка.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055DF1" w:rsidRPr="00BA2986" w:rsidTr="00D87796">
        <w:trPr>
          <w:tblCellSpacing w:w="15" w:type="dxa"/>
        </w:trPr>
        <w:tc>
          <w:tcPr>
            <w:tcW w:w="15391" w:type="dxa"/>
            <w:gridSpan w:val="3"/>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b/>
                <w:bCs/>
                <w:color w:val="333333"/>
                <w:sz w:val="20"/>
                <w:szCs w:val="20"/>
                <w:lang w:eastAsia="ru-RU"/>
              </w:rPr>
              <w:t>8.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055DF1" w:rsidRPr="00BA2986" w:rsidTr="00D87796">
        <w:trPr>
          <w:tblCellSpacing w:w="15" w:type="dxa"/>
        </w:trPr>
        <w:tc>
          <w:tcPr>
            <w:tcW w:w="0" w:type="auto"/>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1</w:t>
            </w:r>
          </w:p>
        </w:tc>
        <w:tc>
          <w:tcPr>
            <w:tcW w:w="1743" w:type="dxa"/>
            <w:shd w:val="clear" w:color="auto" w:fill="FFFFFF"/>
            <w:tcMar>
              <w:top w:w="45" w:type="dxa"/>
              <w:left w:w="45" w:type="dxa"/>
              <w:bottom w:w="30" w:type="dxa"/>
              <w:right w:w="45" w:type="dxa"/>
            </w:tcMar>
            <w:hideMark/>
          </w:tcPr>
          <w:p w:rsidR="00055DF1" w:rsidRPr="00BA2986" w:rsidRDefault="00055DF1" w:rsidP="00BA2986">
            <w:pPr>
              <w:rPr>
                <w:rFonts w:eastAsia="Times New Roman" w:cs="Times New Roman"/>
                <w:color w:val="333333"/>
                <w:sz w:val="20"/>
                <w:szCs w:val="20"/>
                <w:lang w:eastAsia="ru-RU"/>
              </w:rPr>
            </w:pPr>
            <w:r w:rsidRPr="00BA2986">
              <w:rPr>
                <w:rFonts w:eastAsia="Times New Roman" w:cs="Times New Roman"/>
                <w:color w:val="333333"/>
                <w:sz w:val="20"/>
                <w:szCs w:val="20"/>
                <w:lang w:eastAsia="ru-RU"/>
              </w:rPr>
              <w:t> </w:t>
            </w:r>
          </w:p>
        </w:tc>
        <w:tc>
          <w:tcPr>
            <w:tcW w:w="12885" w:type="dxa"/>
            <w:shd w:val="clear" w:color="auto" w:fill="FFFFFF"/>
            <w:tcMar>
              <w:top w:w="45" w:type="dxa"/>
              <w:left w:w="45" w:type="dxa"/>
              <w:bottom w:w="30" w:type="dxa"/>
              <w:right w:w="45" w:type="dxa"/>
            </w:tcMar>
            <w:hideMark/>
          </w:tcPr>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b/>
                <w:bCs/>
                <w:color w:val="333333"/>
                <w:sz w:val="20"/>
                <w:szCs w:val="20"/>
                <w:lang w:eastAsia="ru-RU"/>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 Водопроводы и водоводы всех видов,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 Линейные сооружения канализации (в том числе ливневой) и водоотведения,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5. Линии электропередачи классом напряжения до 35 </w:t>
            </w:r>
            <w:proofErr w:type="spellStart"/>
            <w:r w:rsidRPr="00BA2986">
              <w:rPr>
                <w:rFonts w:eastAsia="Times New Roman" w:cs="Times New Roman"/>
                <w:color w:val="333333"/>
                <w:sz w:val="20"/>
                <w:szCs w:val="20"/>
                <w:lang w:eastAsia="ru-RU"/>
              </w:rPr>
              <w:t>кВ</w:t>
            </w:r>
            <w:proofErr w:type="spellEnd"/>
            <w:r w:rsidRPr="00BA2986">
              <w:rPr>
                <w:rFonts w:eastAsia="Times New Roman" w:cs="Times New Roman"/>
                <w:color w:val="333333"/>
                <w:sz w:val="20"/>
                <w:szCs w:val="20"/>
                <w:lang w:eastAsia="ru-RU"/>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7. Тепловые сети всех видов, включая сети горячего водоснабжения,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8. Геодезические, межевые, предупреждающие и иные знаки, включая информационные табло (стелы) и флагштоки.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9. Защитные сооружения,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10. Объекты, предназначенные для обеспечения пользования недрами,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lastRenderedPageBreak/>
              <w:t xml:space="preserve">12. Проезды, в том числе </w:t>
            </w:r>
            <w:proofErr w:type="spellStart"/>
            <w:r w:rsidRPr="00BA2986">
              <w:rPr>
                <w:rFonts w:eastAsia="Times New Roman" w:cs="Times New Roman"/>
                <w:color w:val="333333"/>
                <w:sz w:val="20"/>
                <w:szCs w:val="20"/>
                <w:lang w:eastAsia="ru-RU"/>
              </w:rPr>
              <w:t>вдольтрассовые</w:t>
            </w:r>
            <w:proofErr w:type="spellEnd"/>
            <w:r w:rsidRPr="00BA2986">
              <w:rPr>
                <w:rFonts w:eastAsia="Times New Roman" w:cs="Times New Roman"/>
                <w:color w:val="333333"/>
                <w:sz w:val="20"/>
                <w:szCs w:val="20"/>
                <w:lang w:eastAsia="ru-RU"/>
              </w:rPr>
              <w:t>, и подъездные дороги,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13. Пожарные водоемы и места сосредоточения средств пожаротушения.</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14. Пруды-испарители.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15. Отдельно стоящие ветроэнергетические установки и солнечные батареи,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17. Пункты весового контроля автомобилей,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20. Лодочные станции,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22. Пункты приема вторичного сырья, для размещения которых не требуется разрешения на строительство.</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23. Передвижные цирки, передвижные зоопарки и передвижные луна-парки.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24. Сезонные аттракционы.</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A2986">
              <w:rPr>
                <w:rFonts w:eastAsia="Times New Roman" w:cs="Times New Roman"/>
                <w:color w:val="333333"/>
                <w:sz w:val="20"/>
                <w:szCs w:val="20"/>
                <w:lang w:eastAsia="ru-RU"/>
              </w:rPr>
              <w:t>велопарковки</w:t>
            </w:r>
            <w:proofErr w:type="spellEnd"/>
            <w:r w:rsidRPr="00BA2986">
              <w:rPr>
                <w:rFonts w:eastAsia="Times New Roman" w:cs="Times New Roman"/>
                <w:color w:val="333333"/>
                <w:sz w:val="20"/>
                <w:szCs w:val="20"/>
                <w:lang w:eastAsia="ru-RU"/>
              </w:rPr>
              <w:t>.</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26. Спортивные и детские площадки.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27. Площадки для дрессировки собак, площадки для выгула собак, а также голубятни.</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28. Платежные терминалы для оплаты услуг и штрафов.</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29. Общественные туалеты нестационарного типа.</w:t>
            </w:r>
          </w:p>
          <w:p w:rsidR="00055DF1" w:rsidRPr="00BA2986" w:rsidRDefault="00055DF1" w:rsidP="00D87796">
            <w:pPr>
              <w:jc w:val="both"/>
              <w:rPr>
                <w:rFonts w:eastAsia="Times New Roman" w:cs="Times New Roman"/>
                <w:color w:val="333333"/>
                <w:sz w:val="20"/>
                <w:szCs w:val="20"/>
                <w:lang w:eastAsia="ru-RU"/>
              </w:rPr>
            </w:pPr>
            <w:r w:rsidRPr="00BA2986">
              <w:rPr>
                <w:rFonts w:eastAsia="Times New Roman" w:cs="Times New Roman"/>
                <w:color w:val="333333"/>
                <w:sz w:val="20"/>
                <w:szCs w:val="20"/>
                <w:lang w:eastAsia="ru-RU"/>
              </w:rPr>
              <w:t>30. Зарядные станции (терминалы) для электротранспорта.</w:t>
            </w:r>
          </w:p>
        </w:tc>
      </w:tr>
    </w:tbl>
    <w:p w:rsidR="00055DF1" w:rsidRPr="00BA2986" w:rsidRDefault="00055DF1" w:rsidP="00BA2986">
      <w:pPr>
        <w:rPr>
          <w:rFonts w:cs="Times New Roman"/>
        </w:rPr>
      </w:pPr>
    </w:p>
    <w:sectPr w:rsidR="00055DF1" w:rsidRPr="00BA2986" w:rsidSect="00D87796">
      <w:pgSz w:w="16838" w:h="11906" w:orient="landscape"/>
      <w:pgMar w:top="1135" w:right="720" w:bottom="568"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1635A"/>
    <w:multiLevelType w:val="hybridMultilevel"/>
    <w:tmpl w:val="46D854AA"/>
    <w:lvl w:ilvl="0" w:tplc="4EA68690">
      <w:start w:val="1"/>
      <w:numFmt w:val="decimal"/>
      <w:pStyle w:val="a"/>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FD23F8B"/>
    <w:multiLevelType w:val="hybridMultilevel"/>
    <w:tmpl w:val="CFF691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F1"/>
    <w:rsid w:val="000526F0"/>
    <w:rsid w:val="00055DF1"/>
    <w:rsid w:val="000F157E"/>
    <w:rsid w:val="001B0AAE"/>
    <w:rsid w:val="00375435"/>
    <w:rsid w:val="004B750D"/>
    <w:rsid w:val="006C0B13"/>
    <w:rsid w:val="00A41D49"/>
    <w:rsid w:val="00A628A7"/>
    <w:rsid w:val="00AA5460"/>
    <w:rsid w:val="00BA2986"/>
    <w:rsid w:val="00C92850"/>
    <w:rsid w:val="00D87796"/>
    <w:rsid w:val="00E015E5"/>
    <w:rsid w:val="00E42CCE"/>
    <w:rsid w:val="00F03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1EC14-A16E-4247-90A9-4285BA09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2CCE"/>
    <w:pPr>
      <w:spacing w:after="0" w:line="240" w:lineRule="auto"/>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next w:val="a4"/>
    <w:autoRedefine/>
    <w:uiPriority w:val="34"/>
    <w:qFormat/>
    <w:rsid w:val="00AA5460"/>
    <w:pPr>
      <w:numPr>
        <w:numId w:val="4"/>
      </w:numPr>
      <w:contextualSpacing/>
    </w:pPr>
  </w:style>
  <w:style w:type="paragraph" w:styleId="a4">
    <w:name w:val="List"/>
    <w:basedOn w:val="a0"/>
    <w:uiPriority w:val="99"/>
    <w:semiHidden/>
    <w:unhideWhenUsed/>
    <w:rsid w:val="00E42CCE"/>
    <w:pPr>
      <w:ind w:left="283" w:hanging="283"/>
      <w:contextualSpacing/>
    </w:pPr>
  </w:style>
  <w:style w:type="character" w:styleId="a5">
    <w:name w:val="Strong"/>
    <w:basedOn w:val="a1"/>
    <w:uiPriority w:val="22"/>
    <w:qFormat/>
    <w:rsid w:val="00055DF1"/>
    <w:rPr>
      <w:b/>
      <w:bCs/>
    </w:rPr>
  </w:style>
  <w:style w:type="table" w:styleId="a6">
    <w:name w:val="Table Grid"/>
    <w:basedOn w:val="a2"/>
    <w:uiPriority w:val="39"/>
    <w:rsid w:val="0005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D87796"/>
    <w:rPr>
      <w:rFonts w:ascii="Segoe UI" w:hAnsi="Segoe UI" w:cs="Segoe UI"/>
      <w:sz w:val="18"/>
      <w:szCs w:val="18"/>
    </w:rPr>
  </w:style>
  <w:style w:type="character" w:customStyle="1" w:styleId="a8">
    <w:name w:val="Текст выноски Знак"/>
    <w:basedOn w:val="a1"/>
    <w:link w:val="a7"/>
    <w:uiPriority w:val="99"/>
    <w:semiHidden/>
    <w:rsid w:val="00D87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6640">
      <w:bodyDiv w:val="1"/>
      <w:marLeft w:val="0"/>
      <w:marRight w:val="0"/>
      <w:marTop w:val="0"/>
      <w:marBottom w:val="0"/>
      <w:divBdr>
        <w:top w:val="none" w:sz="0" w:space="0" w:color="auto"/>
        <w:left w:val="none" w:sz="0" w:space="0" w:color="auto"/>
        <w:bottom w:val="none" w:sz="0" w:space="0" w:color="auto"/>
        <w:right w:val="none" w:sz="0" w:space="0" w:color="auto"/>
      </w:divBdr>
      <w:divsChild>
        <w:div w:id="15548247">
          <w:marLeft w:val="0"/>
          <w:marRight w:val="0"/>
          <w:marTop w:val="0"/>
          <w:marBottom w:val="0"/>
          <w:divBdr>
            <w:top w:val="none" w:sz="0" w:space="0" w:color="auto"/>
            <w:left w:val="none" w:sz="0" w:space="0" w:color="auto"/>
            <w:bottom w:val="none" w:sz="0" w:space="0" w:color="auto"/>
            <w:right w:val="none" w:sz="0" w:space="0" w:color="auto"/>
          </w:divBdr>
        </w:div>
        <w:div w:id="20323949">
          <w:marLeft w:val="0"/>
          <w:marRight w:val="0"/>
          <w:marTop w:val="0"/>
          <w:marBottom w:val="0"/>
          <w:divBdr>
            <w:top w:val="none" w:sz="0" w:space="0" w:color="auto"/>
            <w:left w:val="none" w:sz="0" w:space="0" w:color="auto"/>
            <w:bottom w:val="none" w:sz="0" w:space="0" w:color="auto"/>
            <w:right w:val="none" w:sz="0" w:space="0" w:color="auto"/>
          </w:divBdr>
        </w:div>
        <w:div w:id="21130261">
          <w:marLeft w:val="0"/>
          <w:marRight w:val="0"/>
          <w:marTop w:val="0"/>
          <w:marBottom w:val="0"/>
          <w:divBdr>
            <w:top w:val="none" w:sz="0" w:space="0" w:color="auto"/>
            <w:left w:val="none" w:sz="0" w:space="0" w:color="auto"/>
            <w:bottom w:val="none" w:sz="0" w:space="0" w:color="auto"/>
            <w:right w:val="none" w:sz="0" w:space="0" w:color="auto"/>
          </w:divBdr>
        </w:div>
        <w:div w:id="23332110">
          <w:marLeft w:val="0"/>
          <w:marRight w:val="0"/>
          <w:marTop w:val="0"/>
          <w:marBottom w:val="0"/>
          <w:divBdr>
            <w:top w:val="none" w:sz="0" w:space="0" w:color="auto"/>
            <w:left w:val="none" w:sz="0" w:space="0" w:color="auto"/>
            <w:bottom w:val="none" w:sz="0" w:space="0" w:color="auto"/>
            <w:right w:val="none" w:sz="0" w:space="0" w:color="auto"/>
          </w:divBdr>
        </w:div>
        <w:div w:id="44373620">
          <w:marLeft w:val="0"/>
          <w:marRight w:val="0"/>
          <w:marTop w:val="0"/>
          <w:marBottom w:val="0"/>
          <w:divBdr>
            <w:top w:val="none" w:sz="0" w:space="0" w:color="auto"/>
            <w:left w:val="none" w:sz="0" w:space="0" w:color="auto"/>
            <w:bottom w:val="none" w:sz="0" w:space="0" w:color="auto"/>
            <w:right w:val="none" w:sz="0" w:space="0" w:color="auto"/>
          </w:divBdr>
        </w:div>
        <w:div w:id="45616687">
          <w:marLeft w:val="0"/>
          <w:marRight w:val="0"/>
          <w:marTop w:val="0"/>
          <w:marBottom w:val="0"/>
          <w:divBdr>
            <w:top w:val="none" w:sz="0" w:space="0" w:color="auto"/>
            <w:left w:val="none" w:sz="0" w:space="0" w:color="auto"/>
            <w:bottom w:val="none" w:sz="0" w:space="0" w:color="auto"/>
            <w:right w:val="none" w:sz="0" w:space="0" w:color="auto"/>
          </w:divBdr>
        </w:div>
        <w:div w:id="50348796">
          <w:marLeft w:val="0"/>
          <w:marRight w:val="0"/>
          <w:marTop w:val="0"/>
          <w:marBottom w:val="0"/>
          <w:divBdr>
            <w:top w:val="none" w:sz="0" w:space="0" w:color="auto"/>
            <w:left w:val="none" w:sz="0" w:space="0" w:color="auto"/>
            <w:bottom w:val="none" w:sz="0" w:space="0" w:color="auto"/>
            <w:right w:val="none" w:sz="0" w:space="0" w:color="auto"/>
          </w:divBdr>
        </w:div>
        <w:div w:id="54938052">
          <w:marLeft w:val="0"/>
          <w:marRight w:val="0"/>
          <w:marTop w:val="0"/>
          <w:marBottom w:val="0"/>
          <w:divBdr>
            <w:top w:val="none" w:sz="0" w:space="0" w:color="auto"/>
            <w:left w:val="none" w:sz="0" w:space="0" w:color="auto"/>
            <w:bottom w:val="none" w:sz="0" w:space="0" w:color="auto"/>
            <w:right w:val="none" w:sz="0" w:space="0" w:color="auto"/>
          </w:divBdr>
        </w:div>
        <w:div w:id="58214736">
          <w:marLeft w:val="0"/>
          <w:marRight w:val="0"/>
          <w:marTop w:val="0"/>
          <w:marBottom w:val="0"/>
          <w:divBdr>
            <w:top w:val="none" w:sz="0" w:space="0" w:color="auto"/>
            <w:left w:val="none" w:sz="0" w:space="0" w:color="auto"/>
            <w:bottom w:val="none" w:sz="0" w:space="0" w:color="auto"/>
            <w:right w:val="none" w:sz="0" w:space="0" w:color="auto"/>
          </w:divBdr>
        </w:div>
        <w:div w:id="61291338">
          <w:marLeft w:val="0"/>
          <w:marRight w:val="0"/>
          <w:marTop w:val="0"/>
          <w:marBottom w:val="0"/>
          <w:divBdr>
            <w:top w:val="none" w:sz="0" w:space="0" w:color="auto"/>
            <w:left w:val="none" w:sz="0" w:space="0" w:color="auto"/>
            <w:bottom w:val="none" w:sz="0" w:space="0" w:color="auto"/>
            <w:right w:val="none" w:sz="0" w:space="0" w:color="auto"/>
          </w:divBdr>
        </w:div>
        <w:div w:id="73213066">
          <w:marLeft w:val="0"/>
          <w:marRight w:val="0"/>
          <w:marTop w:val="0"/>
          <w:marBottom w:val="0"/>
          <w:divBdr>
            <w:top w:val="none" w:sz="0" w:space="0" w:color="auto"/>
            <w:left w:val="none" w:sz="0" w:space="0" w:color="auto"/>
            <w:bottom w:val="none" w:sz="0" w:space="0" w:color="auto"/>
            <w:right w:val="none" w:sz="0" w:space="0" w:color="auto"/>
          </w:divBdr>
        </w:div>
        <w:div w:id="85804704">
          <w:marLeft w:val="0"/>
          <w:marRight w:val="0"/>
          <w:marTop w:val="0"/>
          <w:marBottom w:val="0"/>
          <w:divBdr>
            <w:top w:val="none" w:sz="0" w:space="0" w:color="auto"/>
            <w:left w:val="none" w:sz="0" w:space="0" w:color="auto"/>
            <w:bottom w:val="none" w:sz="0" w:space="0" w:color="auto"/>
            <w:right w:val="none" w:sz="0" w:space="0" w:color="auto"/>
          </w:divBdr>
        </w:div>
        <w:div w:id="87045211">
          <w:marLeft w:val="0"/>
          <w:marRight w:val="0"/>
          <w:marTop w:val="0"/>
          <w:marBottom w:val="0"/>
          <w:divBdr>
            <w:top w:val="none" w:sz="0" w:space="0" w:color="auto"/>
            <w:left w:val="none" w:sz="0" w:space="0" w:color="auto"/>
            <w:bottom w:val="none" w:sz="0" w:space="0" w:color="auto"/>
            <w:right w:val="none" w:sz="0" w:space="0" w:color="auto"/>
          </w:divBdr>
        </w:div>
        <w:div w:id="99028440">
          <w:marLeft w:val="0"/>
          <w:marRight w:val="0"/>
          <w:marTop w:val="0"/>
          <w:marBottom w:val="0"/>
          <w:divBdr>
            <w:top w:val="none" w:sz="0" w:space="0" w:color="auto"/>
            <w:left w:val="none" w:sz="0" w:space="0" w:color="auto"/>
            <w:bottom w:val="none" w:sz="0" w:space="0" w:color="auto"/>
            <w:right w:val="none" w:sz="0" w:space="0" w:color="auto"/>
          </w:divBdr>
        </w:div>
        <w:div w:id="104926861">
          <w:marLeft w:val="0"/>
          <w:marRight w:val="0"/>
          <w:marTop w:val="0"/>
          <w:marBottom w:val="0"/>
          <w:divBdr>
            <w:top w:val="none" w:sz="0" w:space="0" w:color="auto"/>
            <w:left w:val="none" w:sz="0" w:space="0" w:color="auto"/>
            <w:bottom w:val="none" w:sz="0" w:space="0" w:color="auto"/>
            <w:right w:val="none" w:sz="0" w:space="0" w:color="auto"/>
          </w:divBdr>
        </w:div>
        <w:div w:id="105779678">
          <w:marLeft w:val="0"/>
          <w:marRight w:val="0"/>
          <w:marTop w:val="0"/>
          <w:marBottom w:val="0"/>
          <w:divBdr>
            <w:top w:val="none" w:sz="0" w:space="0" w:color="auto"/>
            <w:left w:val="none" w:sz="0" w:space="0" w:color="auto"/>
            <w:bottom w:val="none" w:sz="0" w:space="0" w:color="auto"/>
            <w:right w:val="none" w:sz="0" w:space="0" w:color="auto"/>
          </w:divBdr>
        </w:div>
        <w:div w:id="106436381">
          <w:marLeft w:val="0"/>
          <w:marRight w:val="0"/>
          <w:marTop w:val="0"/>
          <w:marBottom w:val="0"/>
          <w:divBdr>
            <w:top w:val="none" w:sz="0" w:space="0" w:color="auto"/>
            <w:left w:val="none" w:sz="0" w:space="0" w:color="auto"/>
            <w:bottom w:val="none" w:sz="0" w:space="0" w:color="auto"/>
            <w:right w:val="none" w:sz="0" w:space="0" w:color="auto"/>
          </w:divBdr>
        </w:div>
        <w:div w:id="107283042">
          <w:marLeft w:val="0"/>
          <w:marRight w:val="0"/>
          <w:marTop w:val="0"/>
          <w:marBottom w:val="0"/>
          <w:divBdr>
            <w:top w:val="none" w:sz="0" w:space="0" w:color="auto"/>
            <w:left w:val="none" w:sz="0" w:space="0" w:color="auto"/>
            <w:bottom w:val="none" w:sz="0" w:space="0" w:color="auto"/>
            <w:right w:val="none" w:sz="0" w:space="0" w:color="auto"/>
          </w:divBdr>
        </w:div>
        <w:div w:id="113211430">
          <w:marLeft w:val="0"/>
          <w:marRight w:val="0"/>
          <w:marTop w:val="0"/>
          <w:marBottom w:val="0"/>
          <w:divBdr>
            <w:top w:val="none" w:sz="0" w:space="0" w:color="auto"/>
            <w:left w:val="none" w:sz="0" w:space="0" w:color="auto"/>
            <w:bottom w:val="none" w:sz="0" w:space="0" w:color="auto"/>
            <w:right w:val="none" w:sz="0" w:space="0" w:color="auto"/>
          </w:divBdr>
        </w:div>
        <w:div w:id="118500468">
          <w:marLeft w:val="0"/>
          <w:marRight w:val="0"/>
          <w:marTop w:val="0"/>
          <w:marBottom w:val="0"/>
          <w:divBdr>
            <w:top w:val="none" w:sz="0" w:space="0" w:color="auto"/>
            <w:left w:val="none" w:sz="0" w:space="0" w:color="auto"/>
            <w:bottom w:val="none" w:sz="0" w:space="0" w:color="auto"/>
            <w:right w:val="none" w:sz="0" w:space="0" w:color="auto"/>
          </w:divBdr>
        </w:div>
        <w:div w:id="119038941">
          <w:marLeft w:val="0"/>
          <w:marRight w:val="0"/>
          <w:marTop w:val="0"/>
          <w:marBottom w:val="0"/>
          <w:divBdr>
            <w:top w:val="none" w:sz="0" w:space="0" w:color="auto"/>
            <w:left w:val="none" w:sz="0" w:space="0" w:color="auto"/>
            <w:bottom w:val="none" w:sz="0" w:space="0" w:color="auto"/>
            <w:right w:val="none" w:sz="0" w:space="0" w:color="auto"/>
          </w:divBdr>
        </w:div>
        <w:div w:id="122700074">
          <w:marLeft w:val="0"/>
          <w:marRight w:val="0"/>
          <w:marTop w:val="0"/>
          <w:marBottom w:val="0"/>
          <w:divBdr>
            <w:top w:val="none" w:sz="0" w:space="0" w:color="auto"/>
            <w:left w:val="none" w:sz="0" w:space="0" w:color="auto"/>
            <w:bottom w:val="none" w:sz="0" w:space="0" w:color="auto"/>
            <w:right w:val="none" w:sz="0" w:space="0" w:color="auto"/>
          </w:divBdr>
        </w:div>
        <w:div w:id="140079659">
          <w:marLeft w:val="0"/>
          <w:marRight w:val="0"/>
          <w:marTop w:val="0"/>
          <w:marBottom w:val="0"/>
          <w:divBdr>
            <w:top w:val="none" w:sz="0" w:space="0" w:color="auto"/>
            <w:left w:val="none" w:sz="0" w:space="0" w:color="auto"/>
            <w:bottom w:val="none" w:sz="0" w:space="0" w:color="auto"/>
            <w:right w:val="none" w:sz="0" w:space="0" w:color="auto"/>
          </w:divBdr>
        </w:div>
        <w:div w:id="140195819">
          <w:marLeft w:val="0"/>
          <w:marRight w:val="0"/>
          <w:marTop w:val="0"/>
          <w:marBottom w:val="0"/>
          <w:divBdr>
            <w:top w:val="none" w:sz="0" w:space="0" w:color="auto"/>
            <w:left w:val="none" w:sz="0" w:space="0" w:color="auto"/>
            <w:bottom w:val="none" w:sz="0" w:space="0" w:color="auto"/>
            <w:right w:val="none" w:sz="0" w:space="0" w:color="auto"/>
          </w:divBdr>
        </w:div>
        <w:div w:id="140463746">
          <w:marLeft w:val="0"/>
          <w:marRight w:val="0"/>
          <w:marTop w:val="0"/>
          <w:marBottom w:val="0"/>
          <w:divBdr>
            <w:top w:val="none" w:sz="0" w:space="0" w:color="auto"/>
            <w:left w:val="none" w:sz="0" w:space="0" w:color="auto"/>
            <w:bottom w:val="none" w:sz="0" w:space="0" w:color="auto"/>
            <w:right w:val="none" w:sz="0" w:space="0" w:color="auto"/>
          </w:divBdr>
        </w:div>
        <w:div w:id="142888725">
          <w:marLeft w:val="0"/>
          <w:marRight w:val="0"/>
          <w:marTop w:val="0"/>
          <w:marBottom w:val="0"/>
          <w:divBdr>
            <w:top w:val="none" w:sz="0" w:space="0" w:color="auto"/>
            <w:left w:val="none" w:sz="0" w:space="0" w:color="auto"/>
            <w:bottom w:val="none" w:sz="0" w:space="0" w:color="auto"/>
            <w:right w:val="none" w:sz="0" w:space="0" w:color="auto"/>
          </w:divBdr>
        </w:div>
        <w:div w:id="150339889">
          <w:marLeft w:val="0"/>
          <w:marRight w:val="0"/>
          <w:marTop w:val="0"/>
          <w:marBottom w:val="0"/>
          <w:divBdr>
            <w:top w:val="none" w:sz="0" w:space="0" w:color="auto"/>
            <w:left w:val="none" w:sz="0" w:space="0" w:color="auto"/>
            <w:bottom w:val="none" w:sz="0" w:space="0" w:color="auto"/>
            <w:right w:val="none" w:sz="0" w:space="0" w:color="auto"/>
          </w:divBdr>
        </w:div>
        <w:div w:id="156388208">
          <w:marLeft w:val="0"/>
          <w:marRight w:val="0"/>
          <w:marTop w:val="0"/>
          <w:marBottom w:val="0"/>
          <w:divBdr>
            <w:top w:val="none" w:sz="0" w:space="0" w:color="auto"/>
            <w:left w:val="none" w:sz="0" w:space="0" w:color="auto"/>
            <w:bottom w:val="none" w:sz="0" w:space="0" w:color="auto"/>
            <w:right w:val="none" w:sz="0" w:space="0" w:color="auto"/>
          </w:divBdr>
        </w:div>
        <w:div w:id="156656782">
          <w:marLeft w:val="0"/>
          <w:marRight w:val="0"/>
          <w:marTop w:val="0"/>
          <w:marBottom w:val="0"/>
          <w:divBdr>
            <w:top w:val="none" w:sz="0" w:space="0" w:color="auto"/>
            <w:left w:val="none" w:sz="0" w:space="0" w:color="auto"/>
            <w:bottom w:val="none" w:sz="0" w:space="0" w:color="auto"/>
            <w:right w:val="none" w:sz="0" w:space="0" w:color="auto"/>
          </w:divBdr>
        </w:div>
        <w:div w:id="161237086">
          <w:marLeft w:val="0"/>
          <w:marRight w:val="0"/>
          <w:marTop w:val="0"/>
          <w:marBottom w:val="0"/>
          <w:divBdr>
            <w:top w:val="none" w:sz="0" w:space="0" w:color="auto"/>
            <w:left w:val="none" w:sz="0" w:space="0" w:color="auto"/>
            <w:bottom w:val="none" w:sz="0" w:space="0" w:color="auto"/>
            <w:right w:val="none" w:sz="0" w:space="0" w:color="auto"/>
          </w:divBdr>
        </w:div>
        <w:div w:id="162204058">
          <w:marLeft w:val="0"/>
          <w:marRight w:val="0"/>
          <w:marTop w:val="0"/>
          <w:marBottom w:val="0"/>
          <w:divBdr>
            <w:top w:val="none" w:sz="0" w:space="0" w:color="auto"/>
            <w:left w:val="none" w:sz="0" w:space="0" w:color="auto"/>
            <w:bottom w:val="none" w:sz="0" w:space="0" w:color="auto"/>
            <w:right w:val="none" w:sz="0" w:space="0" w:color="auto"/>
          </w:divBdr>
        </w:div>
        <w:div w:id="166092253">
          <w:marLeft w:val="0"/>
          <w:marRight w:val="0"/>
          <w:marTop w:val="0"/>
          <w:marBottom w:val="0"/>
          <w:divBdr>
            <w:top w:val="none" w:sz="0" w:space="0" w:color="auto"/>
            <w:left w:val="none" w:sz="0" w:space="0" w:color="auto"/>
            <w:bottom w:val="none" w:sz="0" w:space="0" w:color="auto"/>
            <w:right w:val="none" w:sz="0" w:space="0" w:color="auto"/>
          </w:divBdr>
        </w:div>
        <w:div w:id="167911392">
          <w:marLeft w:val="0"/>
          <w:marRight w:val="0"/>
          <w:marTop w:val="0"/>
          <w:marBottom w:val="0"/>
          <w:divBdr>
            <w:top w:val="none" w:sz="0" w:space="0" w:color="auto"/>
            <w:left w:val="none" w:sz="0" w:space="0" w:color="auto"/>
            <w:bottom w:val="none" w:sz="0" w:space="0" w:color="auto"/>
            <w:right w:val="none" w:sz="0" w:space="0" w:color="auto"/>
          </w:divBdr>
        </w:div>
        <w:div w:id="176426094">
          <w:marLeft w:val="0"/>
          <w:marRight w:val="0"/>
          <w:marTop w:val="0"/>
          <w:marBottom w:val="0"/>
          <w:divBdr>
            <w:top w:val="none" w:sz="0" w:space="0" w:color="auto"/>
            <w:left w:val="none" w:sz="0" w:space="0" w:color="auto"/>
            <w:bottom w:val="none" w:sz="0" w:space="0" w:color="auto"/>
            <w:right w:val="none" w:sz="0" w:space="0" w:color="auto"/>
          </w:divBdr>
        </w:div>
        <w:div w:id="186023871">
          <w:marLeft w:val="0"/>
          <w:marRight w:val="0"/>
          <w:marTop w:val="0"/>
          <w:marBottom w:val="0"/>
          <w:divBdr>
            <w:top w:val="none" w:sz="0" w:space="0" w:color="auto"/>
            <w:left w:val="none" w:sz="0" w:space="0" w:color="auto"/>
            <w:bottom w:val="none" w:sz="0" w:space="0" w:color="auto"/>
            <w:right w:val="none" w:sz="0" w:space="0" w:color="auto"/>
          </w:divBdr>
        </w:div>
        <w:div w:id="186867878">
          <w:marLeft w:val="0"/>
          <w:marRight w:val="0"/>
          <w:marTop w:val="0"/>
          <w:marBottom w:val="0"/>
          <w:divBdr>
            <w:top w:val="none" w:sz="0" w:space="0" w:color="auto"/>
            <w:left w:val="none" w:sz="0" w:space="0" w:color="auto"/>
            <w:bottom w:val="none" w:sz="0" w:space="0" w:color="auto"/>
            <w:right w:val="none" w:sz="0" w:space="0" w:color="auto"/>
          </w:divBdr>
        </w:div>
        <w:div w:id="188612717">
          <w:marLeft w:val="0"/>
          <w:marRight w:val="0"/>
          <w:marTop w:val="0"/>
          <w:marBottom w:val="0"/>
          <w:divBdr>
            <w:top w:val="none" w:sz="0" w:space="0" w:color="auto"/>
            <w:left w:val="none" w:sz="0" w:space="0" w:color="auto"/>
            <w:bottom w:val="none" w:sz="0" w:space="0" w:color="auto"/>
            <w:right w:val="none" w:sz="0" w:space="0" w:color="auto"/>
          </w:divBdr>
        </w:div>
        <w:div w:id="198588408">
          <w:marLeft w:val="0"/>
          <w:marRight w:val="0"/>
          <w:marTop w:val="0"/>
          <w:marBottom w:val="0"/>
          <w:divBdr>
            <w:top w:val="none" w:sz="0" w:space="0" w:color="auto"/>
            <w:left w:val="none" w:sz="0" w:space="0" w:color="auto"/>
            <w:bottom w:val="none" w:sz="0" w:space="0" w:color="auto"/>
            <w:right w:val="none" w:sz="0" w:space="0" w:color="auto"/>
          </w:divBdr>
        </w:div>
        <w:div w:id="199056359">
          <w:marLeft w:val="0"/>
          <w:marRight w:val="0"/>
          <w:marTop w:val="0"/>
          <w:marBottom w:val="0"/>
          <w:divBdr>
            <w:top w:val="none" w:sz="0" w:space="0" w:color="auto"/>
            <w:left w:val="none" w:sz="0" w:space="0" w:color="auto"/>
            <w:bottom w:val="none" w:sz="0" w:space="0" w:color="auto"/>
            <w:right w:val="none" w:sz="0" w:space="0" w:color="auto"/>
          </w:divBdr>
        </w:div>
        <w:div w:id="201787563">
          <w:marLeft w:val="0"/>
          <w:marRight w:val="0"/>
          <w:marTop w:val="0"/>
          <w:marBottom w:val="0"/>
          <w:divBdr>
            <w:top w:val="none" w:sz="0" w:space="0" w:color="auto"/>
            <w:left w:val="none" w:sz="0" w:space="0" w:color="auto"/>
            <w:bottom w:val="none" w:sz="0" w:space="0" w:color="auto"/>
            <w:right w:val="none" w:sz="0" w:space="0" w:color="auto"/>
          </w:divBdr>
        </w:div>
        <w:div w:id="211162270">
          <w:marLeft w:val="0"/>
          <w:marRight w:val="0"/>
          <w:marTop w:val="0"/>
          <w:marBottom w:val="0"/>
          <w:divBdr>
            <w:top w:val="none" w:sz="0" w:space="0" w:color="auto"/>
            <w:left w:val="none" w:sz="0" w:space="0" w:color="auto"/>
            <w:bottom w:val="none" w:sz="0" w:space="0" w:color="auto"/>
            <w:right w:val="none" w:sz="0" w:space="0" w:color="auto"/>
          </w:divBdr>
        </w:div>
        <w:div w:id="220022736">
          <w:marLeft w:val="0"/>
          <w:marRight w:val="0"/>
          <w:marTop w:val="0"/>
          <w:marBottom w:val="0"/>
          <w:divBdr>
            <w:top w:val="none" w:sz="0" w:space="0" w:color="auto"/>
            <w:left w:val="none" w:sz="0" w:space="0" w:color="auto"/>
            <w:bottom w:val="none" w:sz="0" w:space="0" w:color="auto"/>
            <w:right w:val="none" w:sz="0" w:space="0" w:color="auto"/>
          </w:divBdr>
        </w:div>
        <w:div w:id="233862371">
          <w:marLeft w:val="0"/>
          <w:marRight w:val="0"/>
          <w:marTop w:val="0"/>
          <w:marBottom w:val="0"/>
          <w:divBdr>
            <w:top w:val="none" w:sz="0" w:space="0" w:color="auto"/>
            <w:left w:val="none" w:sz="0" w:space="0" w:color="auto"/>
            <w:bottom w:val="none" w:sz="0" w:space="0" w:color="auto"/>
            <w:right w:val="none" w:sz="0" w:space="0" w:color="auto"/>
          </w:divBdr>
        </w:div>
        <w:div w:id="234821427">
          <w:marLeft w:val="0"/>
          <w:marRight w:val="0"/>
          <w:marTop w:val="0"/>
          <w:marBottom w:val="0"/>
          <w:divBdr>
            <w:top w:val="none" w:sz="0" w:space="0" w:color="auto"/>
            <w:left w:val="none" w:sz="0" w:space="0" w:color="auto"/>
            <w:bottom w:val="none" w:sz="0" w:space="0" w:color="auto"/>
            <w:right w:val="none" w:sz="0" w:space="0" w:color="auto"/>
          </w:divBdr>
        </w:div>
        <w:div w:id="247466310">
          <w:marLeft w:val="0"/>
          <w:marRight w:val="0"/>
          <w:marTop w:val="0"/>
          <w:marBottom w:val="0"/>
          <w:divBdr>
            <w:top w:val="none" w:sz="0" w:space="0" w:color="auto"/>
            <w:left w:val="none" w:sz="0" w:space="0" w:color="auto"/>
            <w:bottom w:val="none" w:sz="0" w:space="0" w:color="auto"/>
            <w:right w:val="none" w:sz="0" w:space="0" w:color="auto"/>
          </w:divBdr>
        </w:div>
        <w:div w:id="254095630">
          <w:marLeft w:val="0"/>
          <w:marRight w:val="0"/>
          <w:marTop w:val="0"/>
          <w:marBottom w:val="0"/>
          <w:divBdr>
            <w:top w:val="none" w:sz="0" w:space="0" w:color="auto"/>
            <w:left w:val="none" w:sz="0" w:space="0" w:color="auto"/>
            <w:bottom w:val="none" w:sz="0" w:space="0" w:color="auto"/>
            <w:right w:val="none" w:sz="0" w:space="0" w:color="auto"/>
          </w:divBdr>
        </w:div>
        <w:div w:id="255480668">
          <w:marLeft w:val="0"/>
          <w:marRight w:val="0"/>
          <w:marTop w:val="0"/>
          <w:marBottom w:val="0"/>
          <w:divBdr>
            <w:top w:val="none" w:sz="0" w:space="0" w:color="auto"/>
            <w:left w:val="none" w:sz="0" w:space="0" w:color="auto"/>
            <w:bottom w:val="none" w:sz="0" w:space="0" w:color="auto"/>
            <w:right w:val="none" w:sz="0" w:space="0" w:color="auto"/>
          </w:divBdr>
        </w:div>
        <w:div w:id="275261779">
          <w:marLeft w:val="0"/>
          <w:marRight w:val="0"/>
          <w:marTop w:val="0"/>
          <w:marBottom w:val="0"/>
          <w:divBdr>
            <w:top w:val="none" w:sz="0" w:space="0" w:color="auto"/>
            <w:left w:val="none" w:sz="0" w:space="0" w:color="auto"/>
            <w:bottom w:val="none" w:sz="0" w:space="0" w:color="auto"/>
            <w:right w:val="none" w:sz="0" w:space="0" w:color="auto"/>
          </w:divBdr>
        </w:div>
        <w:div w:id="279458003">
          <w:marLeft w:val="0"/>
          <w:marRight w:val="0"/>
          <w:marTop w:val="0"/>
          <w:marBottom w:val="0"/>
          <w:divBdr>
            <w:top w:val="none" w:sz="0" w:space="0" w:color="auto"/>
            <w:left w:val="none" w:sz="0" w:space="0" w:color="auto"/>
            <w:bottom w:val="none" w:sz="0" w:space="0" w:color="auto"/>
            <w:right w:val="none" w:sz="0" w:space="0" w:color="auto"/>
          </w:divBdr>
        </w:div>
        <w:div w:id="284426908">
          <w:marLeft w:val="0"/>
          <w:marRight w:val="0"/>
          <w:marTop w:val="0"/>
          <w:marBottom w:val="0"/>
          <w:divBdr>
            <w:top w:val="none" w:sz="0" w:space="0" w:color="auto"/>
            <w:left w:val="none" w:sz="0" w:space="0" w:color="auto"/>
            <w:bottom w:val="none" w:sz="0" w:space="0" w:color="auto"/>
            <w:right w:val="none" w:sz="0" w:space="0" w:color="auto"/>
          </w:divBdr>
        </w:div>
        <w:div w:id="289478847">
          <w:marLeft w:val="0"/>
          <w:marRight w:val="0"/>
          <w:marTop w:val="0"/>
          <w:marBottom w:val="0"/>
          <w:divBdr>
            <w:top w:val="none" w:sz="0" w:space="0" w:color="auto"/>
            <w:left w:val="none" w:sz="0" w:space="0" w:color="auto"/>
            <w:bottom w:val="none" w:sz="0" w:space="0" w:color="auto"/>
            <w:right w:val="none" w:sz="0" w:space="0" w:color="auto"/>
          </w:divBdr>
        </w:div>
        <w:div w:id="290093153">
          <w:marLeft w:val="0"/>
          <w:marRight w:val="0"/>
          <w:marTop w:val="0"/>
          <w:marBottom w:val="0"/>
          <w:divBdr>
            <w:top w:val="none" w:sz="0" w:space="0" w:color="auto"/>
            <w:left w:val="none" w:sz="0" w:space="0" w:color="auto"/>
            <w:bottom w:val="none" w:sz="0" w:space="0" w:color="auto"/>
            <w:right w:val="none" w:sz="0" w:space="0" w:color="auto"/>
          </w:divBdr>
        </w:div>
        <w:div w:id="301664470">
          <w:marLeft w:val="0"/>
          <w:marRight w:val="0"/>
          <w:marTop w:val="0"/>
          <w:marBottom w:val="0"/>
          <w:divBdr>
            <w:top w:val="none" w:sz="0" w:space="0" w:color="auto"/>
            <w:left w:val="none" w:sz="0" w:space="0" w:color="auto"/>
            <w:bottom w:val="none" w:sz="0" w:space="0" w:color="auto"/>
            <w:right w:val="none" w:sz="0" w:space="0" w:color="auto"/>
          </w:divBdr>
        </w:div>
        <w:div w:id="322660273">
          <w:marLeft w:val="0"/>
          <w:marRight w:val="0"/>
          <w:marTop w:val="0"/>
          <w:marBottom w:val="0"/>
          <w:divBdr>
            <w:top w:val="none" w:sz="0" w:space="0" w:color="auto"/>
            <w:left w:val="none" w:sz="0" w:space="0" w:color="auto"/>
            <w:bottom w:val="none" w:sz="0" w:space="0" w:color="auto"/>
            <w:right w:val="none" w:sz="0" w:space="0" w:color="auto"/>
          </w:divBdr>
        </w:div>
        <w:div w:id="332610601">
          <w:marLeft w:val="0"/>
          <w:marRight w:val="0"/>
          <w:marTop w:val="0"/>
          <w:marBottom w:val="0"/>
          <w:divBdr>
            <w:top w:val="none" w:sz="0" w:space="0" w:color="auto"/>
            <w:left w:val="none" w:sz="0" w:space="0" w:color="auto"/>
            <w:bottom w:val="none" w:sz="0" w:space="0" w:color="auto"/>
            <w:right w:val="none" w:sz="0" w:space="0" w:color="auto"/>
          </w:divBdr>
        </w:div>
        <w:div w:id="332881350">
          <w:marLeft w:val="0"/>
          <w:marRight w:val="0"/>
          <w:marTop w:val="0"/>
          <w:marBottom w:val="0"/>
          <w:divBdr>
            <w:top w:val="none" w:sz="0" w:space="0" w:color="auto"/>
            <w:left w:val="none" w:sz="0" w:space="0" w:color="auto"/>
            <w:bottom w:val="none" w:sz="0" w:space="0" w:color="auto"/>
            <w:right w:val="none" w:sz="0" w:space="0" w:color="auto"/>
          </w:divBdr>
        </w:div>
        <w:div w:id="335545656">
          <w:marLeft w:val="0"/>
          <w:marRight w:val="0"/>
          <w:marTop w:val="0"/>
          <w:marBottom w:val="0"/>
          <w:divBdr>
            <w:top w:val="none" w:sz="0" w:space="0" w:color="auto"/>
            <w:left w:val="none" w:sz="0" w:space="0" w:color="auto"/>
            <w:bottom w:val="none" w:sz="0" w:space="0" w:color="auto"/>
            <w:right w:val="none" w:sz="0" w:space="0" w:color="auto"/>
          </w:divBdr>
        </w:div>
        <w:div w:id="338191767">
          <w:marLeft w:val="0"/>
          <w:marRight w:val="0"/>
          <w:marTop w:val="0"/>
          <w:marBottom w:val="0"/>
          <w:divBdr>
            <w:top w:val="none" w:sz="0" w:space="0" w:color="auto"/>
            <w:left w:val="none" w:sz="0" w:space="0" w:color="auto"/>
            <w:bottom w:val="none" w:sz="0" w:space="0" w:color="auto"/>
            <w:right w:val="none" w:sz="0" w:space="0" w:color="auto"/>
          </w:divBdr>
        </w:div>
        <w:div w:id="346836174">
          <w:marLeft w:val="0"/>
          <w:marRight w:val="0"/>
          <w:marTop w:val="0"/>
          <w:marBottom w:val="0"/>
          <w:divBdr>
            <w:top w:val="none" w:sz="0" w:space="0" w:color="auto"/>
            <w:left w:val="none" w:sz="0" w:space="0" w:color="auto"/>
            <w:bottom w:val="none" w:sz="0" w:space="0" w:color="auto"/>
            <w:right w:val="none" w:sz="0" w:space="0" w:color="auto"/>
          </w:divBdr>
        </w:div>
        <w:div w:id="346836299">
          <w:marLeft w:val="0"/>
          <w:marRight w:val="0"/>
          <w:marTop w:val="0"/>
          <w:marBottom w:val="0"/>
          <w:divBdr>
            <w:top w:val="none" w:sz="0" w:space="0" w:color="auto"/>
            <w:left w:val="none" w:sz="0" w:space="0" w:color="auto"/>
            <w:bottom w:val="none" w:sz="0" w:space="0" w:color="auto"/>
            <w:right w:val="none" w:sz="0" w:space="0" w:color="auto"/>
          </w:divBdr>
        </w:div>
        <w:div w:id="347832003">
          <w:marLeft w:val="0"/>
          <w:marRight w:val="0"/>
          <w:marTop w:val="0"/>
          <w:marBottom w:val="0"/>
          <w:divBdr>
            <w:top w:val="none" w:sz="0" w:space="0" w:color="auto"/>
            <w:left w:val="none" w:sz="0" w:space="0" w:color="auto"/>
            <w:bottom w:val="none" w:sz="0" w:space="0" w:color="auto"/>
            <w:right w:val="none" w:sz="0" w:space="0" w:color="auto"/>
          </w:divBdr>
        </w:div>
        <w:div w:id="356545539">
          <w:marLeft w:val="0"/>
          <w:marRight w:val="0"/>
          <w:marTop w:val="0"/>
          <w:marBottom w:val="0"/>
          <w:divBdr>
            <w:top w:val="none" w:sz="0" w:space="0" w:color="auto"/>
            <w:left w:val="none" w:sz="0" w:space="0" w:color="auto"/>
            <w:bottom w:val="none" w:sz="0" w:space="0" w:color="auto"/>
            <w:right w:val="none" w:sz="0" w:space="0" w:color="auto"/>
          </w:divBdr>
        </w:div>
        <w:div w:id="359359947">
          <w:marLeft w:val="0"/>
          <w:marRight w:val="0"/>
          <w:marTop w:val="0"/>
          <w:marBottom w:val="0"/>
          <w:divBdr>
            <w:top w:val="none" w:sz="0" w:space="0" w:color="auto"/>
            <w:left w:val="none" w:sz="0" w:space="0" w:color="auto"/>
            <w:bottom w:val="none" w:sz="0" w:space="0" w:color="auto"/>
            <w:right w:val="none" w:sz="0" w:space="0" w:color="auto"/>
          </w:divBdr>
        </w:div>
        <w:div w:id="363949268">
          <w:marLeft w:val="0"/>
          <w:marRight w:val="0"/>
          <w:marTop w:val="0"/>
          <w:marBottom w:val="0"/>
          <w:divBdr>
            <w:top w:val="none" w:sz="0" w:space="0" w:color="auto"/>
            <w:left w:val="none" w:sz="0" w:space="0" w:color="auto"/>
            <w:bottom w:val="none" w:sz="0" w:space="0" w:color="auto"/>
            <w:right w:val="none" w:sz="0" w:space="0" w:color="auto"/>
          </w:divBdr>
        </w:div>
        <w:div w:id="366491208">
          <w:marLeft w:val="0"/>
          <w:marRight w:val="0"/>
          <w:marTop w:val="0"/>
          <w:marBottom w:val="0"/>
          <w:divBdr>
            <w:top w:val="none" w:sz="0" w:space="0" w:color="auto"/>
            <w:left w:val="none" w:sz="0" w:space="0" w:color="auto"/>
            <w:bottom w:val="none" w:sz="0" w:space="0" w:color="auto"/>
            <w:right w:val="none" w:sz="0" w:space="0" w:color="auto"/>
          </w:divBdr>
        </w:div>
        <w:div w:id="369576032">
          <w:marLeft w:val="0"/>
          <w:marRight w:val="0"/>
          <w:marTop w:val="0"/>
          <w:marBottom w:val="0"/>
          <w:divBdr>
            <w:top w:val="none" w:sz="0" w:space="0" w:color="auto"/>
            <w:left w:val="none" w:sz="0" w:space="0" w:color="auto"/>
            <w:bottom w:val="none" w:sz="0" w:space="0" w:color="auto"/>
            <w:right w:val="none" w:sz="0" w:space="0" w:color="auto"/>
          </w:divBdr>
        </w:div>
        <w:div w:id="372585253">
          <w:marLeft w:val="0"/>
          <w:marRight w:val="0"/>
          <w:marTop w:val="0"/>
          <w:marBottom w:val="0"/>
          <w:divBdr>
            <w:top w:val="none" w:sz="0" w:space="0" w:color="auto"/>
            <w:left w:val="none" w:sz="0" w:space="0" w:color="auto"/>
            <w:bottom w:val="none" w:sz="0" w:space="0" w:color="auto"/>
            <w:right w:val="none" w:sz="0" w:space="0" w:color="auto"/>
          </w:divBdr>
        </w:div>
        <w:div w:id="377318258">
          <w:marLeft w:val="0"/>
          <w:marRight w:val="0"/>
          <w:marTop w:val="0"/>
          <w:marBottom w:val="0"/>
          <w:divBdr>
            <w:top w:val="none" w:sz="0" w:space="0" w:color="auto"/>
            <w:left w:val="none" w:sz="0" w:space="0" w:color="auto"/>
            <w:bottom w:val="none" w:sz="0" w:space="0" w:color="auto"/>
            <w:right w:val="none" w:sz="0" w:space="0" w:color="auto"/>
          </w:divBdr>
        </w:div>
        <w:div w:id="377435045">
          <w:marLeft w:val="0"/>
          <w:marRight w:val="0"/>
          <w:marTop w:val="0"/>
          <w:marBottom w:val="0"/>
          <w:divBdr>
            <w:top w:val="none" w:sz="0" w:space="0" w:color="auto"/>
            <w:left w:val="none" w:sz="0" w:space="0" w:color="auto"/>
            <w:bottom w:val="none" w:sz="0" w:space="0" w:color="auto"/>
            <w:right w:val="none" w:sz="0" w:space="0" w:color="auto"/>
          </w:divBdr>
        </w:div>
        <w:div w:id="381489937">
          <w:marLeft w:val="0"/>
          <w:marRight w:val="0"/>
          <w:marTop w:val="0"/>
          <w:marBottom w:val="0"/>
          <w:divBdr>
            <w:top w:val="none" w:sz="0" w:space="0" w:color="auto"/>
            <w:left w:val="none" w:sz="0" w:space="0" w:color="auto"/>
            <w:bottom w:val="none" w:sz="0" w:space="0" w:color="auto"/>
            <w:right w:val="none" w:sz="0" w:space="0" w:color="auto"/>
          </w:divBdr>
        </w:div>
        <w:div w:id="383912100">
          <w:marLeft w:val="0"/>
          <w:marRight w:val="0"/>
          <w:marTop w:val="0"/>
          <w:marBottom w:val="0"/>
          <w:divBdr>
            <w:top w:val="none" w:sz="0" w:space="0" w:color="auto"/>
            <w:left w:val="none" w:sz="0" w:space="0" w:color="auto"/>
            <w:bottom w:val="none" w:sz="0" w:space="0" w:color="auto"/>
            <w:right w:val="none" w:sz="0" w:space="0" w:color="auto"/>
          </w:divBdr>
        </w:div>
        <w:div w:id="388772912">
          <w:marLeft w:val="0"/>
          <w:marRight w:val="0"/>
          <w:marTop w:val="0"/>
          <w:marBottom w:val="0"/>
          <w:divBdr>
            <w:top w:val="none" w:sz="0" w:space="0" w:color="auto"/>
            <w:left w:val="none" w:sz="0" w:space="0" w:color="auto"/>
            <w:bottom w:val="none" w:sz="0" w:space="0" w:color="auto"/>
            <w:right w:val="none" w:sz="0" w:space="0" w:color="auto"/>
          </w:divBdr>
        </w:div>
        <w:div w:id="392390614">
          <w:marLeft w:val="0"/>
          <w:marRight w:val="0"/>
          <w:marTop w:val="0"/>
          <w:marBottom w:val="0"/>
          <w:divBdr>
            <w:top w:val="none" w:sz="0" w:space="0" w:color="auto"/>
            <w:left w:val="none" w:sz="0" w:space="0" w:color="auto"/>
            <w:bottom w:val="none" w:sz="0" w:space="0" w:color="auto"/>
            <w:right w:val="none" w:sz="0" w:space="0" w:color="auto"/>
          </w:divBdr>
        </w:div>
        <w:div w:id="405030398">
          <w:marLeft w:val="0"/>
          <w:marRight w:val="0"/>
          <w:marTop w:val="0"/>
          <w:marBottom w:val="0"/>
          <w:divBdr>
            <w:top w:val="none" w:sz="0" w:space="0" w:color="auto"/>
            <w:left w:val="none" w:sz="0" w:space="0" w:color="auto"/>
            <w:bottom w:val="none" w:sz="0" w:space="0" w:color="auto"/>
            <w:right w:val="none" w:sz="0" w:space="0" w:color="auto"/>
          </w:divBdr>
        </w:div>
        <w:div w:id="408041199">
          <w:marLeft w:val="0"/>
          <w:marRight w:val="0"/>
          <w:marTop w:val="0"/>
          <w:marBottom w:val="0"/>
          <w:divBdr>
            <w:top w:val="none" w:sz="0" w:space="0" w:color="auto"/>
            <w:left w:val="none" w:sz="0" w:space="0" w:color="auto"/>
            <w:bottom w:val="none" w:sz="0" w:space="0" w:color="auto"/>
            <w:right w:val="none" w:sz="0" w:space="0" w:color="auto"/>
          </w:divBdr>
        </w:div>
        <w:div w:id="411243760">
          <w:marLeft w:val="0"/>
          <w:marRight w:val="0"/>
          <w:marTop w:val="0"/>
          <w:marBottom w:val="0"/>
          <w:divBdr>
            <w:top w:val="none" w:sz="0" w:space="0" w:color="auto"/>
            <w:left w:val="none" w:sz="0" w:space="0" w:color="auto"/>
            <w:bottom w:val="none" w:sz="0" w:space="0" w:color="auto"/>
            <w:right w:val="none" w:sz="0" w:space="0" w:color="auto"/>
          </w:divBdr>
        </w:div>
        <w:div w:id="416367550">
          <w:marLeft w:val="0"/>
          <w:marRight w:val="0"/>
          <w:marTop w:val="0"/>
          <w:marBottom w:val="0"/>
          <w:divBdr>
            <w:top w:val="none" w:sz="0" w:space="0" w:color="auto"/>
            <w:left w:val="none" w:sz="0" w:space="0" w:color="auto"/>
            <w:bottom w:val="none" w:sz="0" w:space="0" w:color="auto"/>
            <w:right w:val="none" w:sz="0" w:space="0" w:color="auto"/>
          </w:divBdr>
        </w:div>
        <w:div w:id="421726305">
          <w:marLeft w:val="0"/>
          <w:marRight w:val="0"/>
          <w:marTop w:val="0"/>
          <w:marBottom w:val="0"/>
          <w:divBdr>
            <w:top w:val="none" w:sz="0" w:space="0" w:color="auto"/>
            <w:left w:val="none" w:sz="0" w:space="0" w:color="auto"/>
            <w:bottom w:val="none" w:sz="0" w:space="0" w:color="auto"/>
            <w:right w:val="none" w:sz="0" w:space="0" w:color="auto"/>
          </w:divBdr>
        </w:div>
        <w:div w:id="421804043">
          <w:marLeft w:val="0"/>
          <w:marRight w:val="0"/>
          <w:marTop w:val="0"/>
          <w:marBottom w:val="0"/>
          <w:divBdr>
            <w:top w:val="none" w:sz="0" w:space="0" w:color="auto"/>
            <w:left w:val="none" w:sz="0" w:space="0" w:color="auto"/>
            <w:bottom w:val="none" w:sz="0" w:space="0" w:color="auto"/>
            <w:right w:val="none" w:sz="0" w:space="0" w:color="auto"/>
          </w:divBdr>
        </w:div>
        <w:div w:id="422655121">
          <w:marLeft w:val="0"/>
          <w:marRight w:val="0"/>
          <w:marTop w:val="0"/>
          <w:marBottom w:val="0"/>
          <w:divBdr>
            <w:top w:val="none" w:sz="0" w:space="0" w:color="auto"/>
            <w:left w:val="none" w:sz="0" w:space="0" w:color="auto"/>
            <w:bottom w:val="none" w:sz="0" w:space="0" w:color="auto"/>
            <w:right w:val="none" w:sz="0" w:space="0" w:color="auto"/>
          </w:divBdr>
        </w:div>
        <w:div w:id="423889365">
          <w:marLeft w:val="0"/>
          <w:marRight w:val="0"/>
          <w:marTop w:val="0"/>
          <w:marBottom w:val="0"/>
          <w:divBdr>
            <w:top w:val="none" w:sz="0" w:space="0" w:color="auto"/>
            <w:left w:val="none" w:sz="0" w:space="0" w:color="auto"/>
            <w:bottom w:val="none" w:sz="0" w:space="0" w:color="auto"/>
            <w:right w:val="none" w:sz="0" w:space="0" w:color="auto"/>
          </w:divBdr>
        </w:div>
        <w:div w:id="426921288">
          <w:marLeft w:val="0"/>
          <w:marRight w:val="0"/>
          <w:marTop w:val="0"/>
          <w:marBottom w:val="0"/>
          <w:divBdr>
            <w:top w:val="none" w:sz="0" w:space="0" w:color="auto"/>
            <w:left w:val="none" w:sz="0" w:space="0" w:color="auto"/>
            <w:bottom w:val="none" w:sz="0" w:space="0" w:color="auto"/>
            <w:right w:val="none" w:sz="0" w:space="0" w:color="auto"/>
          </w:divBdr>
        </w:div>
        <w:div w:id="430470116">
          <w:marLeft w:val="0"/>
          <w:marRight w:val="0"/>
          <w:marTop w:val="0"/>
          <w:marBottom w:val="0"/>
          <w:divBdr>
            <w:top w:val="none" w:sz="0" w:space="0" w:color="auto"/>
            <w:left w:val="none" w:sz="0" w:space="0" w:color="auto"/>
            <w:bottom w:val="none" w:sz="0" w:space="0" w:color="auto"/>
            <w:right w:val="none" w:sz="0" w:space="0" w:color="auto"/>
          </w:divBdr>
        </w:div>
        <w:div w:id="435055385">
          <w:marLeft w:val="0"/>
          <w:marRight w:val="0"/>
          <w:marTop w:val="0"/>
          <w:marBottom w:val="0"/>
          <w:divBdr>
            <w:top w:val="none" w:sz="0" w:space="0" w:color="auto"/>
            <w:left w:val="none" w:sz="0" w:space="0" w:color="auto"/>
            <w:bottom w:val="none" w:sz="0" w:space="0" w:color="auto"/>
            <w:right w:val="none" w:sz="0" w:space="0" w:color="auto"/>
          </w:divBdr>
        </w:div>
        <w:div w:id="437606905">
          <w:marLeft w:val="0"/>
          <w:marRight w:val="0"/>
          <w:marTop w:val="0"/>
          <w:marBottom w:val="0"/>
          <w:divBdr>
            <w:top w:val="none" w:sz="0" w:space="0" w:color="auto"/>
            <w:left w:val="none" w:sz="0" w:space="0" w:color="auto"/>
            <w:bottom w:val="none" w:sz="0" w:space="0" w:color="auto"/>
            <w:right w:val="none" w:sz="0" w:space="0" w:color="auto"/>
          </w:divBdr>
        </w:div>
        <w:div w:id="443961290">
          <w:marLeft w:val="0"/>
          <w:marRight w:val="0"/>
          <w:marTop w:val="0"/>
          <w:marBottom w:val="0"/>
          <w:divBdr>
            <w:top w:val="none" w:sz="0" w:space="0" w:color="auto"/>
            <w:left w:val="none" w:sz="0" w:space="0" w:color="auto"/>
            <w:bottom w:val="none" w:sz="0" w:space="0" w:color="auto"/>
            <w:right w:val="none" w:sz="0" w:space="0" w:color="auto"/>
          </w:divBdr>
        </w:div>
        <w:div w:id="445858113">
          <w:marLeft w:val="0"/>
          <w:marRight w:val="0"/>
          <w:marTop w:val="0"/>
          <w:marBottom w:val="0"/>
          <w:divBdr>
            <w:top w:val="none" w:sz="0" w:space="0" w:color="auto"/>
            <w:left w:val="none" w:sz="0" w:space="0" w:color="auto"/>
            <w:bottom w:val="none" w:sz="0" w:space="0" w:color="auto"/>
            <w:right w:val="none" w:sz="0" w:space="0" w:color="auto"/>
          </w:divBdr>
        </w:div>
        <w:div w:id="447506931">
          <w:marLeft w:val="0"/>
          <w:marRight w:val="0"/>
          <w:marTop w:val="0"/>
          <w:marBottom w:val="0"/>
          <w:divBdr>
            <w:top w:val="none" w:sz="0" w:space="0" w:color="auto"/>
            <w:left w:val="none" w:sz="0" w:space="0" w:color="auto"/>
            <w:bottom w:val="none" w:sz="0" w:space="0" w:color="auto"/>
            <w:right w:val="none" w:sz="0" w:space="0" w:color="auto"/>
          </w:divBdr>
        </w:div>
        <w:div w:id="455565078">
          <w:marLeft w:val="0"/>
          <w:marRight w:val="0"/>
          <w:marTop w:val="0"/>
          <w:marBottom w:val="0"/>
          <w:divBdr>
            <w:top w:val="none" w:sz="0" w:space="0" w:color="auto"/>
            <w:left w:val="none" w:sz="0" w:space="0" w:color="auto"/>
            <w:bottom w:val="none" w:sz="0" w:space="0" w:color="auto"/>
            <w:right w:val="none" w:sz="0" w:space="0" w:color="auto"/>
          </w:divBdr>
        </w:div>
        <w:div w:id="458495582">
          <w:marLeft w:val="0"/>
          <w:marRight w:val="0"/>
          <w:marTop w:val="0"/>
          <w:marBottom w:val="0"/>
          <w:divBdr>
            <w:top w:val="none" w:sz="0" w:space="0" w:color="auto"/>
            <w:left w:val="none" w:sz="0" w:space="0" w:color="auto"/>
            <w:bottom w:val="none" w:sz="0" w:space="0" w:color="auto"/>
            <w:right w:val="none" w:sz="0" w:space="0" w:color="auto"/>
          </w:divBdr>
        </w:div>
        <w:div w:id="472212916">
          <w:marLeft w:val="0"/>
          <w:marRight w:val="0"/>
          <w:marTop w:val="0"/>
          <w:marBottom w:val="0"/>
          <w:divBdr>
            <w:top w:val="none" w:sz="0" w:space="0" w:color="auto"/>
            <w:left w:val="none" w:sz="0" w:space="0" w:color="auto"/>
            <w:bottom w:val="none" w:sz="0" w:space="0" w:color="auto"/>
            <w:right w:val="none" w:sz="0" w:space="0" w:color="auto"/>
          </w:divBdr>
        </w:div>
        <w:div w:id="483592754">
          <w:marLeft w:val="0"/>
          <w:marRight w:val="0"/>
          <w:marTop w:val="0"/>
          <w:marBottom w:val="0"/>
          <w:divBdr>
            <w:top w:val="none" w:sz="0" w:space="0" w:color="auto"/>
            <w:left w:val="none" w:sz="0" w:space="0" w:color="auto"/>
            <w:bottom w:val="none" w:sz="0" w:space="0" w:color="auto"/>
            <w:right w:val="none" w:sz="0" w:space="0" w:color="auto"/>
          </w:divBdr>
        </w:div>
        <w:div w:id="496506594">
          <w:marLeft w:val="0"/>
          <w:marRight w:val="0"/>
          <w:marTop w:val="0"/>
          <w:marBottom w:val="0"/>
          <w:divBdr>
            <w:top w:val="none" w:sz="0" w:space="0" w:color="auto"/>
            <w:left w:val="none" w:sz="0" w:space="0" w:color="auto"/>
            <w:bottom w:val="none" w:sz="0" w:space="0" w:color="auto"/>
            <w:right w:val="none" w:sz="0" w:space="0" w:color="auto"/>
          </w:divBdr>
        </w:div>
        <w:div w:id="498160223">
          <w:marLeft w:val="0"/>
          <w:marRight w:val="0"/>
          <w:marTop w:val="0"/>
          <w:marBottom w:val="0"/>
          <w:divBdr>
            <w:top w:val="none" w:sz="0" w:space="0" w:color="auto"/>
            <w:left w:val="none" w:sz="0" w:space="0" w:color="auto"/>
            <w:bottom w:val="none" w:sz="0" w:space="0" w:color="auto"/>
            <w:right w:val="none" w:sz="0" w:space="0" w:color="auto"/>
          </w:divBdr>
        </w:div>
        <w:div w:id="512766381">
          <w:marLeft w:val="0"/>
          <w:marRight w:val="0"/>
          <w:marTop w:val="0"/>
          <w:marBottom w:val="0"/>
          <w:divBdr>
            <w:top w:val="none" w:sz="0" w:space="0" w:color="auto"/>
            <w:left w:val="none" w:sz="0" w:space="0" w:color="auto"/>
            <w:bottom w:val="none" w:sz="0" w:space="0" w:color="auto"/>
            <w:right w:val="none" w:sz="0" w:space="0" w:color="auto"/>
          </w:divBdr>
        </w:div>
        <w:div w:id="516389845">
          <w:marLeft w:val="0"/>
          <w:marRight w:val="0"/>
          <w:marTop w:val="0"/>
          <w:marBottom w:val="0"/>
          <w:divBdr>
            <w:top w:val="none" w:sz="0" w:space="0" w:color="auto"/>
            <w:left w:val="none" w:sz="0" w:space="0" w:color="auto"/>
            <w:bottom w:val="none" w:sz="0" w:space="0" w:color="auto"/>
            <w:right w:val="none" w:sz="0" w:space="0" w:color="auto"/>
          </w:divBdr>
        </w:div>
        <w:div w:id="524564342">
          <w:marLeft w:val="0"/>
          <w:marRight w:val="0"/>
          <w:marTop w:val="0"/>
          <w:marBottom w:val="0"/>
          <w:divBdr>
            <w:top w:val="none" w:sz="0" w:space="0" w:color="auto"/>
            <w:left w:val="none" w:sz="0" w:space="0" w:color="auto"/>
            <w:bottom w:val="none" w:sz="0" w:space="0" w:color="auto"/>
            <w:right w:val="none" w:sz="0" w:space="0" w:color="auto"/>
          </w:divBdr>
        </w:div>
        <w:div w:id="525755815">
          <w:marLeft w:val="0"/>
          <w:marRight w:val="0"/>
          <w:marTop w:val="0"/>
          <w:marBottom w:val="0"/>
          <w:divBdr>
            <w:top w:val="none" w:sz="0" w:space="0" w:color="auto"/>
            <w:left w:val="none" w:sz="0" w:space="0" w:color="auto"/>
            <w:bottom w:val="none" w:sz="0" w:space="0" w:color="auto"/>
            <w:right w:val="none" w:sz="0" w:space="0" w:color="auto"/>
          </w:divBdr>
        </w:div>
        <w:div w:id="532117582">
          <w:marLeft w:val="0"/>
          <w:marRight w:val="0"/>
          <w:marTop w:val="0"/>
          <w:marBottom w:val="0"/>
          <w:divBdr>
            <w:top w:val="none" w:sz="0" w:space="0" w:color="auto"/>
            <w:left w:val="none" w:sz="0" w:space="0" w:color="auto"/>
            <w:bottom w:val="none" w:sz="0" w:space="0" w:color="auto"/>
            <w:right w:val="none" w:sz="0" w:space="0" w:color="auto"/>
          </w:divBdr>
        </w:div>
        <w:div w:id="537663745">
          <w:marLeft w:val="0"/>
          <w:marRight w:val="0"/>
          <w:marTop w:val="0"/>
          <w:marBottom w:val="0"/>
          <w:divBdr>
            <w:top w:val="none" w:sz="0" w:space="0" w:color="auto"/>
            <w:left w:val="none" w:sz="0" w:space="0" w:color="auto"/>
            <w:bottom w:val="none" w:sz="0" w:space="0" w:color="auto"/>
            <w:right w:val="none" w:sz="0" w:space="0" w:color="auto"/>
          </w:divBdr>
        </w:div>
        <w:div w:id="543445660">
          <w:marLeft w:val="0"/>
          <w:marRight w:val="0"/>
          <w:marTop w:val="0"/>
          <w:marBottom w:val="0"/>
          <w:divBdr>
            <w:top w:val="none" w:sz="0" w:space="0" w:color="auto"/>
            <w:left w:val="none" w:sz="0" w:space="0" w:color="auto"/>
            <w:bottom w:val="none" w:sz="0" w:space="0" w:color="auto"/>
            <w:right w:val="none" w:sz="0" w:space="0" w:color="auto"/>
          </w:divBdr>
        </w:div>
        <w:div w:id="558983730">
          <w:marLeft w:val="0"/>
          <w:marRight w:val="0"/>
          <w:marTop w:val="0"/>
          <w:marBottom w:val="0"/>
          <w:divBdr>
            <w:top w:val="none" w:sz="0" w:space="0" w:color="auto"/>
            <w:left w:val="none" w:sz="0" w:space="0" w:color="auto"/>
            <w:bottom w:val="none" w:sz="0" w:space="0" w:color="auto"/>
            <w:right w:val="none" w:sz="0" w:space="0" w:color="auto"/>
          </w:divBdr>
        </w:div>
        <w:div w:id="560484861">
          <w:marLeft w:val="0"/>
          <w:marRight w:val="0"/>
          <w:marTop w:val="0"/>
          <w:marBottom w:val="0"/>
          <w:divBdr>
            <w:top w:val="none" w:sz="0" w:space="0" w:color="auto"/>
            <w:left w:val="none" w:sz="0" w:space="0" w:color="auto"/>
            <w:bottom w:val="none" w:sz="0" w:space="0" w:color="auto"/>
            <w:right w:val="none" w:sz="0" w:space="0" w:color="auto"/>
          </w:divBdr>
        </w:div>
        <w:div w:id="566040706">
          <w:marLeft w:val="0"/>
          <w:marRight w:val="0"/>
          <w:marTop w:val="0"/>
          <w:marBottom w:val="0"/>
          <w:divBdr>
            <w:top w:val="none" w:sz="0" w:space="0" w:color="auto"/>
            <w:left w:val="none" w:sz="0" w:space="0" w:color="auto"/>
            <w:bottom w:val="none" w:sz="0" w:space="0" w:color="auto"/>
            <w:right w:val="none" w:sz="0" w:space="0" w:color="auto"/>
          </w:divBdr>
        </w:div>
        <w:div w:id="566842506">
          <w:marLeft w:val="0"/>
          <w:marRight w:val="0"/>
          <w:marTop w:val="0"/>
          <w:marBottom w:val="0"/>
          <w:divBdr>
            <w:top w:val="none" w:sz="0" w:space="0" w:color="auto"/>
            <w:left w:val="none" w:sz="0" w:space="0" w:color="auto"/>
            <w:bottom w:val="none" w:sz="0" w:space="0" w:color="auto"/>
            <w:right w:val="none" w:sz="0" w:space="0" w:color="auto"/>
          </w:divBdr>
        </w:div>
        <w:div w:id="583997550">
          <w:marLeft w:val="0"/>
          <w:marRight w:val="0"/>
          <w:marTop w:val="0"/>
          <w:marBottom w:val="0"/>
          <w:divBdr>
            <w:top w:val="none" w:sz="0" w:space="0" w:color="auto"/>
            <w:left w:val="none" w:sz="0" w:space="0" w:color="auto"/>
            <w:bottom w:val="none" w:sz="0" w:space="0" w:color="auto"/>
            <w:right w:val="none" w:sz="0" w:space="0" w:color="auto"/>
          </w:divBdr>
        </w:div>
        <w:div w:id="587883886">
          <w:marLeft w:val="0"/>
          <w:marRight w:val="0"/>
          <w:marTop w:val="0"/>
          <w:marBottom w:val="0"/>
          <w:divBdr>
            <w:top w:val="none" w:sz="0" w:space="0" w:color="auto"/>
            <w:left w:val="none" w:sz="0" w:space="0" w:color="auto"/>
            <w:bottom w:val="none" w:sz="0" w:space="0" w:color="auto"/>
            <w:right w:val="none" w:sz="0" w:space="0" w:color="auto"/>
          </w:divBdr>
        </w:div>
        <w:div w:id="590508137">
          <w:marLeft w:val="0"/>
          <w:marRight w:val="0"/>
          <w:marTop w:val="0"/>
          <w:marBottom w:val="0"/>
          <w:divBdr>
            <w:top w:val="none" w:sz="0" w:space="0" w:color="auto"/>
            <w:left w:val="none" w:sz="0" w:space="0" w:color="auto"/>
            <w:bottom w:val="none" w:sz="0" w:space="0" w:color="auto"/>
            <w:right w:val="none" w:sz="0" w:space="0" w:color="auto"/>
          </w:divBdr>
        </w:div>
        <w:div w:id="594291570">
          <w:marLeft w:val="0"/>
          <w:marRight w:val="0"/>
          <w:marTop w:val="0"/>
          <w:marBottom w:val="0"/>
          <w:divBdr>
            <w:top w:val="none" w:sz="0" w:space="0" w:color="auto"/>
            <w:left w:val="none" w:sz="0" w:space="0" w:color="auto"/>
            <w:bottom w:val="none" w:sz="0" w:space="0" w:color="auto"/>
            <w:right w:val="none" w:sz="0" w:space="0" w:color="auto"/>
          </w:divBdr>
        </w:div>
        <w:div w:id="606085032">
          <w:marLeft w:val="0"/>
          <w:marRight w:val="0"/>
          <w:marTop w:val="0"/>
          <w:marBottom w:val="0"/>
          <w:divBdr>
            <w:top w:val="none" w:sz="0" w:space="0" w:color="auto"/>
            <w:left w:val="none" w:sz="0" w:space="0" w:color="auto"/>
            <w:bottom w:val="none" w:sz="0" w:space="0" w:color="auto"/>
            <w:right w:val="none" w:sz="0" w:space="0" w:color="auto"/>
          </w:divBdr>
        </w:div>
        <w:div w:id="614867013">
          <w:marLeft w:val="0"/>
          <w:marRight w:val="0"/>
          <w:marTop w:val="0"/>
          <w:marBottom w:val="0"/>
          <w:divBdr>
            <w:top w:val="none" w:sz="0" w:space="0" w:color="auto"/>
            <w:left w:val="none" w:sz="0" w:space="0" w:color="auto"/>
            <w:bottom w:val="none" w:sz="0" w:space="0" w:color="auto"/>
            <w:right w:val="none" w:sz="0" w:space="0" w:color="auto"/>
          </w:divBdr>
        </w:div>
        <w:div w:id="615480831">
          <w:marLeft w:val="0"/>
          <w:marRight w:val="0"/>
          <w:marTop w:val="0"/>
          <w:marBottom w:val="0"/>
          <w:divBdr>
            <w:top w:val="none" w:sz="0" w:space="0" w:color="auto"/>
            <w:left w:val="none" w:sz="0" w:space="0" w:color="auto"/>
            <w:bottom w:val="none" w:sz="0" w:space="0" w:color="auto"/>
            <w:right w:val="none" w:sz="0" w:space="0" w:color="auto"/>
          </w:divBdr>
        </w:div>
        <w:div w:id="615596870">
          <w:marLeft w:val="0"/>
          <w:marRight w:val="0"/>
          <w:marTop w:val="0"/>
          <w:marBottom w:val="0"/>
          <w:divBdr>
            <w:top w:val="none" w:sz="0" w:space="0" w:color="auto"/>
            <w:left w:val="none" w:sz="0" w:space="0" w:color="auto"/>
            <w:bottom w:val="none" w:sz="0" w:space="0" w:color="auto"/>
            <w:right w:val="none" w:sz="0" w:space="0" w:color="auto"/>
          </w:divBdr>
        </w:div>
        <w:div w:id="621232750">
          <w:marLeft w:val="0"/>
          <w:marRight w:val="0"/>
          <w:marTop w:val="0"/>
          <w:marBottom w:val="0"/>
          <w:divBdr>
            <w:top w:val="none" w:sz="0" w:space="0" w:color="auto"/>
            <w:left w:val="none" w:sz="0" w:space="0" w:color="auto"/>
            <w:bottom w:val="none" w:sz="0" w:space="0" w:color="auto"/>
            <w:right w:val="none" w:sz="0" w:space="0" w:color="auto"/>
          </w:divBdr>
        </w:div>
        <w:div w:id="629550564">
          <w:marLeft w:val="0"/>
          <w:marRight w:val="0"/>
          <w:marTop w:val="0"/>
          <w:marBottom w:val="0"/>
          <w:divBdr>
            <w:top w:val="none" w:sz="0" w:space="0" w:color="auto"/>
            <w:left w:val="none" w:sz="0" w:space="0" w:color="auto"/>
            <w:bottom w:val="none" w:sz="0" w:space="0" w:color="auto"/>
            <w:right w:val="none" w:sz="0" w:space="0" w:color="auto"/>
          </w:divBdr>
        </w:div>
        <w:div w:id="629819631">
          <w:marLeft w:val="0"/>
          <w:marRight w:val="0"/>
          <w:marTop w:val="0"/>
          <w:marBottom w:val="0"/>
          <w:divBdr>
            <w:top w:val="none" w:sz="0" w:space="0" w:color="auto"/>
            <w:left w:val="none" w:sz="0" w:space="0" w:color="auto"/>
            <w:bottom w:val="none" w:sz="0" w:space="0" w:color="auto"/>
            <w:right w:val="none" w:sz="0" w:space="0" w:color="auto"/>
          </w:divBdr>
        </w:div>
        <w:div w:id="631012856">
          <w:marLeft w:val="0"/>
          <w:marRight w:val="0"/>
          <w:marTop w:val="0"/>
          <w:marBottom w:val="0"/>
          <w:divBdr>
            <w:top w:val="none" w:sz="0" w:space="0" w:color="auto"/>
            <w:left w:val="none" w:sz="0" w:space="0" w:color="auto"/>
            <w:bottom w:val="none" w:sz="0" w:space="0" w:color="auto"/>
            <w:right w:val="none" w:sz="0" w:space="0" w:color="auto"/>
          </w:divBdr>
        </w:div>
        <w:div w:id="638073532">
          <w:marLeft w:val="0"/>
          <w:marRight w:val="0"/>
          <w:marTop w:val="0"/>
          <w:marBottom w:val="0"/>
          <w:divBdr>
            <w:top w:val="none" w:sz="0" w:space="0" w:color="auto"/>
            <w:left w:val="none" w:sz="0" w:space="0" w:color="auto"/>
            <w:bottom w:val="none" w:sz="0" w:space="0" w:color="auto"/>
            <w:right w:val="none" w:sz="0" w:space="0" w:color="auto"/>
          </w:divBdr>
        </w:div>
        <w:div w:id="640773082">
          <w:marLeft w:val="0"/>
          <w:marRight w:val="0"/>
          <w:marTop w:val="0"/>
          <w:marBottom w:val="0"/>
          <w:divBdr>
            <w:top w:val="none" w:sz="0" w:space="0" w:color="auto"/>
            <w:left w:val="none" w:sz="0" w:space="0" w:color="auto"/>
            <w:bottom w:val="none" w:sz="0" w:space="0" w:color="auto"/>
            <w:right w:val="none" w:sz="0" w:space="0" w:color="auto"/>
          </w:divBdr>
        </w:div>
        <w:div w:id="647520782">
          <w:marLeft w:val="0"/>
          <w:marRight w:val="0"/>
          <w:marTop w:val="0"/>
          <w:marBottom w:val="0"/>
          <w:divBdr>
            <w:top w:val="none" w:sz="0" w:space="0" w:color="auto"/>
            <w:left w:val="none" w:sz="0" w:space="0" w:color="auto"/>
            <w:bottom w:val="none" w:sz="0" w:space="0" w:color="auto"/>
            <w:right w:val="none" w:sz="0" w:space="0" w:color="auto"/>
          </w:divBdr>
        </w:div>
        <w:div w:id="651520269">
          <w:marLeft w:val="0"/>
          <w:marRight w:val="0"/>
          <w:marTop w:val="0"/>
          <w:marBottom w:val="0"/>
          <w:divBdr>
            <w:top w:val="none" w:sz="0" w:space="0" w:color="auto"/>
            <w:left w:val="none" w:sz="0" w:space="0" w:color="auto"/>
            <w:bottom w:val="none" w:sz="0" w:space="0" w:color="auto"/>
            <w:right w:val="none" w:sz="0" w:space="0" w:color="auto"/>
          </w:divBdr>
        </w:div>
        <w:div w:id="660738509">
          <w:marLeft w:val="0"/>
          <w:marRight w:val="0"/>
          <w:marTop w:val="0"/>
          <w:marBottom w:val="0"/>
          <w:divBdr>
            <w:top w:val="none" w:sz="0" w:space="0" w:color="auto"/>
            <w:left w:val="none" w:sz="0" w:space="0" w:color="auto"/>
            <w:bottom w:val="none" w:sz="0" w:space="0" w:color="auto"/>
            <w:right w:val="none" w:sz="0" w:space="0" w:color="auto"/>
          </w:divBdr>
        </w:div>
        <w:div w:id="670446234">
          <w:marLeft w:val="0"/>
          <w:marRight w:val="0"/>
          <w:marTop w:val="0"/>
          <w:marBottom w:val="0"/>
          <w:divBdr>
            <w:top w:val="none" w:sz="0" w:space="0" w:color="auto"/>
            <w:left w:val="none" w:sz="0" w:space="0" w:color="auto"/>
            <w:bottom w:val="none" w:sz="0" w:space="0" w:color="auto"/>
            <w:right w:val="none" w:sz="0" w:space="0" w:color="auto"/>
          </w:divBdr>
        </w:div>
        <w:div w:id="671760081">
          <w:marLeft w:val="0"/>
          <w:marRight w:val="0"/>
          <w:marTop w:val="0"/>
          <w:marBottom w:val="0"/>
          <w:divBdr>
            <w:top w:val="none" w:sz="0" w:space="0" w:color="auto"/>
            <w:left w:val="none" w:sz="0" w:space="0" w:color="auto"/>
            <w:bottom w:val="none" w:sz="0" w:space="0" w:color="auto"/>
            <w:right w:val="none" w:sz="0" w:space="0" w:color="auto"/>
          </w:divBdr>
        </w:div>
        <w:div w:id="673724771">
          <w:marLeft w:val="0"/>
          <w:marRight w:val="0"/>
          <w:marTop w:val="0"/>
          <w:marBottom w:val="0"/>
          <w:divBdr>
            <w:top w:val="none" w:sz="0" w:space="0" w:color="auto"/>
            <w:left w:val="none" w:sz="0" w:space="0" w:color="auto"/>
            <w:bottom w:val="none" w:sz="0" w:space="0" w:color="auto"/>
            <w:right w:val="none" w:sz="0" w:space="0" w:color="auto"/>
          </w:divBdr>
        </w:div>
        <w:div w:id="675814366">
          <w:marLeft w:val="0"/>
          <w:marRight w:val="0"/>
          <w:marTop w:val="0"/>
          <w:marBottom w:val="0"/>
          <w:divBdr>
            <w:top w:val="none" w:sz="0" w:space="0" w:color="auto"/>
            <w:left w:val="none" w:sz="0" w:space="0" w:color="auto"/>
            <w:bottom w:val="none" w:sz="0" w:space="0" w:color="auto"/>
            <w:right w:val="none" w:sz="0" w:space="0" w:color="auto"/>
          </w:divBdr>
        </w:div>
        <w:div w:id="682324144">
          <w:marLeft w:val="0"/>
          <w:marRight w:val="0"/>
          <w:marTop w:val="0"/>
          <w:marBottom w:val="0"/>
          <w:divBdr>
            <w:top w:val="none" w:sz="0" w:space="0" w:color="auto"/>
            <w:left w:val="none" w:sz="0" w:space="0" w:color="auto"/>
            <w:bottom w:val="none" w:sz="0" w:space="0" w:color="auto"/>
            <w:right w:val="none" w:sz="0" w:space="0" w:color="auto"/>
          </w:divBdr>
        </w:div>
        <w:div w:id="695617458">
          <w:marLeft w:val="0"/>
          <w:marRight w:val="0"/>
          <w:marTop w:val="0"/>
          <w:marBottom w:val="0"/>
          <w:divBdr>
            <w:top w:val="none" w:sz="0" w:space="0" w:color="auto"/>
            <w:left w:val="none" w:sz="0" w:space="0" w:color="auto"/>
            <w:bottom w:val="none" w:sz="0" w:space="0" w:color="auto"/>
            <w:right w:val="none" w:sz="0" w:space="0" w:color="auto"/>
          </w:divBdr>
        </w:div>
        <w:div w:id="699939862">
          <w:marLeft w:val="0"/>
          <w:marRight w:val="0"/>
          <w:marTop w:val="0"/>
          <w:marBottom w:val="0"/>
          <w:divBdr>
            <w:top w:val="none" w:sz="0" w:space="0" w:color="auto"/>
            <w:left w:val="none" w:sz="0" w:space="0" w:color="auto"/>
            <w:bottom w:val="none" w:sz="0" w:space="0" w:color="auto"/>
            <w:right w:val="none" w:sz="0" w:space="0" w:color="auto"/>
          </w:divBdr>
        </w:div>
        <w:div w:id="715855190">
          <w:marLeft w:val="0"/>
          <w:marRight w:val="0"/>
          <w:marTop w:val="0"/>
          <w:marBottom w:val="0"/>
          <w:divBdr>
            <w:top w:val="none" w:sz="0" w:space="0" w:color="auto"/>
            <w:left w:val="none" w:sz="0" w:space="0" w:color="auto"/>
            <w:bottom w:val="none" w:sz="0" w:space="0" w:color="auto"/>
            <w:right w:val="none" w:sz="0" w:space="0" w:color="auto"/>
          </w:divBdr>
        </w:div>
        <w:div w:id="718169671">
          <w:marLeft w:val="0"/>
          <w:marRight w:val="0"/>
          <w:marTop w:val="0"/>
          <w:marBottom w:val="0"/>
          <w:divBdr>
            <w:top w:val="none" w:sz="0" w:space="0" w:color="auto"/>
            <w:left w:val="none" w:sz="0" w:space="0" w:color="auto"/>
            <w:bottom w:val="none" w:sz="0" w:space="0" w:color="auto"/>
            <w:right w:val="none" w:sz="0" w:space="0" w:color="auto"/>
          </w:divBdr>
        </w:div>
        <w:div w:id="731972488">
          <w:marLeft w:val="0"/>
          <w:marRight w:val="0"/>
          <w:marTop w:val="0"/>
          <w:marBottom w:val="0"/>
          <w:divBdr>
            <w:top w:val="none" w:sz="0" w:space="0" w:color="auto"/>
            <w:left w:val="none" w:sz="0" w:space="0" w:color="auto"/>
            <w:bottom w:val="none" w:sz="0" w:space="0" w:color="auto"/>
            <w:right w:val="none" w:sz="0" w:space="0" w:color="auto"/>
          </w:divBdr>
        </w:div>
        <w:div w:id="743799285">
          <w:marLeft w:val="0"/>
          <w:marRight w:val="0"/>
          <w:marTop w:val="0"/>
          <w:marBottom w:val="0"/>
          <w:divBdr>
            <w:top w:val="none" w:sz="0" w:space="0" w:color="auto"/>
            <w:left w:val="none" w:sz="0" w:space="0" w:color="auto"/>
            <w:bottom w:val="none" w:sz="0" w:space="0" w:color="auto"/>
            <w:right w:val="none" w:sz="0" w:space="0" w:color="auto"/>
          </w:divBdr>
        </w:div>
        <w:div w:id="751926085">
          <w:marLeft w:val="0"/>
          <w:marRight w:val="0"/>
          <w:marTop w:val="0"/>
          <w:marBottom w:val="0"/>
          <w:divBdr>
            <w:top w:val="none" w:sz="0" w:space="0" w:color="auto"/>
            <w:left w:val="none" w:sz="0" w:space="0" w:color="auto"/>
            <w:bottom w:val="none" w:sz="0" w:space="0" w:color="auto"/>
            <w:right w:val="none" w:sz="0" w:space="0" w:color="auto"/>
          </w:divBdr>
        </w:div>
        <w:div w:id="752967485">
          <w:marLeft w:val="0"/>
          <w:marRight w:val="0"/>
          <w:marTop w:val="0"/>
          <w:marBottom w:val="0"/>
          <w:divBdr>
            <w:top w:val="none" w:sz="0" w:space="0" w:color="auto"/>
            <w:left w:val="none" w:sz="0" w:space="0" w:color="auto"/>
            <w:bottom w:val="none" w:sz="0" w:space="0" w:color="auto"/>
            <w:right w:val="none" w:sz="0" w:space="0" w:color="auto"/>
          </w:divBdr>
        </w:div>
        <w:div w:id="761996250">
          <w:marLeft w:val="0"/>
          <w:marRight w:val="0"/>
          <w:marTop w:val="0"/>
          <w:marBottom w:val="0"/>
          <w:divBdr>
            <w:top w:val="none" w:sz="0" w:space="0" w:color="auto"/>
            <w:left w:val="none" w:sz="0" w:space="0" w:color="auto"/>
            <w:bottom w:val="none" w:sz="0" w:space="0" w:color="auto"/>
            <w:right w:val="none" w:sz="0" w:space="0" w:color="auto"/>
          </w:divBdr>
        </w:div>
        <w:div w:id="764309149">
          <w:marLeft w:val="0"/>
          <w:marRight w:val="0"/>
          <w:marTop w:val="0"/>
          <w:marBottom w:val="0"/>
          <w:divBdr>
            <w:top w:val="none" w:sz="0" w:space="0" w:color="auto"/>
            <w:left w:val="none" w:sz="0" w:space="0" w:color="auto"/>
            <w:bottom w:val="none" w:sz="0" w:space="0" w:color="auto"/>
            <w:right w:val="none" w:sz="0" w:space="0" w:color="auto"/>
          </w:divBdr>
        </w:div>
        <w:div w:id="780607938">
          <w:marLeft w:val="0"/>
          <w:marRight w:val="0"/>
          <w:marTop w:val="0"/>
          <w:marBottom w:val="0"/>
          <w:divBdr>
            <w:top w:val="none" w:sz="0" w:space="0" w:color="auto"/>
            <w:left w:val="none" w:sz="0" w:space="0" w:color="auto"/>
            <w:bottom w:val="none" w:sz="0" w:space="0" w:color="auto"/>
            <w:right w:val="none" w:sz="0" w:space="0" w:color="auto"/>
          </w:divBdr>
        </w:div>
        <w:div w:id="783765426">
          <w:marLeft w:val="0"/>
          <w:marRight w:val="0"/>
          <w:marTop w:val="0"/>
          <w:marBottom w:val="0"/>
          <w:divBdr>
            <w:top w:val="none" w:sz="0" w:space="0" w:color="auto"/>
            <w:left w:val="none" w:sz="0" w:space="0" w:color="auto"/>
            <w:bottom w:val="none" w:sz="0" w:space="0" w:color="auto"/>
            <w:right w:val="none" w:sz="0" w:space="0" w:color="auto"/>
          </w:divBdr>
        </w:div>
        <w:div w:id="787044116">
          <w:marLeft w:val="0"/>
          <w:marRight w:val="0"/>
          <w:marTop w:val="0"/>
          <w:marBottom w:val="0"/>
          <w:divBdr>
            <w:top w:val="none" w:sz="0" w:space="0" w:color="auto"/>
            <w:left w:val="none" w:sz="0" w:space="0" w:color="auto"/>
            <w:bottom w:val="none" w:sz="0" w:space="0" w:color="auto"/>
            <w:right w:val="none" w:sz="0" w:space="0" w:color="auto"/>
          </w:divBdr>
        </w:div>
        <w:div w:id="787745097">
          <w:marLeft w:val="0"/>
          <w:marRight w:val="0"/>
          <w:marTop w:val="0"/>
          <w:marBottom w:val="0"/>
          <w:divBdr>
            <w:top w:val="none" w:sz="0" w:space="0" w:color="auto"/>
            <w:left w:val="none" w:sz="0" w:space="0" w:color="auto"/>
            <w:bottom w:val="none" w:sz="0" w:space="0" w:color="auto"/>
            <w:right w:val="none" w:sz="0" w:space="0" w:color="auto"/>
          </w:divBdr>
        </w:div>
        <w:div w:id="788085951">
          <w:marLeft w:val="0"/>
          <w:marRight w:val="0"/>
          <w:marTop w:val="0"/>
          <w:marBottom w:val="0"/>
          <w:divBdr>
            <w:top w:val="none" w:sz="0" w:space="0" w:color="auto"/>
            <w:left w:val="none" w:sz="0" w:space="0" w:color="auto"/>
            <w:bottom w:val="none" w:sz="0" w:space="0" w:color="auto"/>
            <w:right w:val="none" w:sz="0" w:space="0" w:color="auto"/>
          </w:divBdr>
        </w:div>
        <w:div w:id="789782037">
          <w:marLeft w:val="0"/>
          <w:marRight w:val="0"/>
          <w:marTop w:val="0"/>
          <w:marBottom w:val="0"/>
          <w:divBdr>
            <w:top w:val="none" w:sz="0" w:space="0" w:color="auto"/>
            <w:left w:val="none" w:sz="0" w:space="0" w:color="auto"/>
            <w:bottom w:val="none" w:sz="0" w:space="0" w:color="auto"/>
            <w:right w:val="none" w:sz="0" w:space="0" w:color="auto"/>
          </w:divBdr>
        </w:div>
        <w:div w:id="793211583">
          <w:marLeft w:val="0"/>
          <w:marRight w:val="0"/>
          <w:marTop w:val="0"/>
          <w:marBottom w:val="0"/>
          <w:divBdr>
            <w:top w:val="none" w:sz="0" w:space="0" w:color="auto"/>
            <w:left w:val="none" w:sz="0" w:space="0" w:color="auto"/>
            <w:bottom w:val="none" w:sz="0" w:space="0" w:color="auto"/>
            <w:right w:val="none" w:sz="0" w:space="0" w:color="auto"/>
          </w:divBdr>
        </w:div>
        <w:div w:id="796988920">
          <w:marLeft w:val="0"/>
          <w:marRight w:val="0"/>
          <w:marTop w:val="0"/>
          <w:marBottom w:val="0"/>
          <w:divBdr>
            <w:top w:val="none" w:sz="0" w:space="0" w:color="auto"/>
            <w:left w:val="none" w:sz="0" w:space="0" w:color="auto"/>
            <w:bottom w:val="none" w:sz="0" w:space="0" w:color="auto"/>
            <w:right w:val="none" w:sz="0" w:space="0" w:color="auto"/>
          </w:divBdr>
        </w:div>
        <w:div w:id="798651638">
          <w:marLeft w:val="0"/>
          <w:marRight w:val="0"/>
          <w:marTop w:val="0"/>
          <w:marBottom w:val="0"/>
          <w:divBdr>
            <w:top w:val="none" w:sz="0" w:space="0" w:color="auto"/>
            <w:left w:val="none" w:sz="0" w:space="0" w:color="auto"/>
            <w:bottom w:val="none" w:sz="0" w:space="0" w:color="auto"/>
            <w:right w:val="none" w:sz="0" w:space="0" w:color="auto"/>
          </w:divBdr>
        </w:div>
        <w:div w:id="801391085">
          <w:marLeft w:val="0"/>
          <w:marRight w:val="0"/>
          <w:marTop w:val="0"/>
          <w:marBottom w:val="0"/>
          <w:divBdr>
            <w:top w:val="none" w:sz="0" w:space="0" w:color="auto"/>
            <w:left w:val="none" w:sz="0" w:space="0" w:color="auto"/>
            <w:bottom w:val="none" w:sz="0" w:space="0" w:color="auto"/>
            <w:right w:val="none" w:sz="0" w:space="0" w:color="auto"/>
          </w:divBdr>
        </w:div>
        <w:div w:id="803235577">
          <w:marLeft w:val="0"/>
          <w:marRight w:val="0"/>
          <w:marTop w:val="0"/>
          <w:marBottom w:val="0"/>
          <w:divBdr>
            <w:top w:val="none" w:sz="0" w:space="0" w:color="auto"/>
            <w:left w:val="none" w:sz="0" w:space="0" w:color="auto"/>
            <w:bottom w:val="none" w:sz="0" w:space="0" w:color="auto"/>
            <w:right w:val="none" w:sz="0" w:space="0" w:color="auto"/>
          </w:divBdr>
        </w:div>
        <w:div w:id="804467851">
          <w:marLeft w:val="0"/>
          <w:marRight w:val="0"/>
          <w:marTop w:val="0"/>
          <w:marBottom w:val="0"/>
          <w:divBdr>
            <w:top w:val="none" w:sz="0" w:space="0" w:color="auto"/>
            <w:left w:val="none" w:sz="0" w:space="0" w:color="auto"/>
            <w:bottom w:val="none" w:sz="0" w:space="0" w:color="auto"/>
            <w:right w:val="none" w:sz="0" w:space="0" w:color="auto"/>
          </w:divBdr>
        </w:div>
        <w:div w:id="806045166">
          <w:marLeft w:val="0"/>
          <w:marRight w:val="0"/>
          <w:marTop w:val="0"/>
          <w:marBottom w:val="0"/>
          <w:divBdr>
            <w:top w:val="none" w:sz="0" w:space="0" w:color="auto"/>
            <w:left w:val="none" w:sz="0" w:space="0" w:color="auto"/>
            <w:bottom w:val="none" w:sz="0" w:space="0" w:color="auto"/>
            <w:right w:val="none" w:sz="0" w:space="0" w:color="auto"/>
          </w:divBdr>
        </w:div>
        <w:div w:id="807824919">
          <w:marLeft w:val="0"/>
          <w:marRight w:val="0"/>
          <w:marTop w:val="0"/>
          <w:marBottom w:val="0"/>
          <w:divBdr>
            <w:top w:val="none" w:sz="0" w:space="0" w:color="auto"/>
            <w:left w:val="none" w:sz="0" w:space="0" w:color="auto"/>
            <w:bottom w:val="none" w:sz="0" w:space="0" w:color="auto"/>
            <w:right w:val="none" w:sz="0" w:space="0" w:color="auto"/>
          </w:divBdr>
        </w:div>
        <w:div w:id="809711714">
          <w:marLeft w:val="0"/>
          <w:marRight w:val="0"/>
          <w:marTop w:val="0"/>
          <w:marBottom w:val="0"/>
          <w:divBdr>
            <w:top w:val="none" w:sz="0" w:space="0" w:color="auto"/>
            <w:left w:val="none" w:sz="0" w:space="0" w:color="auto"/>
            <w:bottom w:val="none" w:sz="0" w:space="0" w:color="auto"/>
            <w:right w:val="none" w:sz="0" w:space="0" w:color="auto"/>
          </w:divBdr>
        </w:div>
        <w:div w:id="812984553">
          <w:marLeft w:val="0"/>
          <w:marRight w:val="0"/>
          <w:marTop w:val="0"/>
          <w:marBottom w:val="0"/>
          <w:divBdr>
            <w:top w:val="none" w:sz="0" w:space="0" w:color="auto"/>
            <w:left w:val="none" w:sz="0" w:space="0" w:color="auto"/>
            <w:bottom w:val="none" w:sz="0" w:space="0" w:color="auto"/>
            <w:right w:val="none" w:sz="0" w:space="0" w:color="auto"/>
          </w:divBdr>
        </w:div>
        <w:div w:id="815224576">
          <w:marLeft w:val="0"/>
          <w:marRight w:val="0"/>
          <w:marTop w:val="0"/>
          <w:marBottom w:val="0"/>
          <w:divBdr>
            <w:top w:val="none" w:sz="0" w:space="0" w:color="auto"/>
            <w:left w:val="none" w:sz="0" w:space="0" w:color="auto"/>
            <w:bottom w:val="none" w:sz="0" w:space="0" w:color="auto"/>
            <w:right w:val="none" w:sz="0" w:space="0" w:color="auto"/>
          </w:divBdr>
        </w:div>
        <w:div w:id="816998961">
          <w:marLeft w:val="0"/>
          <w:marRight w:val="0"/>
          <w:marTop w:val="0"/>
          <w:marBottom w:val="0"/>
          <w:divBdr>
            <w:top w:val="none" w:sz="0" w:space="0" w:color="auto"/>
            <w:left w:val="none" w:sz="0" w:space="0" w:color="auto"/>
            <w:bottom w:val="none" w:sz="0" w:space="0" w:color="auto"/>
            <w:right w:val="none" w:sz="0" w:space="0" w:color="auto"/>
          </w:divBdr>
        </w:div>
        <w:div w:id="817066775">
          <w:marLeft w:val="0"/>
          <w:marRight w:val="0"/>
          <w:marTop w:val="0"/>
          <w:marBottom w:val="0"/>
          <w:divBdr>
            <w:top w:val="none" w:sz="0" w:space="0" w:color="auto"/>
            <w:left w:val="none" w:sz="0" w:space="0" w:color="auto"/>
            <w:bottom w:val="none" w:sz="0" w:space="0" w:color="auto"/>
            <w:right w:val="none" w:sz="0" w:space="0" w:color="auto"/>
          </w:divBdr>
        </w:div>
        <w:div w:id="824589910">
          <w:marLeft w:val="0"/>
          <w:marRight w:val="0"/>
          <w:marTop w:val="0"/>
          <w:marBottom w:val="0"/>
          <w:divBdr>
            <w:top w:val="none" w:sz="0" w:space="0" w:color="auto"/>
            <w:left w:val="none" w:sz="0" w:space="0" w:color="auto"/>
            <w:bottom w:val="none" w:sz="0" w:space="0" w:color="auto"/>
            <w:right w:val="none" w:sz="0" w:space="0" w:color="auto"/>
          </w:divBdr>
        </w:div>
        <w:div w:id="828980676">
          <w:marLeft w:val="0"/>
          <w:marRight w:val="0"/>
          <w:marTop w:val="0"/>
          <w:marBottom w:val="0"/>
          <w:divBdr>
            <w:top w:val="none" w:sz="0" w:space="0" w:color="auto"/>
            <w:left w:val="none" w:sz="0" w:space="0" w:color="auto"/>
            <w:bottom w:val="none" w:sz="0" w:space="0" w:color="auto"/>
            <w:right w:val="none" w:sz="0" w:space="0" w:color="auto"/>
          </w:divBdr>
        </w:div>
        <w:div w:id="835262363">
          <w:marLeft w:val="0"/>
          <w:marRight w:val="0"/>
          <w:marTop w:val="0"/>
          <w:marBottom w:val="0"/>
          <w:divBdr>
            <w:top w:val="none" w:sz="0" w:space="0" w:color="auto"/>
            <w:left w:val="none" w:sz="0" w:space="0" w:color="auto"/>
            <w:bottom w:val="none" w:sz="0" w:space="0" w:color="auto"/>
            <w:right w:val="none" w:sz="0" w:space="0" w:color="auto"/>
          </w:divBdr>
        </w:div>
        <w:div w:id="845367246">
          <w:marLeft w:val="0"/>
          <w:marRight w:val="0"/>
          <w:marTop w:val="0"/>
          <w:marBottom w:val="0"/>
          <w:divBdr>
            <w:top w:val="none" w:sz="0" w:space="0" w:color="auto"/>
            <w:left w:val="none" w:sz="0" w:space="0" w:color="auto"/>
            <w:bottom w:val="none" w:sz="0" w:space="0" w:color="auto"/>
            <w:right w:val="none" w:sz="0" w:space="0" w:color="auto"/>
          </w:divBdr>
        </w:div>
        <w:div w:id="846747599">
          <w:marLeft w:val="0"/>
          <w:marRight w:val="0"/>
          <w:marTop w:val="0"/>
          <w:marBottom w:val="0"/>
          <w:divBdr>
            <w:top w:val="none" w:sz="0" w:space="0" w:color="auto"/>
            <w:left w:val="none" w:sz="0" w:space="0" w:color="auto"/>
            <w:bottom w:val="none" w:sz="0" w:space="0" w:color="auto"/>
            <w:right w:val="none" w:sz="0" w:space="0" w:color="auto"/>
          </w:divBdr>
        </w:div>
        <w:div w:id="851846710">
          <w:marLeft w:val="0"/>
          <w:marRight w:val="0"/>
          <w:marTop w:val="0"/>
          <w:marBottom w:val="0"/>
          <w:divBdr>
            <w:top w:val="none" w:sz="0" w:space="0" w:color="auto"/>
            <w:left w:val="none" w:sz="0" w:space="0" w:color="auto"/>
            <w:bottom w:val="none" w:sz="0" w:space="0" w:color="auto"/>
            <w:right w:val="none" w:sz="0" w:space="0" w:color="auto"/>
          </w:divBdr>
        </w:div>
        <w:div w:id="854660809">
          <w:marLeft w:val="0"/>
          <w:marRight w:val="0"/>
          <w:marTop w:val="0"/>
          <w:marBottom w:val="0"/>
          <w:divBdr>
            <w:top w:val="none" w:sz="0" w:space="0" w:color="auto"/>
            <w:left w:val="none" w:sz="0" w:space="0" w:color="auto"/>
            <w:bottom w:val="none" w:sz="0" w:space="0" w:color="auto"/>
            <w:right w:val="none" w:sz="0" w:space="0" w:color="auto"/>
          </w:divBdr>
        </w:div>
        <w:div w:id="860701609">
          <w:marLeft w:val="0"/>
          <w:marRight w:val="0"/>
          <w:marTop w:val="0"/>
          <w:marBottom w:val="0"/>
          <w:divBdr>
            <w:top w:val="none" w:sz="0" w:space="0" w:color="auto"/>
            <w:left w:val="none" w:sz="0" w:space="0" w:color="auto"/>
            <w:bottom w:val="none" w:sz="0" w:space="0" w:color="auto"/>
            <w:right w:val="none" w:sz="0" w:space="0" w:color="auto"/>
          </w:divBdr>
        </w:div>
        <w:div w:id="862984859">
          <w:marLeft w:val="0"/>
          <w:marRight w:val="0"/>
          <w:marTop w:val="0"/>
          <w:marBottom w:val="0"/>
          <w:divBdr>
            <w:top w:val="none" w:sz="0" w:space="0" w:color="auto"/>
            <w:left w:val="none" w:sz="0" w:space="0" w:color="auto"/>
            <w:bottom w:val="none" w:sz="0" w:space="0" w:color="auto"/>
            <w:right w:val="none" w:sz="0" w:space="0" w:color="auto"/>
          </w:divBdr>
        </w:div>
        <w:div w:id="869995649">
          <w:marLeft w:val="0"/>
          <w:marRight w:val="0"/>
          <w:marTop w:val="0"/>
          <w:marBottom w:val="0"/>
          <w:divBdr>
            <w:top w:val="none" w:sz="0" w:space="0" w:color="auto"/>
            <w:left w:val="none" w:sz="0" w:space="0" w:color="auto"/>
            <w:bottom w:val="none" w:sz="0" w:space="0" w:color="auto"/>
            <w:right w:val="none" w:sz="0" w:space="0" w:color="auto"/>
          </w:divBdr>
        </w:div>
        <w:div w:id="877622252">
          <w:marLeft w:val="0"/>
          <w:marRight w:val="0"/>
          <w:marTop w:val="0"/>
          <w:marBottom w:val="0"/>
          <w:divBdr>
            <w:top w:val="none" w:sz="0" w:space="0" w:color="auto"/>
            <w:left w:val="none" w:sz="0" w:space="0" w:color="auto"/>
            <w:bottom w:val="none" w:sz="0" w:space="0" w:color="auto"/>
            <w:right w:val="none" w:sz="0" w:space="0" w:color="auto"/>
          </w:divBdr>
        </w:div>
        <w:div w:id="878783619">
          <w:marLeft w:val="0"/>
          <w:marRight w:val="0"/>
          <w:marTop w:val="0"/>
          <w:marBottom w:val="0"/>
          <w:divBdr>
            <w:top w:val="none" w:sz="0" w:space="0" w:color="auto"/>
            <w:left w:val="none" w:sz="0" w:space="0" w:color="auto"/>
            <w:bottom w:val="none" w:sz="0" w:space="0" w:color="auto"/>
            <w:right w:val="none" w:sz="0" w:space="0" w:color="auto"/>
          </w:divBdr>
        </w:div>
        <w:div w:id="880941242">
          <w:marLeft w:val="0"/>
          <w:marRight w:val="0"/>
          <w:marTop w:val="0"/>
          <w:marBottom w:val="0"/>
          <w:divBdr>
            <w:top w:val="none" w:sz="0" w:space="0" w:color="auto"/>
            <w:left w:val="none" w:sz="0" w:space="0" w:color="auto"/>
            <w:bottom w:val="none" w:sz="0" w:space="0" w:color="auto"/>
            <w:right w:val="none" w:sz="0" w:space="0" w:color="auto"/>
          </w:divBdr>
        </w:div>
        <w:div w:id="884370815">
          <w:marLeft w:val="0"/>
          <w:marRight w:val="0"/>
          <w:marTop w:val="0"/>
          <w:marBottom w:val="0"/>
          <w:divBdr>
            <w:top w:val="none" w:sz="0" w:space="0" w:color="auto"/>
            <w:left w:val="none" w:sz="0" w:space="0" w:color="auto"/>
            <w:bottom w:val="none" w:sz="0" w:space="0" w:color="auto"/>
            <w:right w:val="none" w:sz="0" w:space="0" w:color="auto"/>
          </w:divBdr>
        </w:div>
        <w:div w:id="887454833">
          <w:marLeft w:val="0"/>
          <w:marRight w:val="0"/>
          <w:marTop w:val="0"/>
          <w:marBottom w:val="0"/>
          <w:divBdr>
            <w:top w:val="none" w:sz="0" w:space="0" w:color="auto"/>
            <w:left w:val="none" w:sz="0" w:space="0" w:color="auto"/>
            <w:bottom w:val="none" w:sz="0" w:space="0" w:color="auto"/>
            <w:right w:val="none" w:sz="0" w:space="0" w:color="auto"/>
          </w:divBdr>
        </w:div>
        <w:div w:id="888763792">
          <w:marLeft w:val="0"/>
          <w:marRight w:val="0"/>
          <w:marTop w:val="0"/>
          <w:marBottom w:val="0"/>
          <w:divBdr>
            <w:top w:val="none" w:sz="0" w:space="0" w:color="auto"/>
            <w:left w:val="none" w:sz="0" w:space="0" w:color="auto"/>
            <w:bottom w:val="none" w:sz="0" w:space="0" w:color="auto"/>
            <w:right w:val="none" w:sz="0" w:space="0" w:color="auto"/>
          </w:divBdr>
        </w:div>
        <w:div w:id="895702554">
          <w:marLeft w:val="0"/>
          <w:marRight w:val="0"/>
          <w:marTop w:val="0"/>
          <w:marBottom w:val="0"/>
          <w:divBdr>
            <w:top w:val="none" w:sz="0" w:space="0" w:color="auto"/>
            <w:left w:val="none" w:sz="0" w:space="0" w:color="auto"/>
            <w:bottom w:val="none" w:sz="0" w:space="0" w:color="auto"/>
            <w:right w:val="none" w:sz="0" w:space="0" w:color="auto"/>
          </w:divBdr>
        </w:div>
        <w:div w:id="897088817">
          <w:marLeft w:val="0"/>
          <w:marRight w:val="0"/>
          <w:marTop w:val="0"/>
          <w:marBottom w:val="0"/>
          <w:divBdr>
            <w:top w:val="none" w:sz="0" w:space="0" w:color="auto"/>
            <w:left w:val="none" w:sz="0" w:space="0" w:color="auto"/>
            <w:bottom w:val="none" w:sz="0" w:space="0" w:color="auto"/>
            <w:right w:val="none" w:sz="0" w:space="0" w:color="auto"/>
          </w:divBdr>
        </w:div>
        <w:div w:id="897939056">
          <w:marLeft w:val="0"/>
          <w:marRight w:val="0"/>
          <w:marTop w:val="0"/>
          <w:marBottom w:val="0"/>
          <w:divBdr>
            <w:top w:val="none" w:sz="0" w:space="0" w:color="auto"/>
            <w:left w:val="none" w:sz="0" w:space="0" w:color="auto"/>
            <w:bottom w:val="none" w:sz="0" w:space="0" w:color="auto"/>
            <w:right w:val="none" w:sz="0" w:space="0" w:color="auto"/>
          </w:divBdr>
        </w:div>
        <w:div w:id="912817822">
          <w:marLeft w:val="0"/>
          <w:marRight w:val="0"/>
          <w:marTop w:val="0"/>
          <w:marBottom w:val="0"/>
          <w:divBdr>
            <w:top w:val="none" w:sz="0" w:space="0" w:color="auto"/>
            <w:left w:val="none" w:sz="0" w:space="0" w:color="auto"/>
            <w:bottom w:val="none" w:sz="0" w:space="0" w:color="auto"/>
            <w:right w:val="none" w:sz="0" w:space="0" w:color="auto"/>
          </w:divBdr>
        </w:div>
        <w:div w:id="915474158">
          <w:marLeft w:val="0"/>
          <w:marRight w:val="0"/>
          <w:marTop w:val="0"/>
          <w:marBottom w:val="0"/>
          <w:divBdr>
            <w:top w:val="none" w:sz="0" w:space="0" w:color="auto"/>
            <w:left w:val="none" w:sz="0" w:space="0" w:color="auto"/>
            <w:bottom w:val="none" w:sz="0" w:space="0" w:color="auto"/>
            <w:right w:val="none" w:sz="0" w:space="0" w:color="auto"/>
          </w:divBdr>
        </w:div>
        <w:div w:id="923494619">
          <w:marLeft w:val="0"/>
          <w:marRight w:val="0"/>
          <w:marTop w:val="0"/>
          <w:marBottom w:val="0"/>
          <w:divBdr>
            <w:top w:val="none" w:sz="0" w:space="0" w:color="auto"/>
            <w:left w:val="none" w:sz="0" w:space="0" w:color="auto"/>
            <w:bottom w:val="none" w:sz="0" w:space="0" w:color="auto"/>
            <w:right w:val="none" w:sz="0" w:space="0" w:color="auto"/>
          </w:divBdr>
        </w:div>
        <w:div w:id="924534351">
          <w:marLeft w:val="0"/>
          <w:marRight w:val="0"/>
          <w:marTop w:val="0"/>
          <w:marBottom w:val="0"/>
          <w:divBdr>
            <w:top w:val="none" w:sz="0" w:space="0" w:color="auto"/>
            <w:left w:val="none" w:sz="0" w:space="0" w:color="auto"/>
            <w:bottom w:val="none" w:sz="0" w:space="0" w:color="auto"/>
            <w:right w:val="none" w:sz="0" w:space="0" w:color="auto"/>
          </w:divBdr>
        </w:div>
        <w:div w:id="926303611">
          <w:marLeft w:val="0"/>
          <w:marRight w:val="0"/>
          <w:marTop w:val="0"/>
          <w:marBottom w:val="0"/>
          <w:divBdr>
            <w:top w:val="none" w:sz="0" w:space="0" w:color="auto"/>
            <w:left w:val="none" w:sz="0" w:space="0" w:color="auto"/>
            <w:bottom w:val="none" w:sz="0" w:space="0" w:color="auto"/>
            <w:right w:val="none" w:sz="0" w:space="0" w:color="auto"/>
          </w:divBdr>
        </w:div>
        <w:div w:id="930091093">
          <w:marLeft w:val="0"/>
          <w:marRight w:val="0"/>
          <w:marTop w:val="0"/>
          <w:marBottom w:val="0"/>
          <w:divBdr>
            <w:top w:val="none" w:sz="0" w:space="0" w:color="auto"/>
            <w:left w:val="none" w:sz="0" w:space="0" w:color="auto"/>
            <w:bottom w:val="none" w:sz="0" w:space="0" w:color="auto"/>
            <w:right w:val="none" w:sz="0" w:space="0" w:color="auto"/>
          </w:divBdr>
        </w:div>
        <w:div w:id="932857552">
          <w:marLeft w:val="0"/>
          <w:marRight w:val="0"/>
          <w:marTop w:val="0"/>
          <w:marBottom w:val="0"/>
          <w:divBdr>
            <w:top w:val="none" w:sz="0" w:space="0" w:color="auto"/>
            <w:left w:val="none" w:sz="0" w:space="0" w:color="auto"/>
            <w:bottom w:val="none" w:sz="0" w:space="0" w:color="auto"/>
            <w:right w:val="none" w:sz="0" w:space="0" w:color="auto"/>
          </w:divBdr>
        </w:div>
        <w:div w:id="939332394">
          <w:marLeft w:val="0"/>
          <w:marRight w:val="0"/>
          <w:marTop w:val="0"/>
          <w:marBottom w:val="0"/>
          <w:divBdr>
            <w:top w:val="none" w:sz="0" w:space="0" w:color="auto"/>
            <w:left w:val="none" w:sz="0" w:space="0" w:color="auto"/>
            <w:bottom w:val="none" w:sz="0" w:space="0" w:color="auto"/>
            <w:right w:val="none" w:sz="0" w:space="0" w:color="auto"/>
          </w:divBdr>
        </w:div>
        <w:div w:id="958103147">
          <w:marLeft w:val="0"/>
          <w:marRight w:val="0"/>
          <w:marTop w:val="0"/>
          <w:marBottom w:val="0"/>
          <w:divBdr>
            <w:top w:val="none" w:sz="0" w:space="0" w:color="auto"/>
            <w:left w:val="none" w:sz="0" w:space="0" w:color="auto"/>
            <w:bottom w:val="none" w:sz="0" w:space="0" w:color="auto"/>
            <w:right w:val="none" w:sz="0" w:space="0" w:color="auto"/>
          </w:divBdr>
        </w:div>
        <w:div w:id="961569034">
          <w:marLeft w:val="0"/>
          <w:marRight w:val="0"/>
          <w:marTop w:val="0"/>
          <w:marBottom w:val="0"/>
          <w:divBdr>
            <w:top w:val="none" w:sz="0" w:space="0" w:color="auto"/>
            <w:left w:val="none" w:sz="0" w:space="0" w:color="auto"/>
            <w:bottom w:val="none" w:sz="0" w:space="0" w:color="auto"/>
            <w:right w:val="none" w:sz="0" w:space="0" w:color="auto"/>
          </w:divBdr>
        </w:div>
        <w:div w:id="971130006">
          <w:marLeft w:val="0"/>
          <w:marRight w:val="0"/>
          <w:marTop w:val="0"/>
          <w:marBottom w:val="0"/>
          <w:divBdr>
            <w:top w:val="none" w:sz="0" w:space="0" w:color="auto"/>
            <w:left w:val="none" w:sz="0" w:space="0" w:color="auto"/>
            <w:bottom w:val="none" w:sz="0" w:space="0" w:color="auto"/>
            <w:right w:val="none" w:sz="0" w:space="0" w:color="auto"/>
          </w:divBdr>
        </w:div>
        <w:div w:id="975140801">
          <w:marLeft w:val="0"/>
          <w:marRight w:val="0"/>
          <w:marTop w:val="0"/>
          <w:marBottom w:val="0"/>
          <w:divBdr>
            <w:top w:val="none" w:sz="0" w:space="0" w:color="auto"/>
            <w:left w:val="none" w:sz="0" w:space="0" w:color="auto"/>
            <w:bottom w:val="none" w:sz="0" w:space="0" w:color="auto"/>
            <w:right w:val="none" w:sz="0" w:space="0" w:color="auto"/>
          </w:divBdr>
        </w:div>
        <w:div w:id="980887303">
          <w:marLeft w:val="0"/>
          <w:marRight w:val="0"/>
          <w:marTop w:val="0"/>
          <w:marBottom w:val="0"/>
          <w:divBdr>
            <w:top w:val="none" w:sz="0" w:space="0" w:color="auto"/>
            <w:left w:val="none" w:sz="0" w:space="0" w:color="auto"/>
            <w:bottom w:val="none" w:sz="0" w:space="0" w:color="auto"/>
            <w:right w:val="none" w:sz="0" w:space="0" w:color="auto"/>
          </w:divBdr>
        </w:div>
        <w:div w:id="986278900">
          <w:marLeft w:val="0"/>
          <w:marRight w:val="0"/>
          <w:marTop w:val="0"/>
          <w:marBottom w:val="0"/>
          <w:divBdr>
            <w:top w:val="none" w:sz="0" w:space="0" w:color="auto"/>
            <w:left w:val="none" w:sz="0" w:space="0" w:color="auto"/>
            <w:bottom w:val="none" w:sz="0" w:space="0" w:color="auto"/>
            <w:right w:val="none" w:sz="0" w:space="0" w:color="auto"/>
          </w:divBdr>
        </w:div>
        <w:div w:id="991788931">
          <w:marLeft w:val="0"/>
          <w:marRight w:val="0"/>
          <w:marTop w:val="0"/>
          <w:marBottom w:val="0"/>
          <w:divBdr>
            <w:top w:val="none" w:sz="0" w:space="0" w:color="auto"/>
            <w:left w:val="none" w:sz="0" w:space="0" w:color="auto"/>
            <w:bottom w:val="none" w:sz="0" w:space="0" w:color="auto"/>
            <w:right w:val="none" w:sz="0" w:space="0" w:color="auto"/>
          </w:divBdr>
        </w:div>
        <w:div w:id="995036837">
          <w:marLeft w:val="0"/>
          <w:marRight w:val="0"/>
          <w:marTop w:val="0"/>
          <w:marBottom w:val="0"/>
          <w:divBdr>
            <w:top w:val="none" w:sz="0" w:space="0" w:color="auto"/>
            <w:left w:val="none" w:sz="0" w:space="0" w:color="auto"/>
            <w:bottom w:val="none" w:sz="0" w:space="0" w:color="auto"/>
            <w:right w:val="none" w:sz="0" w:space="0" w:color="auto"/>
          </w:divBdr>
        </w:div>
        <w:div w:id="1013336575">
          <w:marLeft w:val="0"/>
          <w:marRight w:val="0"/>
          <w:marTop w:val="0"/>
          <w:marBottom w:val="0"/>
          <w:divBdr>
            <w:top w:val="none" w:sz="0" w:space="0" w:color="auto"/>
            <w:left w:val="none" w:sz="0" w:space="0" w:color="auto"/>
            <w:bottom w:val="none" w:sz="0" w:space="0" w:color="auto"/>
            <w:right w:val="none" w:sz="0" w:space="0" w:color="auto"/>
          </w:divBdr>
        </w:div>
        <w:div w:id="1019770962">
          <w:marLeft w:val="0"/>
          <w:marRight w:val="0"/>
          <w:marTop w:val="0"/>
          <w:marBottom w:val="0"/>
          <w:divBdr>
            <w:top w:val="none" w:sz="0" w:space="0" w:color="auto"/>
            <w:left w:val="none" w:sz="0" w:space="0" w:color="auto"/>
            <w:bottom w:val="none" w:sz="0" w:space="0" w:color="auto"/>
            <w:right w:val="none" w:sz="0" w:space="0" w:color="auto"/>
          </w:divBdr>
        </w:div>
        <w:div w:id="1029526545">
          <w:marLeft w:val="0"/>
          <w:marRight w:val="0"/>
          <w:marTop w:val="0"/>
          <w:marBottom w:val="0"/>
          <w:divBdr>
            <w:top w:val="none" w:sz="0" w:space="0" w:color="auto"/>
            <w:left w:val="none" w:sz="0" w:space="0" w:color="auto"/>
            <w:bottom w:val="none" w:sz="0" w:space="0" w:color="auto"/>
            <w:right w:val="none" w:sz="0" w:space="0" w:color="auto"/>
          </w:divBdr>
        </w:div>
        <w:div w:id="1031607283">
          <w:marLeft w:val="0"/>
          <w:marRight w:val="0"/>
          <w:marTop w:val="0"/>
          <w:marBottom w:val="0"/>
          <w:divBdr>
            <w:top w:val="none" w:sz="0" w:space="0" w:color="auto"/>
            <w:left w:val="none" w:sz="0" w:space="0" w:color="auto"/>
            <w:bottom w:val="none" w:sz="0" w:space="0" w:color="auto"/>
            <w:right w:val="none" w:sz="0" w:space="0" w:color="auto"/>
          </w:divBdr>
        </w:div>
        <w:div w:id="1032145956">
          <w:marLeft w:val="0"/>
          <w:marRight w:val="0"/>
          <w:marTop w:val="0"/>
          <w:marBottom w:val="0"/>
          <w:divBdr>
            <w:top w:val="none" w:sz="0" w:space="0" w:color="auto"/>
            <w:left w:val="none" w:sz="0" w:space="0" w:color="auto"/>
            <w:bottom w:val="none" w:sz="0" w:space="0" w:color="auto"/>
            <w:right w:val="none" w:sz="0" w:space="0" w:color="auto"/>
          </w:divBdr>
        </w:div>
        <w:div w:id="1034841056">
          <w:marLeft w:val="0"/>
          <w:marRight w:val="0"/>
          <w:marTop w:val="0"/>
          <w:marBottom w:val="0"/>
          <w:divBdr>
            <w:top w:val="none" w:sz="0" w:space="0" w:color="auto"/>
            <w:left w:val="none" w:sz="0" w:space="0" w:color="auto"/>
            <w:bottom w:val="none" w:sz="0" w:space="0" w:color="auto"/>
            <w:right w:val="none" w:sz="0" w:space="0" w:color="auto"/>
          </w:divBdr>
        </w:div>
        <w:div w:id="1035274866">
          <w:marLeft w:val="0"/>
          <w:marRight w:val="0"/>
          <w:marTop w:val="0"/>
          <w:marBottom w:val="0"/>
          <w:divBdr>
            <w:top w:val="none" w:sz="0" w:space="0" w:color="auto"/>
            <w:left w:val="none" w:sz="0" w:space="0" w:color="auto"/>
            <w:bottom w:val="none" w:sz="0" w:space="0" w:color="auto"/>
            <w:right w:val="none" w:sz="0" w:space="0" w:color="auto"/>
          </w:divBdr>
        </w:div>
        <w:div w:id="1042947986">
          <w:marLeft w:val="0"/>
          <w:marRight w:val="0"/>
          <w:marTop w:val="0"/>
          <w:marBottom w:val="0"/>
          <w:divBdr>
            <w:top w:val="none" w:sz="0" w:space="0" w:color="auto"/>
            <w:left w:val="none" w:sz="0" w:space="0" w:color="auto"/>
            <w:bottom w:val="none" w:sz="0" w:space="0" w:color="auto"/>
            <w:right w:val="none" w:sz="0" w:space="0" w:color="auto"/>
          </w:divBdr>
        </w:div>
        <w:div w:id="1046294023">
          <w:marLeft w:val="0"/>
          <w:marRight w:val="0"/>
          <w:marTop w:val="0"/>
          <w:marBottom w:val="0"/>
          <w:divBdr>
            <w:top w:val="none" w:sz="0" w:space="0" w:color="auto"/>
            <w:left w:val="none" w:sz="0" w:space="0" w:color="auto"/>
            <w:bottom w:val="none" w:sz="0" w:space="0" w:color="auto"/>
            <w:right w:val="none" w:sz="0" w:space="0" w:color="auto"/>
          </w:divBdr>
        </w:div>
        <w:div w:id="1048188317">
          <w:marLeft w:val="0"/>
          <w:marRight w:val="0"/>
          <w:marTop w:val="0"/>
          <w:marBottom w:val="0"/>
          <w:divBdr>
            <w:top w:val="none" w:sz="0" w:space="0" w:color="auto"/>
            <w:left w:val="none" w:sz="0" w:space="0" w:color="auto"/>
            <w:bottom w:val="none" w:sz="0" w:space="0" w:color="auto"/>
            <w:right w:val="none" w:sz="0" w:space="0" w:color="auto"/>
          </w:divBdr>
        </w:div>
        <w:div w:id="1055005312">
          <w:marLeft w:val="0"/>
          <w:marRight w:val="0"/>
          <w:marTop w:val="0"/>
          <w:marBottom w:val="0"/>
          <w:divBdr>
            <w:top w:val="none" w:sz="0" w:space="0" w:color="auto"/>
            <w:left w:val="none" w:sz="0" w:space="0" w:color="auto"/>
            <w:bottom w:val="none" w:sz="0" w:space="0" w:color="auto"/>
            <w:right w:val="none" w:sz="0" w:space="0" w:color="auto"/>
          </w:divBdr>
        </w:div>
        <w:div w:id="1055156716">
          <w:marLeft w:val="0"/>
          <w:marRight w:val="0"/>
          <w:marTop w:val="0"/>
          <w:marBottom w:val="0"/>
          <w:divBdr>
            <w:top w:val="none" w:sz="0" w:space="0" w:color="auto"/>
            <w:left w:val="none" w:sz="0" w:space="0" w:color="auto"/>
            <w:bottom w:val="none" w:sz="0" w:space="0" w:color="auto"/>
            <w:right w:val="none" w:sz="0" w:space="0" w:color="auto"/>
          </w:divBdr>
        </w:div>
        <w:div w:id="1059132435">
          <w:marLeft w:val="0"/>
          <w:marRight w:val="0"/>
          <w:marTop w:val="0"/>
          <w:marBottom w:val="0"/>
          <w:divBdr>
            <w:top w:val="none" w:sz="0" w:space="0" w:color="auto"/>
            <w:left w:val="none" w:sz="0" w:space="0" w:color="auto"/>
            <w:bottom w:val="none" w:sz="0" w:space="0" w:color="auto"/>
            <w:right w:val="none" w:sz="0" w:space="0" w:color="auto"/>
          </w:divBdr>
        </w:div>
        <w:div w:id="1060132147">
          <w:marLeft w:val="0"/>
          <w:marRight w:val="0"/>
          <w:marTop w:val="0"/>
          <w:marBottom w:val="0"/>
          <w:divBdr>
            <w:top w:val="none" w:sz="0" w:space="0" w:color="auto"/>
            <w:left w:val="none" w:sz="0" w:space="0" w:color="auto"/>
            <w:bottom w:val="none" w:sz="0" w:space="0" w:color="auto"/>
            <w:right w:val="none" w:sz="0" w:space="0" w:color="auto"/>
          </w:divBdr>
        </w:div>
        <w:div w:id="1067531849">
          <w:marLeft w:val="0"/>
          <w:marRight w:val="0"/>
          <w:marTop w:val="0"/>
          <w:marBottom w:val="0"/>
          <w:divBdr>
            <w:top w:val="none" w:sz="0" w:space="0" w:color="auto"/>
            <w:left w:val="none" w:sz="0" w:space="0" w:color="auto"/>
            <w:bottom w:val="none" w:sz="0" w:space="0" w:color="auto"/>
            <w:right w:val="none" w:sz="0" w:space="0" w:color="auto"/>
          </w:divBdr>
        </w:div>
        <w:div w:id="1068263891">
          <w:marLeft w:val="0"/>
          <w:marRight w:val="0"/>
          <w:marTop w:val="0"/>
          <w:marBottom w:val="0"/>
          <w:divBdr>
            <w:top w:val="none" w:sz="0" w:space="0" w:color="auto"/>
            <w:left w:val="none" w:sz="0" w:space="0" w:color="auto"/>
            <w:bottom w:val="none" w:sz="0" w:space="0" w:color="auto"/>
            <w:right w:val="none" w:sz="0" w:space="0" w:color="auto"/>
          </w:divBdr>
        </w:div>
        <w:div w:id="1071925545">
          <w:marLeft w:val="0"/>
          <w:marRight w:val="0"/>
          <w:marTop w:val="0"/>
          <w:marBottom w:val="0"/>
          <w:divBdr>
            <w:top w:val="none" w:sz="0" w:space="0" w:color="auto"/>
            <w:left w:val="none" w:sz="0" w:space="0" w:color="auto"/>
            <w:bottom w:val="none" w:sz="0" w:space="0" w:color="auto"/>
            <w:right w:val="none" w:sz="0" w:space="0" w:color="auto"/>
          </w:divBdr>
        </w:div>
        <w:div w:id="1077089280">
          <w:marLeft w:val="0"/>
          <w:marRight w:val="0"/>
          <w:marTop w:val="0"/>
          <w:marBottom w:val="0"/>
          <w:divBdr>
            <w:top w:val="none" w:sz="0" w:space="0" w:color="auto"/>
            <w:left w:val="none" w:sz="0" w:space="0" w:color="auto"/>
            <w:bottom w:val="none" w:sz="0" w:space="0" w:color="auto"/>
            <w:right w:val="none" w:sz="0" w:space="0" w:color="auto"/>
          </w:divBdr>
        </w:div>
        <w:div w:id="1080718551">
          <w:marLeft w:val="0"/>
          <w:marRight w:val="0"/>
          <w:marTop w:val="0"/>
          <w:marBottom w:val="0"/>
          <w:divBdr>
            <w:top w:val="none" w:sz="0" w:space="0" w:color="auto"/>
            <w:left w:val="none" w:sz="0" w:space="0" w:color="auto"/>
            <w:bottom w:val="none" w:sz="0" w:space="0" w:color="auto"/>
            <w:right w:val="none" w:sz="0" w:space="0" w:color="auto"/>
          </w:divBdr>
        </w:div>
        <w:div w:id="1086532680">
          <w:marLeft w:val="0"/>
          <w:marRight w:val="0"/>
          <w:marTop w:val="0"/>
          <w:marBottom w:val="0"/>
          <w:divBdr>
            <w:top w:val="none" w:sz="0" w:space="0" w:color="auto"/>
            <w:left w:val="none" w:sz="0" w:space="0" w:color="auto"/>
            <w:bottom w:val="none" w:sz="0" w:space="0" w:color="auto"/>
            <w:right w:val="none" w:sz="0" w:space="0" w:color="auto"/>
          </w:divBdr>
        </w:div>
        <w:div w:id="1086684049">
          <w:marLeft w:val="0"/>
          <w:marRight w:val="0"/>
          <w:marTop w:val="0"/>
          <w:marBottom w:val="0"/>
          <w:divBdr>
            <w:top w:val="none" w:sz="0" w:space="0" w:color="auto"/>
            <w:left w:val="none" w:sz="0" w:space="0" w:color="auto"/>
            <w:bottom w:val="none" w:sz="0" w:space="0" w:color="auto"/>
            <w:right w:val="none" w:sz="0" w:space="0" w:color="auto"/>
          </w:divBdr>
        </w:div>
        <w:div w:id="1087851458">
          <w:marLeft w:val="0"/>
          <w:marRight w:val="0"/>
          <w:marTop w:val="0"/>
          <w:marBottom w:val="0"/>
          <w:divBdr>
            <w:top w:val="none" w:sz="0" w:space="0" w:color="auto"/>
            <w:left w:val="none" w:sz="0" w:space="0" w:color="auto"/>
            <w:bottom w:val="none" w:sz="0" w:space="0" w:color="auto"/>
            <w:right w:val="none" w:sz="0" w:space="0" w:color="auto"/>
          </w:divBdr>
        </w:div>
        <w:div w:id="1090933380">
          <w:marLeft w:val="0"/>
          <w:marRight w:val="0"/>
          <w:marTop w:val="0"/>
          <w:marBottom w:val="0"/>
          <w:divBdr>
            <w:top w:val="none" w:sz="0" w:space="0" w:color="auto"/>
            <w:left w:val="none" w:sz="0" w:space="0" w:color="auto"/>
            <w:bottom w:val="none" w:sz="0" w:space="0" w:color="auto"/>
            <w:right w:val="none" w:sz="0" w:space="0" w:color="auto"/>
          </w:divBdr>
        </w:div>
        <w:div w:id="1092118360">
          <w:marLeft w:val="0"/>
          <w:marRight w:val="0"/>
          <w:marTop w:val="0"/>
          <w:marBottom w:val="0"/>
          <w:divBdr>
            <w:top w:val="none" w:sz="0" w:space="0" w:color="auto"/>
            <w:left w:val="none" w:sz="0" w:space="0" w:color="auto"/>
            <w:bottom w:val="none" w:sz="0" w:space="0" w:color="auto"/>
            <w:right w:val="none" w:sz="0" w:space="0" w:color="auto"/>
          </w:divBdr>
        </w:div>
        <w:div w:id="1096756253">
          <w:marLeft w:val="0"/>
          <w:marRight w:val="0"/>
          <w:marTop w:val="0"/>
          <w:marBottom w:val="0"/>
          <w:divBdr>
            <w:top w:val="none" w:sz="0" w:space="0" w:color="auto"/>
            <w:left w:val="none" w:sz="0" w:space="0" w:color="auto"/>
            <w:bottom w:val="none" w:sz="0" w:space="0" w:color="auto"/>
            <w:right w:val="none" w:sz="0" w:space="0" w:color="auto"/>
          </w:divBdr>
        </w:div>
        <w:div w:id="1097597224">
          <w:marLeft w:val="0"/>
          <w:marRight w:val="0"/>
          <w:marTop w:val="0"/>
          <w:marBottom w:val="0"/>
          <w:divBdr>
            <w:top w:val="none" w:sz="0" w:space="0" w:color="auto"/>
            <w:left w:val="none" w:sz="0" w:space="0" w:color="auto"/>
            <w:bottom w:val="none" w:sz="0" w:space="0" w:color="auto"/>
            <w:right w:val="none" w:sz="0" w:space="0" w:color="auto"/>
          </w:divBdr>
        </w:div>
        <w:div w:id="1097797478">
          <w:marLeft w:val="0"/>
          <w:marRight w:val="0"/>
          <w:marTop w:val="0"/>
          <w:marBottom w:val="0"/>
          <w:divBdr>
            <w:top w:val="none" w:sz="0" w:space="0" w:color="auto"/>
            <w:left w:val="none" w:sz="0" w:space="0" w:color="auto"/>
            <w:bottom w:val="none" w:sz="0" w:space="0" w:color="auto"/>
            <w:right w:val="none" w:sz="0" w:space="0" w:color="auto"/>
          </w:divBdr>
        </w:div>
        <w:div w:id="1098939392">
          <w:marLeft w:val="0"/>
          <w:marRight w:val="0"/>
          <w:marTop w:val="0"/>
          <w:marBottom w:val="0"/>
          <w:divBdr>
            <w:top w:val="none" w:sz="0" w:space="0" w:color="auto"/>
            <w:left w:val="none" w:sz="0" w:space="0" w:color="auto"/>
            <w:bottom w:val="none" w:sz="0" w:space="0" w:color="auto"/>
            <w:right w:val="none" w:sz="0" w:space="0" w:color="auto"/>
          </w:divBdr>
        </w:div>
        <w:div w:id="1102334644">
          <w:marLeft w:val="0"/>
          <w:marRight w:val="0"/>
          <w:marTop w:val="0"/>
          <w:marBottom w:val="0"/>
          <w:divBdr>
            <w:top w:val="none" w:sz="0" w:space="0" w:color="auto"/>
            <w:left w:val="none" w:sz="0" w:space="0" w:color="auto"/>
            <w:bottom w:val="none" w:sz="0" w:space="0" w:color="auto"/>
            <w:right w:val="none" w:sz="0" w:space="0" w:color="auto"/>
          </w:divBdr>
        </w:div>
        <w:div w:id="1114637348">
          <w:marLeft w:val="0"/>
          <w:marRight w:val="0"/>
          <w:marTop w:val="0"/>
          <w:marBottom w:val="0"/>
          <w:divBdr>
            <w:top w:val="none" w:sz="0" w:space="0" w:color="auto"/>
            <w:left w:val="none" w:sz="0" w:space="0" w:color="auto"/>
            <w:bottom w:val="none" w:sz="0" w:space="0" w:color="auto"/>
            <w:right w:val="none" w:sz="0" w:space="0" w:color="auto"/>
          </w:divBdr>
        </w:div>
        <w:div w:id="1117260666">
          <w:marLeft w:val="0"/>
          <w:marRight w:val="0"/>
          <w:marTop w:val="0"/>
          <w:marBottom w:val="0"/>
          <w:divBdr>
            <w:top w:val="none" w:sz="0" w:space="0" w:color="auto"/>
            <w:left w:val="none" w:sz="0" w:space="0" w:color="auto"/>
            <w:bottom w:val="none" w:sz="0" w:space="0" w:color="auto"/>
            <w:right w:val="none" w:sz="0" w:space="0" w:color="auto"/>
          </w:divBdr>
        </w:div>
        <w:div w:id="1130123590">
          <w:marLeft w:val="0"/>
          <w:marRight w:val="0"/>
          <w:marTop w:val="0"/>
          <w:marBottom w:val="0"/>
          <w:divBdr>
            <w:top w:val="none" w:sz="0" w:space="0" w:color="auto"/>
            <w:left w:val="none" w:sz="0" w:space="0" w:color="auto"/>
            <w:bottom w:val="none" w:sz="0" w:space="0" w:color="auto"/>
            <w:right w:val="none" w:sz="0" w:space="0" w:color="auto"/>
          </w:divBdr>
        </w:div>
        <w:div w:id="1131437956">
          <w:marLeft w:val="0"/>
          <w:marRight w:val="0"/>
          <w:marTop w:val="0"/>
          <w:marBottom w:val="0"/>
          <w:divBdr>
            <w:top w:val="none" w:sz="0" w:space="0" w:color="auto"/>
            <w:left w:val="none" w:sz="0" w:space="0" w:color="auto"/>
            <w:bottom w:val="none" w:sz="0" w:space="0" w:color="auto"/>
            <w:right w:val="none" w:sz="0" w:space="0" w:color="auto"/>
          </w:divBdr>
        </w:div>
        <w:div w:id="1135180450">
          <w:marLeft w:val="0"/>
          <w:marRight w:val="0"/>
          <w:marTop w:val="0"/>
          <w:marBottom w:val="0"/>
          <w:divBdr>
            <w:top w:val="none" w:sz="0" w:space="0" w:color="auto"/>
            <w:left w:val="none" w:sz="0" w:space="0" w:color="auto"/>
            <w:bottom w:val="none" w:sz="0" w:space="0" w:color="auto"/>
            <w:right w:val="none" w:sz="0" w:space="0" w:color="auto"/>
          </w:divBdr>
        </w:div>
        <w:div w:id="1146315974">
          <w:marLeft w:val="0"/>
          <w:marRight w:val="0"/>
          <w:marTop w:val="0"/>
          <w:marBottom w:val="0"/>
          <w:divBdr>
            <w:top w:val="none" w:sz="0" w:space="0" w:color="auto"/>
            <w:left w:val="none" w:sz="0" w:space="0" w:color="auto"/>
            <w:bottom w:val="none" w:sz="0" w:space="0" w:color="auto"/>
            <w:right w:val="none" w:sz="0" w:space="0" w:color="auto"/>
          </w:divBdr>
        </w:div>
        <w:div w:id="1150245188">
          <w:marLeft w:val="0"/>
          <w:marRight w:val="0"/>
          <w:marTop w:val="0"/>
          <w:marBottom w:val="0"/>
          <w:divBdr>
            <w:top w:val="none" w:sz="0" w:space="0" w:color="auto"/>
            <w:left w:val="none" w:sz="0" w:space="0" w:color="auto"/>
            <w:bottom w:val="none" w:sz="0" w:space="0" w:color="auto"/>
            <w:right w:val="none" w:sz="0" w:space="0" w:color="auto"/>
          </w:divBdr>
        </w:div>
        <w:div w:id="1155610608">
          <w:marLeft w:val="0"/>
          <w:marRight w:val="0"/>
          <w:marTop w:val="0"/>
          <w:marBottom w:val="0"/>
          <w:divBdr>
            <w:top w:val="none" w:sz="0" w:space="0" w:color="auto"/>
            <w:left w:val="none" w:sz="0" w:space="0" w:color="auto"/>
            <w:bottom w:val="none" w:sz="0" w:space="0" w:color="auto"/>
            <w:right w:val="none" w:sz="0" w:space="0" w:color="auto"/>
          </w:divBdr>
        </w:div>
        <w:div w:id="1162503639">
          <w:marLeft w:val="0"/>
          <w:marRight w:val="0"/>
          <w:marTop w:val="0"/>
          <w:marBottom w:val="0"/>
          <w:divBdr>
            <w:top w:val="none" w:sz="0" w:space="0" w:color="auto"/>
            <w:left w:val="none" w:sz="0" w:space="0" w:color="auto"/>
            <w:bottom w:val="none" w:sz="0" w:space="0" w:color="auto"/>
            <w:right w:val="none" w:sz="0" w:space="0" w:color="auto"/>
          </w:divBdr>
        </w:div>
        <w:div w:id="1168207923">
          <w:marLeft w:val="0"/>
          <w:marRight w:val="0"/>
          <w:marTop w:val="0"/>
          <w:marBottom w:val="0"/>
          <w:divBdr>
            <w:top w:val="none" w:sz="0" w:space="0" w:color="auto"/>
            <w:left w:val="none" w:sz="0" w:space="0" w:color="auto"/>
            <w:bottom w:val="none" w:sz="0" w:space="0" w:color="auto"/>
            <w:right w:val="none" w:sz="0" w:space="0" w:color="auto"/>
          </w:divBdr>
        </w:div>
        <w:div w:id="1172719556">
          <w:marLeft w:val="0"/>
          <w:marRight w:val="0"/>
          <w:marTop w:val="0"/>
          <w:marBottom w:val="0"/>
          <w:divBdr>
            <w:top w:val="none" w:sz="0" w:space="0" w:color="auto"/>
            <w:left w:val="none" w:sz="0" w:space="0" w:color="auto"/>
            <w:bottom w:val="none" w:sz="0" w:space="0" w:color="auto"/>
            <w:right w:val="none" w:sz="0" w:space="0" w:color="auto"/>
          </w:divBdr>
        </w:div>
        <w:div w:id="1174221160">
          <w:marLeft w:val="0"/>
          <w:marRight w:val="0"/>
          <w:marTop w:val="0"/>
          <w:marBottom w:val="0"/>
          <w:divBdr>
            <w:top w:val="none" w:sz="0" w:space="0" w:color="auto"/>
            <w:left w:val="none" w:sz="0" w:space="0" w:color="auto"/>
            <w:bottom w:val="none" w:sz="0" w:space="0" w:color="auto"/>
            <w:right w:val="none" w:sz="0" w:space="0" w:color="auto"/>
          </w:divBdr>
        </w:div>
        <w:div w:id="1175921873">
          <w:marLeft w:val="0"/>
          <w:marRight w:val="0"/>
          <w:marTop w:val="0"/>
          <w:marBottom w:val="0"/>
          <w:divBdr>
            <w:top w:val="none" w:sz="0" w:space="0" w:color="auto"/>
            <w:left w:val="none" w:sz="0" w:space="0" w:color="auto"/>
            <w:bottom w:val="none" w:sz="0" w:space="0" w:color="auto"/>
            <w:right w:val="none" w:sz="0" w:space="0" w:color="auto"/>
          </w:divBdr>
        </w:div>
        <w:div w:id="1176308023">
          <w:marLeft w:val="0"/>
          <w:marRight w:val="0"/>
          <w:marTop w:val="0"/>
          <w:marBottom w:val="0"/>
          <w:divBdr>
            <w:top w:val="none" w:sz="0" w:space="0" w:color="auto"/>
            <w:left w:val="none" w:sz="0" w:space="0" w:color="auto"/>
            <w:bottom w:val="none" w:sz="0" w:space="0" w:color="auto"/>
            <w:right w:val="none" w:sz="0" w:space="0" w:color="auto"/>
          </w:divBdr>
        </w:div>
        <w:div w:id="1176844696">
          <w:marLeft w:val="0"/>
          <w:marRight w:val="0"/>
          <w:marTop w:val="0"/>
          <w:marBottom w:val="0"/>
          <w:divBdr>
            <w:top w:val="none" w:sz="0" w:space="0" w:color="auto"/>
            <w:left w:val="none" w:sz="0" w:space="0" w:color="auto"/>
            <w:bottom w:val="none" w:sz="0" w:space="0" w:color="auto"/>
            <w:right w:val="none" w:sz="0" w:space="0" w:color="auto"/>
          </w:divBdr>
        </w:div>
        <w:div w:id="1176847610">
          <w:marLeft w:val="0"/>
          <w:marRight w:val="0"/>
          <w:marTop w:val="0"/>
          <w:marBottom w:val="0"/>
          <w:divBdr>
            <w:top w:val="none" w:sz="0" w:space="0" w:color="auto"/>
            <w:left w:val="none" w:sz="0" w:space="0" w:color="auto"/>
            <w:bottom w:val="none" w:sz="0" w:space="0" w:color="auto"/>
            <w:right w:val="none" w:sz="0" w:space="0" w:color="auto"/>
          </w:divBdr>
        </w:div>
        <w:div w:id="1178424181">
          <w:marLeft w:val="0"/>
          <w:marRight w:val="0"/>
          <w:marTop w:val="0"/>
          <w:marBottom w:val="0"/>
          <w:divBdr>
            <w:top w:val="none" w:sz="0" w:space="0" w:color="auto"/>
            <w:left w:val="none" w:sz="0" w:space="0" w:color="auto"/>
            <w:bottom w:val="none" w:sz="0" w:space="0" w:color="auto"/>
            <w:right w:val="none" w:sz="0" w:space="0" w:color="auto"/>
          </w:divBdr>
        </w:div>
        <w:div w:id="1185244604">
          <w:marLeft w:val="0"/>
          <w:marRight w:val="0"/>
          <w:marTop w:val="0"/>
          <w:marBottom w:val="0"/>
          <w:divBdr>
            <w:top w:val="none" w:sz="0" w:space="0" w:color="auto"/>
            <w:left w:val="none" w:sz="0" w:space="0" w:color="auto"/>
            <w:bottom w:val="none" w:sz="0" w:space="0" w:color="auto"/>
            <w:right w:val="none" w:sz="0" w:space="0" w:color="auto"/>
          </w:divBdr>
        </w:div>
        <w:div w:id="1186745608">
          <w:marLeft w:val="0"/>
          <w:marRight w:val="0"/>
          <w:marTop w:val="0"/>
          <w:marBottom w:val="0"/>
          <w:divBdr>
            <w:top w:val="none" w:sz="0" w:space="0" w:color="auto"/>
            <w:left w:val="none" w:sz="0" w:space="0" w:color="auto"/>
            <w:bottom w:val="none" w:sz="0" w:space="0" w:color="auto"/>
            <w:right w:val="none" w:sz="0" w:space="0" w:color="auto"/>
          </w:divBdr>
        </w:div>
        <w:div w:id="1196113959">
          <w:marLeft w:val="0"/>
          <w:marRight w:val="0"/>
          <w:marTop w:val="0"/>
          <w:marBottom w:val="0"/>
          <w:divBdr>
            <w:top w:val="none" w:sz="0" w:space="0" w:color="auto"/>
            <w:left w:val="none" w:sz="0" w:space="0" w:color="auto"/>
            <w:bottom w:val="none" w:sz="0" w:space="0" w:color="auto"/>
            <w:right w:val="none" w:sz="0" w:space="0" w:color="auto"/>
          </w:divBdr>
        </w:div>
        <w:div w:id="1196235497">
          <w:marLeft w:val="0"/>
          <w:marRight w:val="0"/>
          <w:marTop w:val="0"/>
          <w:marBottom w:val="0"/>
          <w:divBdr>
            <w:top w:val="none" w:sz="0" w:space="0" w:color="auto"/>
            <w:left w:val="none" w:sz="0" w:space="0" w:color="auto"/>
            <w:bottom w:val="none" w:sz="0" w:space="0" w:color="auto"/>
            <w:right w:val="none" w:sz="0" w:space="0" w:color="auto"/>
          </w:divBdr>
        </w:div>
        <w:div w:id="1200706508">
          <w:marLeft w:val="0"/>
          <w:marRight w:val="0"/>
          <w:marTop w:val="0"/>
          <w:marBottom w:val="0"/>
          <w:divBdr>
            <w:top w:val="none" w:sz="0" w:space="0" w:color="auto"/>
            <w:left w:val="none" w:sz="0" w:space="0" w:color="auto"/>
            <w:bottom w:val="none" w:sz="0" w:space="0" w:color="auto"/>
            <w:right w:val="none" w:sz="0" w:space="0" w:color="auto"/>
          </w:divBdr>
        </w:div>
        <w:div w:id="1211267954">
          <w:marLeft w:val="0"/>
          <w:marRight w:val="0"/>
          <w:marTop w:val="0"/>
          <w:marBottom w:val="0"/>
          <w:divBdr>
            <w:top w:val="none" w:sz="0" w:space="0" w:color="auto"/>
            <w:left w:val="none" w:sz="0" w:space="0" w:color="auto"/>
            <w:bottom w:val="none" w:sz="0" w:space="0" w:color="auto"/>
            <w:right w:val="none" w:sz="0" w:space="0" w:color="auto"/>
          </w:divBdr>
        </w:div>
        <w:div w:id="1215770400">
          <w:marLeft w:val="0"/>
          <w:marRight w:val="0"/>
          <w:marTop w:val="0"/>
          <w:marBottom w:val="0"/>
          <w:divBdr>
            <w:top w:val="none" w:sz="0" w:space="0" w:color="auto"/>
            <w:left w:val="none" w:sz="0" w:space="0" w:color="auto"/>
            <w:bottom w:val="none" w:sz="0" w:space="0" w:color="auto"/>
            <w:right w:val="none" w:sz="0" w:space="0" w:color="auto"/>
          </w:divBdr>
        </w:div>
        <w:div w:id="1217281368">
          <w:marLeft w:val="0"/>
          <w:marRight w:val="0"/>
          <w:marTop w:val="0"/>
          <w:marBottom w:val="0"/>
          <w:divBdr>
            <w:top w:val="none" w:sz="0" w:space="0" w:color="auto"/>
            <w:left w:val="none" w:sz="0" w:space="0" w:color="auto"/>
            <w:bottom w:val="none" w:sz="0" w:space="0" w:color="auto"/>
            <w:right w:val="none" w:sz="0" w:space="0" w:color="auto"/>
          </w:divBdr>
        </w:div>
        <w:div w:id="1223254167">
          <w:marLeft w:val="0"/>
          <w:marRight w:val="0"/>
          <w:marTop w:val="0"/>
          <w:marBottom w:val="0"/>
          <w:divBdr>
            <w:top w:val="none" w:sz="0" w:space="0" w:color="auto"/>
            <w:left w:val="none" w:sz="0" w:space="0" w:color="auto"/>
            <w:bottom w:val="none" w:sz="0" w:space="0" w:color="auto"/>
            <w:right w:val="none" w:sz="0" w:space="0" w:color="auto"/>
          </w:divBdr>
        </w:div>
        <w:div w:id="1226447938">
          <w:marLeft w:val="0"/>
          <w:marRight w:val="0"/>
          <w:marTop w:val="0"/>
          <w:marBottom w:val="0"/>
          <w:divBdr>
            <w:top w:val="none" w:sz="0" w:space="0" w:color="auto"/>
            <w:left w:val="none" w:sz="0" w:space="0" w:color="auto"/>
            <w:bottom w:val="none" w:sz="0" w:space="0" w:color="auto"/>
            <w:right w:val="none" w:sz="0" w:space="0" w:color="auto"/>
          </w:divBdr>
        </w:div>
        <w:div w:id="1227715979">
          <w:marLeft w:val="0"/>
          <w:marRight w:val="0"/>
          <w:marTop w:val="0"/>
          <w:marBottom w:val="0"/>
          <w:divBdr>
            <w:top w:val="none" w:sz="0" w:space="0" w:color="auto"/>
            <w:left w:val="none" w:sz="0" w:space="0" w:color="auto"/>
            <w:bottom w:val="none" w:sz="0" w:space="0" w:color="auto"/>
            <w:right w:val="none" w:sz="0" w:space="0" w:color="auto"/>
          </w:divBdr>
        </w:div>
        <w:div w:id="1228607646">
          <w:marLeft w:val="0"/>
          <w:marRight w:val="0"/>
          <w:marTop w:val="0"/>
          <w:marBottom w:val="0"/>
          <w:divBdr>
            <w:top w:val="none" w:sz="0" w:space="0" w:color="auto"/>
            <w:left w:val="none" w:sz="0" w:space="0" w:color="auto"/>
            <w:bottom w:val="none" w:sz="0" w:space="0" w:color="auto"/>
            <w:right w:val="none" w:sz="0" w:space="0" w:color="auto"/>
          </w:divBdr>
        </w:div>
        <w:div w:id="1237741826">
          <w:marLeft w:val="0"/>
          <w:marRight w:val="0"/>
          <w:marTop w:val="0"/>
          <w:marBottom w:val="0"/>
          <w:divBdr>
            <w:top w:val="none" w:sz="0" w:space="0" w:color="auto"/>
            <w:left w:val="none" w:sz="0" w:space="0" w:color="auto"/>
            <w:bottom w:val="none" w:sz="0" w:space="0" w:color="auto"/>
            <w:right w:val="none" w:sz="0" w:space="0" w:color="auto"/>
          </w:divBdr>
        </w:div>
        <w:div w:id="1249849734">
          <w:marLeft w:val="0"/>
          <w:marRight w:val="0"/>
          <w:marTop w:val="0"/>
          <w:marBottom w:val="0"/>
          <w:divBdr>
            <w:top w:val="none" w:sz="0" w:space="0" w:color="auto"/>
            <w:left w:val="none" w:sz="0" w:space="0" w:color="auto"/>
            <w:bottom w:val="none" w:sz="0" w:space="0" w:color="auto"/>
            <w:right w:val="none" w:sz="0" w:space="0" w:color="auto"/>
          </w:divBdr>
        </w:div>
        <w:div w:id="1267729918">
          <w:marLeft w:val="0"/>
          <w:marRight w:val="0"/>
          <w:marTop w:val="0"/>
          <w:marBottom w:val="0"/>
          <w:divBdr>
            <w:top w:val="none" w:sz="0" w:space="0" w:color="auto"/>
            <w:left w:val="none" w:sz="0" w:space="0" w:color="auto"/>
            <w:bottom w:val="none" w:sz="0" w:space="0" w:color="auto"/>
            <w:right w:val="none" w:sz="0" w:space="0" w:color="auto"/>
          </w:divBdr>
        </w:div>
        <w:div w:id="1268735158">
          <w:marLeft w:val="0"/>
          <w:marRight w:val="0"/>
          <w:marTop w:val="0"/>
          <w:marBottom w:val="0"/>
          <w:divBdr>
            <w:top w:val="none" w:sz="0" w:space="0" w:color="auto"/>
            <w:left w:val="none" w:sz="0" w:space="0" w:color="auto"/>
            <w:bottom w:val="none" w:sz="0" w:space="0" w:color="auto"/>
            <w:right w:val="none" w:sz="0" w:space="0" w:color="auto"/>
          </w:divBdr>
        </w:div>
        <w:div w:id="1269309531">
          <w:marLeft w:val="0"/>
          <w:marRight w:val="0"/>
          <w:marTop w:val="0"/>
          <w:marBottom w:val="0"/>
          <w:divBdr>
            <w:top w:val="none" w:sz="0" w:space="0" w:color="auto"/>
            <w:left w:val="none" w:sz="0" w:space="0" w:color="auto"/>
            <w:bottom w:val="none" w:sz="0" w:space="0" w:color="auto"/>
            <w:right w:val="none" w:sz="0" w:space="0" w:color="auto"/>
          </w:divBdr>
        </w:div>
        <w:div w:id="1269434959">
          <w:marLeft w:val="0"/>
          <w:marRight w:val="0"/>
          <w:marTop w:val="0"/>
          <w:marBottom w:val="0"/>
          <w:divBdr>
            <w:top w:val="none" w:sz="0" w:space="0" w:color="auto"/>
            <w:left w:val="none" w:sz="0" w:space="0" w:color="auto"/>
            <w:bottom w:val="none" w:sz="0" w:space="0" w:color="auto"/>
            <w:right w:val="none" w:sz="0" w:space="0" w:color="auto"/>
          </w:divBdr>
        </w:div>
        <w:div w:id="1280799367">
          <w:marLeft w:val="0"/>
          <w:marRight w:val="0"/>
          <w:marTop w:val="0"/>
          <w:marBottom w:val="0"/>
          <w:divBdr>
            <w:top w:val="none" w:sz="0" w:space="0" w:color="auto"/>
            <w:left w:val="none" w:sz="0" w:space="0" w:color="auto"/>
            <w:bottom w:val="none" w:sz="0" w:space="0" w:color="auto"/>
            <w:right w:val="none" w:sz="0" w:space="0" w:color="auto"/>
          </w:divBdr>
        </w:div>
        <w:div w:id="1284731229">
          <w:marLeft w:val="0"/>
          <w:marRight w:val="0"/>
          <w:marTop w:val="0"/>
          <w:marBottom w:val="0"/>
          <w:divBdr>
            <w:top w:val="none" w:sz="0" w:space="0" w:color="auto"/>
            <w:left w:val="none" w:sz="0" w:space="0" w:color="auto"/>
            <w:bottom w:val="none" w:sz="0" w:space="0" w:color="auto"/>
            <w:right w:val="none" w:sz="0" w:space="0" w:color="auto"/>
          </w:divBdr>
        </w:div>
        <w:div w:id="1284773589">
          <w:marLeft w:val="0"/>
          <w:marRight w:val="0"/>
          <w:marTop w:val="0"/>
          <w:marBottom w:val="0"/>
          <w:divBdr>
            <w:top w:val="none" w:sz="0" w:space="0" w:color="auto"/>
            <w:left w:val="none" w:sz="0" w:space="0" w:color="auto"/>
            <w:bottom w:val="none" w:sz="0" w:space="0" w:color="auto"/>
            <w:right w:val="none" w:sz="0" w:space="0" w:color="auto"/>
          </w:divBdr>
        </w:div>
        <w:div w:id="1284799701">
          <w:marLeft w:val="0"/>
          <w:marRight w:val="0"/>
          <w:marTop w:val="0"/>
          <w:marBottom w:val="0"/>
          <w:divBdr>
            <w:top w:val="none" w:sz="0" w:space="0" w:color="auto"/>
            <w:left w:val="none" w:sz="0" w:space="0" w:color="auto"/>
            <w:bottom w:val="none" w:sz="0" w:space="0" w:color="auto"/>
            <w:right w:val="none" w:sz="0" w:space="0" w:color="auto"/>
          </w:divBdr>
        </w:div>
        <w:div w:id="1285576412">
          <w:marLeft w:val="0"/>
          <w:marRight w:val="0"/>
          <w:marTop w:val="0"/>
          <w:marBottom w:val="0"/>
          <w:divBdr>
            <w:top w:val="none" w:sz="0" w:space="0" w:color="auto"/>
            <w:left w:val="none" w:sz="0" w:space="0" w:color="auto"/>
            <w:bottom w:val="none" w:sz="0" w:space="0" w:color="auto"/>
            <w:right w:val="none" w:sz="0" w:space="0" w:color="auto"/>
          </w:divBdr>
        </w:div>
        <w:div w:id="1286735954">
          <w:marLeft w:val="0"/>
          <w:marRight w:val="0"/>
          <w:marTop w:val="0"/>
          <w:marBottom w:val="0"/>
          <w:divBdr>
            <w:top w:val="none" w:sz="0" w:space="0" w:color="auto"/>
            <w:left w:val="none" w:sz="0" w:space="0" w:color="auto"/>
            <w:bottom w:val="none" w:sz="0" w:space="0" w:color="auto"/>
            <w:right w:val="none" w:sz="0" w:space="0" w:color="auto"/>
          </w:divBdr>
        </w:div>
        <w:div w:id="1298416639">
          <w:marLeft w:val="0"/>
          <w:marRight w:val="0"/>
          <w:marTop w:val="0"/>
          <w:marBottom w:val="0"/>
          <w:divBdr>
            <w:top w:val="none" w:sz="0" w:space="0" w:color="auto"/>
            <w:left w:val="none" w:sz="0" w:space="0" w:color="auto"/>
            <w:bottom w:val="none" w:sz="0" w:space="0" w:color="auto"/>
            <w:right w:val="none" w:sz="0" w:space="0" w:color="auto"/>
          </w:divBdr>
        </w:div>
        <w:div w:id="1298953373">
          <w:marLeft w:val="0"/>
          <w:marRight w:val="0"/>
          <w:marTop w:val="0"/>
          <w:marBottom w:val="0"/>
          <w:divBdr>
            <w:top w:val="none" w:sz="0" w:space="0" w:color="auto"/>
            <w:left w:val="none" w:sz="0" w:space="0" w:color="auto"/>
            <w:bottom w:val="none" w:sz="0" w:space="0" w:color="auto"/>
            <w:right w:val="none" w:sz="0" w:space="0" w:color="auto"/>
          </w:divBdr>
        </w:div>
        <w:div w:id="1302542909">
          <w:marLeft w:val="0"/>
          <w:marRight w:val="0"/>
          <w:marTop w:val="0"/>
          <w:marBottom w:val="0"/>
          <w:divBdr>
            <w:top w:val="none" w:sz="0" w:space="0" w:color="auto"/>
            <w:left w:val="none" w:sz="0" w:space="0" w:color="auto"/>
            <w:bottom w:val="none" w:sz="0" w:space="0" w:color="auto"/>
            <w:right w:val="none" w:sz="0" w:space="0" w:color="auto"/>
          </w:divBdr>
        </w:div>
        <w:div w:id="1304887345">
          <w:marLeft w:val="0"/>
          <w:marRight w:val="0"/>
          <w:marTop w:val="0"/>
          <w:marBottom w:val="0"/>
          <w:divBdr>
            <w:top w:val="none" w:sz="0" w:space="0" w:color="auto"/>
            <w:left w:val="none" w:sz="0" w:space="0" w:color="auto"/>
            <w:bottom w:val="none" w:sz="0" w:space="0" w:color="auto"/>
            <w:right w:val="none" w:sz="0" w:space="0" w:color="auto"/>
          </w:divBdr>
        </w:div>
        <w:div w:id="1309629792">
          <w:marLeft w:val="0"/>
          <w:marRight w:val="0"/>
          <w:marTop w:val="0"/>
          <w:marBottom w:val="0"/>
          <w:divBdr>
            <w:top w:val="none" w:sz="0" w:space="0" w:color="auto"/>
            <w:left w:val="none" w:sz="0" w:space="0" w:color="auto"/>
            <w:bottom w:val="none" w:sz="0" w:space="0" w:color="auto"/>
            <w:right w:val="none" w:sz="0" w:space="0" w:color="auto"/>
          </w:divBdr>
        </w:div>
        <w:div w:id="1312098635">
          <w:marLeft w:val="0"/>
          <w:marRight w:val="0"/>
          <w:marTop w:val="0"/>
          <w:marBottom w:val="0"/>
          <w:divBdr>
            <w:top w:val="none" w:sz="0" w:space="0" w:color="auto"/>
            <w:left w:val="none" w:sz="0" w:space="0" w:color="auto"/>
            <w:bottom w:val="none" w:sz="0" w:space="0" w:color="auto"/>
            <w:right w:val="none" w:sz="0" w:space="0" w:color="auto"/>
          </w:divBdr>
        </w:div>
        <w:div w:id="1321495034">
          <w:marLeft w:val="0"/>
          <w:marRight w:val="0"/>
          <w:marTop w:val="0"/>
          <w:marBottom w:val="0"/>
          <w:divBdr>
            <w:top w:val="none" w:sz="0" w:space="0" w:color="auto"/>
            <w:left w:val="none" w:sz="0" w:space="0" w:color="auto"/>
            <w:bottom w:val="none" w:sz="0" w:space="0" w:color="auto"/>
            <w:right w:val="none" w:sz="0" w:space="0" w:color="auto"/>
          </w:divBdr>
        </w:div>
        <w:div w:id="1327516971">
          <w:marLeft w:val="0"/>
          <w:marRight w:val="0"/>
          <w:marTop w:val="0"/>
          <w:marBottom w:val="0"/>
          <w:divBdr>
            <w:top w:val="none" w:sz="0" w:space="0" w:color="auto"/>
            <w:left w:val="none" w:sz="0" w:space="0" w:color="auto"/>
            <w:bottom w:val="none" w:sz="0" w:space="0" w:color="auto"/>
            <w:right w:val="none" w:sz="0" w:space="0" w:color="auto"/>
          </w:divBdr>
        </w:div>
        <w:div w:id="1332753980">
          <w:marLeft w:val="0"/>
          <w:marRight w:val="0"/>
          <w:marTop w:val="0"/>
          <w:marBottom w:val="0"/>
          <w:divBdr>
            <w:top w:val="none" w:sz="0" w:space="0" w:color="auto"/>
            <w:left w:val="none" w:sz="0" w:space="0" w:color="auto"/>
            <w:bottom w:val="none" w:sz="0" w:space="0" w:color="auto"/>
            <w:right w:val="none" w:sz="0" w:space="0" w:color="auto"/>
          </w:divBdr>
        </w:div>
        <w:div w:id="1332871481">
          <w:marLeft w:val="0"/>
          <w:marRight w:val="0"/>
          <w:marTop w:val="0"/>
          <w:marBottom w:val="0"/>
          <w:divBdr>
            <w:top w:val="none" w:sz="0" w:space="0" w:color="auto"/>
            <w:left w:val="none" w:sz="0" w:space="0" w:color="auto"/>
            <w:bottom w:val="none" w:sz="0" w:space="0" w:color="auto"/>
            <w:right w:val="none" w:sz="0" w:space="0" w:color="auto"/>
          </w:divBdr>
        </w:div>
        <w:div w:id="1339116984">
          <w:marLeft w:val="0"/>
          <w:marRight w:val="0"/>
          <w:marTop w:val="0"/>
          <w:marBottom w:val="0"/>
          <w:divBdr>
            <w:top w:val="none" w:sz="0" w:space="0" w:color="auto"/>
            <w:left w:val="none" w:sz="0" w:space="0" w:color="auto"/>
            <w:bottom w:val="none" w:sz="0" w:space="0" w:color="auto"/>
            <w:right w:val="none" w:sz="0" w:space="0" w:color="auto"/>
          </w:divBdr>
        </w:div>
        <w:div w:id="1344939018">
          <w:marLeft w:val="0"/>
          <w:marRight w:val="0"/>
          <w:marTop w:val="0"/>
          <w:marBottom w:val="0"/>
          <w:divBdr>
            <w:top w:val="none" w:sz="0" w:space="0" w:color="auto"/>
            <w:left w:val="none" w:sz="0" w:space="0" w:color="auto"/>
            <w:bottom w:val="none" w:sz="0" w:space="0" w:color="auto"/>
            <w:right w:val="none" w:sz="0" w:space="0" w:color="auto"/>
          </w:divBdr>
        </w:div>
        <w:div w:id="1347749523">
          <w:marLeft w:val="0"/>
          <w:marRight w:val="0"/>
          <w:marTop w:val="0"/>
          <w:marBottom w:val="0"/>
          <w:divBdr>
            <w:top w:val="none" w:sz="0" w:space="0" w:color="auto"/>
            <w:left w:val="none" w:sz="0" w:space="0" w:color="auto"/>
            <w:bottom w:val="none" w:sz="0" w:space="0" w:color="auto"/>
            <w:right w:val="none" w:sz="0" w:space="0" w:color="auto"/>
          </w:divBdr>
        </w:div>
        <w:div w:id="1348169174">
          <w:marLeft w:val="0"/>
          <w:marRight w:val="0"/>
          <w:marTop w:val="0"/>
          <w:marBottom w:val="0"/>
          <w:divBdr>
            <w:top w:val="none" w:sz="0" w:space="0" w:color="auto"/>
            <w:left w:val="none" w:sz="0" w:space="0" w:color="auto"/>
            <w:bottom w:val="none" w:sz="0" w:space="0" w:color="auto"/>
            <w:right w:val="none" w:sz="0" w:space="0" w:color="auto"/>
          </w:divBdr>
        </w:div>
        <w:div w:id="1351032672">
          <w:marLeft w:val="0"/>
          <w:marRight w:val="0"/>
          <w:marTop w:val="0"/>
          <w:marBottom w:val="0"/>
          <w:divBdr>
            <w:top w:val="none" w:sz="0" w:space="0" w:color="auto"/>
            <w:left w:val="none" w:sz="0" w:space="0" w:color="auto"/>
            <w:bottom w:val="none" w:sz="0" w:space="0" w:color="auto"/>
            <w:right w:val="none" w:sz="0" w:space="0" w:color="auto"/>
          </w:divBdr>
        </w:div>
        <w:div w:id="1357149188">
          <w:marLeft w:val="0"/>
          <w:marRight w:val="0"/>
          <w:marTop w:val="0"/>
          <w:marBottom w:val="0"/>
          <w:divBdr>
            <w:top w:val="none" w:sz="0" w:space="0" w:color="auto"/>
            <w:left w:val="none" w:sz="0" w:space="0" w:color="auto"/>
            <w:bottom w:val="none" w:sz="0" w:space="0" w:color="auto"/>
            <w:right w:val="none" w:sz="0" w:space="0" w:color="auto"/>
          </w:divBdr>
        </w:div>
        <w:div w:id="1358652919">
          <w:marLeft w:val="0"/>
          <w:marRight w:val="0"/>
          <w:marTop w:val="0"/>
          <w:marBottom w:val="0"/>
          <w:divBdr>
            <w:top w:val="none" w:sz="0" w:space="0" w:color="auto"/>
            <w:left w:val="none" w:sz="0" w:space="0" w:color="auto"/>
            <w:bottom w:val="none" w:sz="0" w:space="0" w:color="auto"/>
            <w:right w:val="none" w:sz="0" w:space="0" w:color="auto"/>
          </w:divBdr>
        </w:div>
        <w:div w:id="1363625496">
          <w:marLeft w:val="0"/>
          <w:marRight w:val="0"/>
          <w:marTop w:val="0"/>
          <w:marBottom w:val="0"/>
          <w:divBdr>
            <w:top w:val="none" w:sz="0" w:space="0" w:color="auto"/>
            <w:left w:val="none" w:sz="0" w:space="0" w:color="auto"/>
            <w:bottom w:val="none" w:sz="0" w:space="0" w:color="auto"/>
            <w:right w:val="none" w:sz="0" w:space="0" w:color="auto"/>
          </w:divBdr>
        </w:div>
        <w:div w:id="1369647124">
          <w:marLeft w:val="0"/>
          <w:marRight w:val="0"/>
          <w:marTop w:val="0"/>
          <w:marBottom w:val="0"/>
          <w:divBdr>
            <w:top w:val="none" w:sz="0" w:space="0" w:color="auto"/>
            <w:left w:val="none" w:sz="0" w:space="0" w:color="auto"/>
            <w:bottom w:val="none" w:sz="0" w:space="0" w:color="auto"/>
            <w:right w:val="none" w:sz="0" w:space="0" w:color="auto"/>
          </w:divBdr>
        </w:div>
        <w:div w:id="1370566849">
          <w:marLeft w:val="0"/>
          <w:marRight w:val="0"/>
          <w:marTop w:val="0"/>
          <w:marBottom w:val="0"/>
          <w:divBdr>
            <w:top w:val="none" w:sz="0" w:space="0" w:color="auto"/>
            <w:left w:val="none" w:sz="0" w:space="0" w:color="auto"/>
            <w:bottom w:val="none" w:sz="0" w:space="0" w:color="auto"/>
            <w:right w:val="none" w:sz="0" w:space="0" w:color="auto"/>
          </w:divBdr>
        </w:div>
        <w:div w:id="1371153881">
          <w:marLeft w:val="0"/>
          <w:marRight w:val="0"/>
          <w:marTop w:val="0"/>
          <w:marBottom w:val="0"/>
          <w:divBdr>
            <w:top w:val="none" w:sz="0" w:space="0" w:color="auto"/>
            <w:left w:val="none" w:sz="0" w:space="0" w:color="auto"/>
            <w:bottom w:val="none" w:sz="0" w:space="0" w:color="auto"/>
            <w:right w:val="none" w:sz="0" w:space="0" w:color="auto"/>
          </w:divBdr>
        </w:div>
        <w:div w:id="1372415909">
          <w:marLeft w:val="0"/>
          <w:marRight w:val="0"/>
          <w:marTop w:val="0"/>
          <w:marBottom w:val="0"/>
          <w:divBdr>
            <w:top w:val="none" w:sz="0" w:space="0" w:color="auto"/>
            <w:left w:val="none" w:sz="0" w:space="0" w:color="auto"/>
            <w:bottom w:val="none" w:sz="0" w:space="0" w:color="auto"/>
            <w:right w:val="none" w:sz="0" w:space="0" w:color="auto"/>
          </w:divBdr>
        </w:div>
        <w:div w:id="1372537158">
          <w:marLeft w:val="0"/>
          <w:marRight w:val="0"/>
          <w:marTop w:val="0"/>
          <w:marBottom w:val="0"/>
          <w:divBdr>
            <w:top w:val="none" w:sz="0" w:space="0" w:color="auto"/>
            <w:left w:val="none" w:sz="0" w:space="0" w:color="auto"/>
            <w:bottom w:val="none" w:sz="0" w:space="0" w:color="auto"/>
            <w:right w:val="none" w:sz="0" w:space="0" w:color="auto"/>
          </w:divBdr>
        </w:div>
        <w:div w:id="1375228587">
          <w:marLeft w:val="0"/>
          <w:marRight w:val="0"/>
          <w:marTop w:val="0"/>
          <w:marBottom w:val="0"/>
          <w:divBdr>
            <w:top w:val="none" w:sz="0" w:space="0" w:color="auto"/>
            <w:left w:val="none" w:sz="0" w:space="0" w:color="auto"/>
            <w:bottom w:val="none" w:sz="0" w:space="0" w:color="auto"/>
            <w:right w:val="none" w:sz="0" w:space="0" w:color="auto"/>
          </w:divBdr>
        </w:div>
        <w:div w:id="1376419343">
          <w:marLeft w:val="0"/>
          <w:marRight w:val="0"/>
          <w:marTop w:val="0"/>
          <w:marBottom w:val="0"/>
          <w:divBdr>
            <w:top w:val="none" w:sz="0" w:space="0" w:color="auto"/>
            <w:left w:val="none" w:sz="0" w:space="0" w:color="auto"/>
            <w:bottom w:val="none" w:sz="0" w:space="0" w:color="auto"/>
            <w:right w:val="none" w:sz="0" w:space="0" w:color="auto"/>
          </w:divBdr>
        </w:div>
        <w:div w:id="1378970213">
          <w:marLeft w:val="0"/>
          <w:marRight w:val="0"/>
          <w:marTop w:val="0"/>
          <w:marBottom w:val="0"/>
          <w:divBdr>
            <w:top w:val="none" w:sz="0" w:space="0" w:color="auto"/>
            <w:left w:val="none" w:sz="0" w:space="0" w:color="auto"/>
            <w:bottom w:val="none" w:sz="0" w:space="0" w:color="auto"/>
            <w:right w:val="none" w:sz="0" w:space="0" w:color="auto"/>
          </w:divBdr>
        </w:div>
        <w:div w:id="1380394512">
          <w:marLeft w:val="0"/>
          <w:marRight w:val="0"/>
          <w:marTop w:val="0"/>
          <w:marBottom w:val="0"/>
          <w:divBdr>
            <w:top w:val="none" w:sz="0" w:space="0" w:color="auto"/>
            <w:left w:val="none" w:sz="0" w:space="0" w:color="auto"/>
            <w:bottom w:val="none" w:sz="0" w:space="0" w:color="auto"/>
            <w:right w:val="none" w:sz="0" w:space="0" w:color="auto"/>
          </w:divBdr>
        </w:div>
        <w:div w:id="1380742999">
          <w:marLeft w:val="0"/>
          <w:marRight w:val="0"/>
          <w:marTop w:val="0"/>
          <w:marBottom w:val="0"/>
          <w:divBdr>
            <w:top w:val="none" w:sz="0" w:space="0" w:color="auto"/>
            <w:left w:val="none" w:sz="0" w:space="0" w:color="auto"/>
            <w:bottom w:val="none" w:sz="0" w:space="0" w:color="auto"/>
            <w:right w:val="none" w:sz="0" w:space="0" w:color="auto"/>
          </w:divBdr>
        </w:div>
        <w:div w:id="1385829196">
          <w:marLeft w:val="0"/>
          <w:marRight w:val="0"/>
          <w:marTop w:val="0"/>
          <w:marBottom w:val="0"/>
          <w:divBdr>
            <w:top w:val="none" w:sz="0" w:space="0" w:color="auto"/>
            <w:left w:val="none" w:sz="0" w:space="0" w:color="auto"/>
            <w:bottom w:val="none" w:sz="0" w:space="0" w:color="auto"/>
            <w:right w:val="none" w:sz="0" w:space="0" w:color="auto"/>
          </w:divBdr>
        </w:div>
        <w:div w:id="1390765228">
          <w:marLeft w:val="0"/>
          <w:marRight w:val="0"/>
          <w:marTop w:val="0"/>
          <w:marBottom w:val="0"/>
          <w:divBdr>
            <w:top w:val="none" w:sz="0" w:space="0" w:color="auto"/>
            <w:left w:val="none" w:sz="0" w:space="0" w:color="auto"/>
            <w:bottom w:val="none" w:sz="0" w:space="0" w:color="auto"/>
            <w:right w:val="none" w:sz="0" w:space="0" w:color="auto"/>
          </w:divBdr>
        </w:div>
        <w:div w:id="1394738383">
          <w:marLeft w:val="0"/>
          <w:marRight w:val="0"/>
          <w:marTop w:val="0"/>
          <w:marBottom w:val="0"/>
          <w:divBdr>
            <w:top w:val="none" w:sz="0" w:space="0" w:color="auto"/>
            <w:left w:val="none" w:sz="0" w:space="0" w:color="auto"/>
            <w:bottom w:val="none" w:sz="0" w:space="0" w:color="auto"/>
            <w:right w:val="none" w:sz="0" w:space="0" w:color="auto"/>
          </w:divBdr>
        </w:div>
        <w:div w:id="1407612866">
          <w:marLeft w:val="0"/>
          <w:marRight w:val="0"/>
          <w:marTop w:val="0"/>
          <w:marBottom w:val="0"/>
          <w:divBdr>
            <w:top w:val="none" w:sz="0" w:space="0" w:color="auto"/>
            <w:left w:val="none" w:sz="0" w:space="0" w:color="auto"/>
            <w:bottom w:val="none" w:sz="0" w:space="0" w:color="auto"/>
            <w:right w:val="none" w:sz="0" w:space="0" w:color="auto"/>
          </w:divBdr>
        </w:div>
        <w:div w:id="1414468462">
          <w:marLeft w:val="0"/>
          <w:marRight w:val="0"/>
          <w:marTop w:val="0"/>
          <w:marBottom w:val="0"/>
          <w:divBdr>
            <w:top w:val="none" w:sz="0" w:space="0" w:color="auto"/>
            <w:left w:val="none" w:sz="0" w:space="0" w:color="auto"/>
            <w:bottom w:val="none" w:sz="0" w:space="0" w:color="auto"/>
            <w:right w:val="none" w:sz="0" w:space="0" w:color="auto"/>
          </w:divBdr>
        </w:div>
        <w:div w:id="1423181957">
          <w:marLeft w:val="0"/>
          <w:marRight w:val="0"/>
          <w:marTop w:val="0"/>
          <w:marBottom w:val="0"/>
          <w:divBdr>
            <w:top w:val="none" w:sz="0" w:space="0" w:color="auto"/>
            <w:left w:val="none" w:sz="0" w:space="0" w:color="auto"/>
            <w:bottom w:val="none" w:sz="0" w:space="0" w:color="auto"/>
            <w:right w:val="none" w:sz="0" w:space="0" w:color="auto"/>
          </w:divBdr>
        </w:div>
        <w:div w:id="1425034373">
          <w:marLeft w:val="0"/>
          <w:marRight w:val="0"/>
          <w:marTop w:val="0"/>
          <w:marBottom w:val="0"/>
          <w:divBdr>
            <w:top w:val="none" w:sz="0" w:space="0" w:color="auto"/>
            <w:left w:val="none" w:sz="0" w:space="0" w:color="auto"/>
            <w:bottom w:val="none" w:sz="0" w:space="0" w:color="auto"/>
            <w:right w:val="none" w:sz="0" w:space="0" w:color="auto"/>
          </w:divBdr>
        </w:div>
        <w:div w:id="1429541796">
          <w:marLeft w:val="0"/>
          <w:marRight w:val="0"/>
          <w:marTop w:val="0"/>
          <w:marBottom w:val="0"/>
          <w:divBdr>
            <w:top w:val="none" w:sz="0" w:space="0" w:color="auto"/>
            <w:left w:val="none" w:sz="0" w:space="0" w:color="auto"/>
            <w:bottom w:val="none" w:sz="0" w:space="0" w:color="auto"/>
            <w:right w:val="none" w:sz="0" w:space="0" w:color="auto"/>
          </w:divBdr>
        </w:div>
        <w:div w:id="1442072884">
          <w:marLeft w:val="0"/>
          <w:marRight w:val="0"/>
          <w:marTop w:val="0"/>
          <w:marBottom w:val="0"/>
          <w:divBdr>
            <w:top w:val="none" w:sz="0" w:space="0" w:color="auto"/>
            <w:left w:val="none" w:sz="0" w:space="0" w:color="auto"/>
            <w:bottom w:val="none" w:sz="0" w:space="0" w:color="auto"/>
            <w:right w:val="none" w:sz="0" w:space="0" w:color="auto"/>
          </w:divBdr>
        </w:div>
        <w:div w:id="1443303816">
          <w:marLeft w:val="0"/>
          <w:marRight w:val="0"/>
          <w:marTop w:val="0"/>
          <w:marBottom w:val="0"/>
          <w:divBdr>
            <w:top w:val="none" w:sz="0" w:space="0" w:color="auto"/>
            <w:left w:val="none" w:sz="0" w:space="0" w:color="auto"/>
            <w:bottom w:val="none" w:sz="0" w:space="0" w:color="auto"/>
            <w:right w:val="none" w:sz="0" w:space="0" w:color="auto"/>
          </w:divBdr>
        </w:div>
        <w:div w:id="1443768225">
          <w:marLeft w:val="0"/>
          <w:marRight w:val="0"/>
          <w:marTop w:val="0"/>
          <w:marBottom w:val="0"/>
          <w:divBdr>
            <w:top w:val="none" w:sz="0" w:space="0" w:color="auto"/>
            <w:left w:val="none" w:sz="0" w:space="0" w:color="auto"/>
            <w:bottom w:val="none" w:sz="0" w:space="0" w:color="auto"/>
            <w:right w:val="none" w:sz="0" w:space="0" w:color="auto"/>
          </w:divBdr>
        </w:div>
        <w:div w:id="1444694764">
          <w:marLeft w:val="0"/>
          <w:marRight w:val="0"/>
          <w:marTop w:val="0"/>
          <w:marBottom w:val="0"/>
          <w:divBdr>
            <w:top w:val="none" w:sz="0" w:space="0" w:color="auto"/>
            <w:left w:val="none" w:sz="0" w:space="0" w:color="auto"/>
            <w:bottom w:val="none" w:sz="0" w:space="0" w:color="auto"/>
            <w:right w:val="none" w:sz="0" w:space="0" w:color="auto"/>
          </w:divBdr>
        </w:div>
        <w:div w:id="1450971593">
          <w:marLeft w:val="0"/>
          <w:marRight w:val="0"/>
          <w:marTop w:val="0"/>
          <w:marBottom w:val="0"/>
          <w:divBdr>
            <w:top w:val="none" w:sz="0" w:space="0" w:color="auto"/>
            <w:left w:val="none" w:sz="0" w:space="0" w:color="auto"/>
            <w:bottom w:val="none" w:sz="0" w:space="0" w:color="auto"/>
            <w:right w:val="none" w:sz="0" w:space="0" w:color="auto"/>
          </w:divBdr>
        </w:div>
        <w:div w:id="1458448703">
          <w:marLeft w:val="0"/>
          <w:marRight w:val="0"/>
          <w:marTop w:val="0"/>
          <w:marBottom w:val="0"/>
          <w:divBdr>
            <w:top w:val="none" w:sz="0" w:space="0" w:color="auto"/>
            <w:left w:val="none" w:sz="0" w:space="0" w:color="auto"/>
            <w:bottom w:val="none" w:sz="0" w:space="0" w:color="auto"/>
            <w:right w:val="none" w:sz="0" w:space="0" w:color="auto"/>
          </w:divBdr>
        </w:div>
        <w:div w:id="1462770956">
          <w:marLeft w:val="0"/>
          <w:marRight w:val="0"/>
          <w:marTop w:val="0"/>
          <w:marBottom w:val="0"/>
          <w:divBdr>
            <w:top w:val="none" w:sz="0" w:space="0" w:color="auto"/>
            <w:left w:val="none" w:sz="0" w:space="0" w:color="auto"/>
            <w:bottom w:val="none" w:sz="0" w:space="0" w:color="auto"/>
            <w:right w:val="none" w:sz="0" w:space="0" w:color="auto"/>
          </w:divBdr>
        </w:div>
        <w:div w:id="1468279484">
          <w:marLeft w:val="0"/>
          <w:marRight w:val="0"/>
          <w:marTop w:val="0"/>
          <w:marBottom w:val="0"/>
          <w:divBdr>
            <w:top w:val="none" w:sz="0" w:space="0" w:color="auto"/>
            <w:left w:val="none" w:sz="0" w:space="0" w:color="auto"/>
            <w:bottom w:val="none" w:sz="0" w:space="0" w:color="auto"/>
            <w:right w:val="none" w:sz="0" w:space="0" w:color="auto"/>
          </w:divBdr>
        </w:div>
        <w:div w:id="1470854376">
          <w:marLeft w:val="0"/>
          <w:marRight w:val="0"/>
          <w:marTop w:val="0"/>
          <w:marBottom w:val="0"/>
          <w:divBdr>
            <w:top w:val="none" w:sz="0" w:space="0" w:color="auto"/>
            <w:left w:val="none" w:sz="0" w:space="0" w:color="auto"/>
            <w:bottom w:val="none" w:sz="0" w:space="0" w:color="auto"/>
            <w:right w:val="none" w:sz="0" w:space="0" w:color="auto"/>
          </w:divBdr>
        </w:div>
        <w:div w:id="1471248971">
          <w:marLeft w:val="0"/>
          <w:marRight w:val="0"/>
          <w:marTop w:val="0"/>
          <w:marBottom w:val="0"/>
          <w:divBdr>
            <w:top w:val="none" w:sz="0" w:space="0" w:color="auto"/>
            <w:left w:val="none" w:sz="0" w:space="0" w:color="auto"/>
            <w:bottom w:val="none" w:sz="0" w:space="0" w:color="auto"/>
            <w:right w:val="none" w:sz="0" w:space="0" w:color="auto"/>
          </w:divBdr>
        </w:div>
        <w:div w:id="1475641003">
          <w:marLeft w:val="0"/>
          <w:marRight w:val="0"/>
          <w:marTop w:val="0"/>
          <w:marBottom w:val="0"/>
          <w:divBdr>
            <w:top w:val="none" w:sz="0" w:space="0" w:color="auto"/>
            <w:left w:val="none" w:sz="0" w:space="0" w:color="auto"/>
            <w:bottom w:val="none" w:sz="0" w:space="0" w:color="auto"/>
            <w:right w:val="none" w:sz="0" w:space="0" w:color="auto"/>
          </w:divBdr>
        </w:div>
        <w:div w:id="1477260040">
          <w:marLeft w:val="0"/>
          <w:marRight w:val="0"/>
          <w:marTop w:val="0"/>
          <w:marBottom w:val="0"/>
          <w:divBdr>
            <w:top w:val="none" w:sz="0" w:space="0" w:color="auto"/>
            <w:left w:val="none" w:sz="0" w:space="0" w:color="auto"/>
            <w:bottom w:val="none" w:sz="0" w:space="0" w:color="auto"/>
            <w:right w:val="none" w:sz="0" w:space="0" w:color="auto"/>
          </w:divBdr>
        </w:div>
        <w:div w:id="1484472126">
          <w:marLeft w:val="0"/>
          <w:marRight w:val="0"/>
          <w:marTop w:val="0"/>
          <w:marBottom w:val="0"/>
          <w:divBdr>
            <w:top w:val="none" w:sz="0" w:space="0" w:color="auto"/>
            <w:left w:val="none" w:sz="0" w:space="0" w:color="auto"/>
            <w:bottom w:val="none" w:sz="0" w:space="0" w:color="auto"/>
            <w:right w:val="none" w:sz="0" w:space="0" w:color="auto"/>
          </w:divBdr>
        </w:div>
        <w:div w:id="1487285200">
          <w:marLeft w:val="0"/>
          <w:marRight w:val="0"/>
          <w:marTop w:val="0"/>
          <w:marBottom w:val="0"/>
          <w:divBdr>
            <w:top w:val="none" w:sz="0" w:space="0" w:color="auto"/>
            <w:left w:val="none" w:sz="0" w:space="0" w:color="auto"/>
            <w:bottom w:val="none" w:sz="0" w:space="0" w:color="auto"/>
            <w:right w:val="none" w:sz="0" w:space="0" w:color="auto"/>
          </w:divBdr>
        </w:div>
        <w:div w:id="1489592171">
          <w:marLeft w:val="0"/>
          <w:marRight w:val="0"/>
          <w:marTop w:val="0"/>
          <w:marBottom w:val="0"/>
          <w:divBdr>
            <w:top w:val="none" w:sz="0" w:space="0" w:color="auto"/>
            <w:left w:val="none" w:sz="0" w:space="0" w:color="auto"/>
            <w:bottom w:val="none" w:sz="0" w:space="0" w:color="auto"/>
            <w:right w:val="none" w:sz="0" w:space="0" w:color="auto"/>
          </w:divBdr>
        </w:div>
        <w:div w:id="1501506822">
          <w:marLeft w:val="0"/>
          <w:marRight w:val="0"/>
          <w:marTop w:val="0"/>
          <w:marBottom w:val="0"/>
          <w:divBdr>
            <w:top w:val="none" w:sz="0" w:space="0" w:color="auto"/>
            <w:left w:val="none" w:sz="0" w:space="0" w:color="auto"/>
            <w:bottom w:val="none" w:sz="0" w:space="0" w:color="auto"/>
            <w:right w:val="none" w:sz="0" w:space="0" w:color="auto"/>
          </w:divBdr>
        </w:div>
        <w:div w:id="1504782423">
          <w:marLeft w:val="0"/>
          <w:marRight w:val="0"/>
          <w:marTop w:val="0"/>
          <w:marBottom w:val="0"/>
          <w:divBdr>
            <w:top w:val="none" w:sz="0" w:space="0" w:color="auto"/>
            <w:left w:val="none" w:sz="0" w:space="0" w:color="auto"/>
            <w:bottom w:val="none" w:sz="0" w:space="0" w:color="auto"/>
            <w:right w:val="none" w:sz="0" w:space="0" w:color="auto"/>
          </w:divBdr>
        </w:div>
        <w:div w:id="1506087665">
          <w:marLeft w:val="0"/>
          <w:marRight w:val="0"/>
          <w:marTop w:val="0"/>
          <w:marBottom w:val="0"/>
          <w:divBdr>
            <w:top w:val="none" w:sz="0" w:space="0" w:color="auto"/>
            <w:left w:val="none" w:sz="0" w:space="0" w:color="auto"/>
            <w:bottom w:val="none" w:sz="0" w:space="0" w:color="auto"/>
            <w:right w:val="none" w:sz="0" w:space="0" w:color="auto"/>
          </w:divBdr>
        </w:div>
        <w:div w:id="1507936342">
          <w:marLeft w:val="0"/>
          <w:marRight w:val="0"/>
          <w:marTop w:val="0"/>
          <w:marBottom w:val="0"/>
          <w:divBdr>
            <w:top w:val="none" w:sz="0" w:space="0" w:color="auto"/>
            <w:left w:val="none" w:sz="0" w:space="0" w:color="auto"/>
            <w:bottom w:val="none" w:sz="0" w:space="0" w:color="auto"/>
            <w:right w:val="none" w:sz="0" w:space="0" w:color="auto"/>
          </w:divBdr>
        </w:div>
        <w:div w:id="1508982585">
          <w:marLeft w:val="0"/>
          <w:marRight w:val="0"/>
          <w:marTop w:val="0"/>
          <w:marBottom w:val="0"/>
          <w:divBdr>
            <w:top w:val="none" w:sz="0" w:space="0" w:color="auto"/>
            <w:left w:val="none" w:sz="0" w:space="0" w:color="auto"/>
            <w:bottom w:val="none" w:sz="0" w:space="0" w:color="auto"/>
            <w:right w:val="none" w:sz="0" w:space="0" w:color="auto"/>
          </w:divBdr>
        </w:div>
        <w:div w:id="1509445129">
          <w:marLeft w:val="0"/>
          <w:marRight w:val="0"/>
          <w:marTop w:val="0"/>
          <w:marBottom w:val="0"/>
          <w:divBdr>
            <w:top w:val="none" w:sz="0" w:space="0" w:color="auto"/>
            <w:left w:val="none" w:sz="0" w:space="0" w:color="auto"/>
            <w:bottom w:val="none" w:sz="0" w:space="0" w:color="auto"/>
            <w:right w:val="none" w:sz="0" w:space="0" w:color="auto"/>
          </w:divBdr>
        </w:div>
        <w:div w:id="1511874022">
          <w:marLeft w:val="0"/>
          <w:marRight w:val="0"/>
          <w:marTop w:val="0"/>
          <w:marBottom w:val="0"/>
          <w:divBdr>
            <w:top w:val="none" w:sz="0" w:space="0" w:color="auto"/>
            <w:left w:val="none" w:sz="0" w:space="0" w:color="auto"/>
            <w:bottom w:val="none" w:sz="0" w:space="0" w:color="auto"/>
            <w:right w:val="none" w:sz="0" w:space="0" w:color="auto"/>
          </w:divBdr>
        </w:div>
        <w:div w:id="1513647717">
          <w:marLeft w:val="0"/>
          <w:marRight w:val="0"/>
          <w:marTop w:val="0"/>
          <w:marBottom w:val="0"/>
          <w:divBdr>
            <w:top w:val="none" w:sz="0" w:space="0" w:color="auto"/>
            <w:left w:val="none" w:sz="0" w:space="0" w:color="auto"/>
            <w:bottom w:val="none" w:sz="0" w:space="0" w:color="auto"/>
            <w:right w:val="none" w:sz="0" w:space="0" w:color="auto"/>
          </w:divBdr>
        </w:div>
        <w:div w:id="1520074595">
          <w:marLeft w:val="0"/>
          <w:marRight w:val="0"/>
          <w:marTop w:val="0"/>
          <w:marBottom w:val="0"/>
          <w:divBdr>
            <w:top w:val="none" w:sz="0" w:space="0" w:color="auto"/>
            <w:left w:val="none" w:sz="0" w:space="0" w:color="auto"/>
            <w:bottom w:val="none" w:sz="0" w:space="0" w:color="auto"/>
            <w:right w:val="none" w:sz="0" w:space="0" w:color="auto"/>
          </w:divBdr>
        </w:div>
        <w:div w:id="1523469079">
          <w:marLeft w:val="0"/>
          <w:marRight w:val="0"/>
          <w:marTop w:val="0"/>
          <w:marBottom w:val="0"/>
          <w:divBdr>
            <w:top w:val="none" w:sz="0" w:space="0" w:color="auto"/>
            <w:left w:val="none" w:sz="0" w:space="0" w:color="auto"/>
            <w:bottom w:val="none" w:sz="0" w:space="0" w:color="auto"/>
            <w:right w:val="none" w:sz="0" w:space="0" w:color="auto"/>
          </w:divBdr>
        </w:div>
        <w:div w:id="1524246597">
          <w:marLeft w:val="0"/>
          <w:marRight w:val="0"/>
          <w:marTop w:val="0"/>
          <w:marBottom w:val="0"/>
          <w:divBdr>
            <w:top w:val="none" w:sz="0" w:space="0" w:color="auto"/>
            <w:left w:val="none" w:sz="0" w:space="0" w:color="auto"/>
            <w:bottom w:val="none" w:sz="0" w:space="0" w:color="auto"/>
            <w:right w:val="none" w:sz="0" w:space="0" w:color="auto"/>
          </w:divBdr>
        </w:div>
        <w:div w:id="1550258988">
          <w:marLeft w:val="0"/>
          <w:marRight w:val="0"/>
          <w:marTop w:val="0"/>
          <w:marBottom w:val="0"/>
          <w:divBdr>
            <w:top w:val="none" w:sz="0" w:space="0" w:color="auto"/>
            <w:left w:val="none" w:sz="0" w:space="0" w:color="auto"/>
            <w:bottom w:val="none" w:sz="0" w:space="0" w:color="auto"/>
            <w:right w:val="none" w:sz="0" w:space="0" w:color="auto"/>
          </w:divBdr>
        </w:div>
        <w:div w:id="1552960325">
          <w:marLeft w:val="0"/>
          <w:marRight w:val="0"/>
          <w:marTop w:val="0"/>
          <w:marBottom w:val="0"/>
          <w:divBdr>
            <w:top w:val="none" w:sz="0" w:space="0" w:color="auto"/>
            <w:left w:val="none" w:sz="0" w:space="0" w:color="auto"/>
            <w:bottom w:val="none" w:sz="0" w:space="0" w:color="auto"/>
            <w:right w:val="none" w:sz="0" w:space="0" w:color="auto"/>
          </w:divBdr>
        </w:div>
        <w:div w:id="1559394259">
          <w:marLeft w:val="0"/>
          <w:marRight w:val="0"/>
          <w:marTop w:val="0"/>
          <w:marBottom w:val="0"/>
          <w:divBdr>
            <w:top w:val="none" w:sz="0" w:space="0" w:color="auto"/>
            <w:left w:val="none" w:sz="0" w:space="0" w:color="auto"/>
            <w:bottom w:val="none" w:sz="0" w:space="0" w:color="auto"/>
            <w:right w:val="none" w:sz="0" w:space="0" w:color="auto"/>
          </w:divBdr>
        </w:div>
        <w:div w:id="1563254590">
          <w:marLeft w:val="0"/>
          <w:marRight w:val="0"/>
          <w:marTop w:val="0"/>
          <w:marBottom w:val="0"/>
          <w:divBdr>
            <w:top w:val="none" w:sz="0" w:space="0" w:color="auto"/>
            <w:left w:val="none" w:sz="0" w:space="0" w:color="auto"/>
            <w:bottom w:val="none" w:sz="0" w:space="0" w:color="auto"/>
            <w:right w:val="none" w:sz="0" w:space="0" w:color="auto"/>
          </w:divBdr>
        </w:div>
        <w:div w:id="1565289242">
          <w:marLeft w:val="0"/>
          <w:marRight w:val="0"/>
          <w:marTop w:val="0"/>
          <w:marBottom w:val="0"/>
          <w:divBdr>
            <w:top w:val="none" w:sz="0" w:space="0" w:color="auto"/>
            <w:left w:val="none" w:sz="0" w:space="0" w:color="auto"/>
            <w:bottom w:val="none" w:sz="0" w:space="0" w:color="auto"/>
            <w:right w:val="none" w:sz="0" w:space="0" w:color="auto"/>
          </w:divBdr>
        </w:div>
        <w:div w:id="1577323184">
          <w:marLeft w:val="0"/>
          <w:marRight w:val="0"/>
          <w:marTop w:val="0"/>
          <w:marBottom w:val="0"/>
          <w:divBdr>
            <w:top w:val="none" w:sz="0" w:space="0" w:color="auto"/>
            <w:left w:val="none" w:sz="0" w:space="0" w:color="auto"/>
            <w:bottom w:val="none" w:sz="0" w:space="0" w:color="auto"/>
            <w:right w:val="none" w:sz="0" w:space="0" w:color="auto"/>
          </w:divBdr>
        </w:div>
        <w:div w:id="1594892962">
          <w:marLeft w:val="0"/>
          <w:marRight w:val="0"/>
          <w:marTop w:val="0"/>
          <w:marBottom w:val="0"/>
          <w:divBdr>
            <w:top w:val="none" w:sz="0" w:space="0" w:color="auto"/>
            <w:left w:val="none" w:sz="0" w:space="0" w:color="auto"/>
            <w:bottom w:val="none" w:sz="0" w:space="0" w:color="auto"/>
            <w:right w:val="none" w:sz="0" w:space="0" w:color="auto"/>
          </w:divBdr>
        </w:div>
        <w:div w:id="1601794923">
          <w:marLeft w:val="0"/>
          <w:marRight w:val="0"/>
          <w:marTop w:val="0"/>
          <w:marBottom w:val="0"/>
          <w:divBdr>
            <w:top w:val="none" w:sz="0" w:space="0" w:color="auto"/>
            <w:left w:val="none" w:sz="0" w:space="0" w:color="auto"/>
            <w:bottom w:val="none" w:sz="0" w:space="0" w:color="auto"/>
            <w:right w:val="none" w:sz="0" w:space="0" w:color="auto"/>
          </w:divBdr>
        </w:div>
        <w:div w:id="1608194528">
          <w:marLeft w:val="0"/>
          <w:marRight w:val="0"/>
          <w:marTop w:val="0"/>
          <w:marBottom w:val="0"/>
          <w:divBdr>
            <w:top w:val="none" w:sz="0" w:space="0" w:color="auto"/>
            <w:left w:val="none" w:sz="0" w:space="0" w:color="auto"/>
            <w:bottom w:val="none" w:sz="0" w:space="0" w:color="auto"/>
            <w:right w:val="none" w:sz="0" w:space="0" w:color="auto"/>
          </w:divBdr>
        </w:div>
        <w:div w:id="1619919040">
          <w:marLeft w:val="0"/>
          <w:marRight w:val="0"/>
          <w:marTop w:val="0"/>
          <w:marBottom w:val="0"/>
          <w:divBdr>
            <w:top w:val="none" w:sz="0" w:space="0" w:color="auto"/>
            <w:left w:val="none" w:sz="0" w:space="0" w:color="auto"/>
            <w:bottom w:val="none" w:sz="0" w:space="0" w:color="auto"/>
            <w:right w:val="none" w:sz="0" w:space="0" w:color="auto"/>
          </w:divBdr>
        </w:div>
        <w:div w:id="1620456676">
          <w:marLeft w:val="0"/>
          <w:marRight w:val="0"/>
          <w:marTop w:val="0"/>
          <w:marBottom w:val="0"/>
          <w:divBdr>
            <w:top w:val="none" w:sz="0" w:space="0" w:color="auto"/>
            <w:left w:val="none" w:sz="0" w:space="0" w:color="auto"/>
            <w:bottom w:val="none" w:sz="0" w:space="0" w:color="auto"/>
            <w:right w:val="none" w:sz="0" w:space="0" w:color="auto"/>
          </w:divBdr>
        </w:div>
        <w:div w:id="1622564788">
          <w:marLeft w:val="0"/>
          <w:marRight w:val="0"/>
          <w:marTop w:val="0"/>
          <w:marBottom w:val="0"/>
          <w:divBdr>
            <w:top w:val="none" w:sz="0" w:space="0" w:color="auto"/>
            <w:left w:val="none" w:sz="0" w:space="0" w:color="auto"/>
            <w:bottom w:val="none" w:sz="0" w:space="0" w:color="auto"/>
            <w:right w:val="none" w:sz="0" w:space="0" w:color="auto"/>
          </w:divBdr>
        </w:div>
        <w:div w:id="1624462051">
          <w:marLeft w:val="0"/>
          <w:marRight w:val="0"/>
          <w:marTop w:val="0"/>
          <w:marBottom w:val="0"/>
          <w:divBdr>
            <w:top w:val="none" w:sz="0" w:space="0" w:color="auto"/>
            <w:left w:val="none" w:sz="0" w:space="0" w:color="auto"/>
            <w:bottom w:val="none" w:sz="0" w:space="0" w:color="auto"/>
            <w:right w:val="none" w:sz="0" w:space="0" w:color="auto"/>
          </w:divBdr>
        </w:div>
        <w:div w:id="1631008298">
          <w:marLeft w:val="0"/>
          <w:marRight w:val="0"/>
          <w:marTop w:val="0"/>
          <w:marBottom w:val="0"/>
          <w:divBdr>
            <w:top w:val="none" w:sz="0" w:space="0" w:color="auto"/>
            <w:left w:val="none" w:sz="0" w:space="0" w:color="auto"/>
            <w:bottom w:val="none" w:sz="0" w:space="0" w:color="auto"/>
            <w:right w:val="none" w:sz="0" w:space="0" w:color="auto"/>
          </w:divBdr>
        </w:div>
        <w:div w:id="1638099483">
          <w:marLeft w:val="0"/>
          <w:marRight w:val="0"/>
          <w:marTop w:val="0"/>
          <w:marBottom w:val="0"/>
          <w:divBdr>
            <w:top w:val="none" w:sz="0" w:space="0" w:color="auto"/>
            <w:left w:val="none" w:sz="0" w:space="0" w:color="auto"/>
            <w:bottom w:val="none" w:sz="0" w:space="0" w:color="auto"/>
            <w:right w:val="none" w:sz="0" w:space="0" w:color="auto"/>
          </w:divBdr>
        </w:div>
        <w:div w:id="1639141237">
          <w:marLeft w:val="0"/>
          <w:marRight w:val="0"/>
          <w:marTop w:val="0"/>
          <w:marBottom w:val="0"/>
          <w:divBdr>
            <w:top w:val="none" w:sz="0" w:space="0" w:color="auto"/>
            <w:left w:val="none" w:sz="0" w:space="0" w:color="auto"/>
            <w:bottom w:val="none" w:sz="0" w:space="0" w:color="auto"/>
            <w:right w:val="none" w:sz="0" w:space="0" w:color="auto"/>
          </w:divBdr>
        </w:div>
        <w:div w:id="1645044016">
          <w:marLeft w:val="0"/>
          <w:marRight w:val="0"/>
          <w:marTop w:val="0"/>
          <w:marBottom w:val="0"/>
          <w:divBdr>
            <w:top w:val="none" w:sz="0" w:space="0" w:color="auto"/>
            <w:left w:val="none" w:sz="0" w:space="0" w:color="auto"/>
            <w:bottom w:val="none" w:sz="0" w:space="0" w:color="auto"/>
            <w:right w:val="none" w:sz="0" w:space="0" w:color="auto"/>
          </w:divBdr>
        </w:div>
        <w:div w:id="1652322403">
          <w:marLeft w:val="0"/>
          <w:marRight w:val="0"/>
          <w:marTop w:val="0"/>
          <w:marBottom w:val="0"/>
          <w:divBdr>
            <w:top w:val="none" w:sz="0" w:space="0" w:color="auto"/>
            <w:left w:val="none" w:sz="0" w:space="0" w:color="auto"/>
            <w:bottom w:val="none" w:sz="0" w:space="0" w:color="auto"/>
            <w:right w:val="none" w:sz="0" w:space="0" w:color="auto"/>
          </w:divBdr>
        </w:div>
        <w:div w:id="1666281866">
          <w:marLeft w:val="0"/>
          <w:marRight w:val="0"/>
          <w:marTop w:val="0"/>
          <w:marBottom w:val="0"/>
          <w:divBdr>
            <w:top w:val="none" w:sz="0" w:space="0" w:color="auto"/>
            <w:left w:val="none" w:sz="0" w:space="0" w:color="auto"/>
            <w:bottom w:val="none" w:sz="0" w:space="0" w:color="auto"/>
            <w:right w:val="none" w:sz="0" w:space="0" w:color="auto"/>
          </w:divBdr>
        </w:div>
        <w:div w:id="1667436562">
          <w:marLeft w:val="0"/>
          <w:marRight w:val="0"/>
          <w:marTop w:val="0"/>
          <w:marBottom w:val="0"/>
          <w:divBdr>
            <w:top w:val="none" w:sz="0" w:space="0" w:color="auto"/>
            <w:left w:val="none" w:sz="0" w:space="0" w:color="auto"/>
            <w:bottom w:val="none" w:sz="0" w:space="0" w:color="auto"/>
            <w:right w:val="none" w:sz="0" w:space="0" w:color="auto"/>
          </w:divBdr>
        </w:div>
        <w:div w:id="1668439145">
          <w:marLeft w:val="0"/>
          <w:marRight w:val="0"/>
          <w:marTop w:val="0"/>
          <w:marBottom w:val="0"/>
          <w:divBdr>
            <w:top w:val="none" w:sz="0" w:space="0" w:color="auto"/>
            <w:left w:val="none" w:sz="0" w:space="0" w:color="auto"/>
            <w:bottom w:val="none" w:sz="0" w:space="0" w:color="auto"/>
            <w:right w:val="none" w:sz="0" w:space="0" w:color="auto"/>
          </w:divBdr>
        </w:div>
        <w:div w:id="1673022287">
          <w:marLeft w:val="0"/>
          <w:marRight w:val="0"/>
          <w:marTop w:val="0"/>
          <w:marBottom w:val="0"/>
          <w:divBdr>
            <w:top w:val="none" w:sz="0" w:space="0" w:color="auto"/>
            <w:left w:val="none" w:sz="0" w:space="0" w:color="auto"/>
            <w:bottom w:val="none" w:sz="0" w:space="0" w:color="auto"/>
            <w:right w:val="none" w:sz="0" w:space="0" w:color="auto"/>
          </w:divBdr>
        </w:div>
        <w:div w:id="1682125423">
          <w:marLeft w:val="0"/>
          <w:marRight w:val="0"/>
          <w:marTop w:val="0"/>
          <w:marBottom w:val="0"/>
          <w:divBdr>
            <w:top w:val="none" w:sz="0" w:space="0" w:color="auto"/>
            <w:left w:val="none" w:sz="0" w:space="0" w:color="auto"/>
            <w:bottom w:val="none" w:sz="0" w:space="0" w:color="auto"/>
            <w:right w:val="none" w:sz="0" w:space="0" w:color="auto"/>
          </w:divBdr>
        </w:div>
        <w:div w:id="1690988854">
          <w:marLeft w:val="0"/>
          <w:marRight w:val="0"/>
          <w:marTop w:val="0"/>
          <w:marBottom w:val="0"/>
          <w:divBdr>
            <w:top w:val="none" w:sz="0" w:space="0" w:color="auto"/>
            <w:left w:val="none" w:sz="0" w:space="0" w:color="auto"/>
            <w:bottom w:val="none" w:sz="0" w:space="0" w:color="auto"/>
            <w:right w:val="none" w:sz="0" w:space="0" w:color="auto"/>
          </w:divBdr>
        </w:div>
        <w:div w:id="1692948506">
          <w:marLeft w:val="0"/>
          <w:marRight w:val="0"/>
          <w:marTop w:val="0"/>
          <w:marBottom w:val="0"/>
          <w:divBdr>
            <w:top w:val="none" w:sz="0" w:space="0" w:color="auto"/>
            <w:left w:val="none" w:sz="0" w:space="0" w:color="auto"/>
            <w:bottom w:val="none" w:sz="0" w:space="0" w:color="auto"/>
            <w:right w:val="none" w:sz="0" w:space="0" w:color="auto"/>
          </w:divBdr>
        </w:div>
        <w:div w:id="1696424600">
          <w:marLeft w:val="0"/>
          <w:marRight w:val="0"/>
          <w:marTop w:val="0"/>
          <w:marBottom w:val="0"/>
          <w:divBdr>
            <w:top w:val="none" w:sz="0" w:space="0" w:color="auto"/>
            <w:left w:val="none" w:sz="0" w:space="0" w:color="auto"/>
            <w:bottom w:val="none" w:sz="0" w:space="0" w:color="auto"/>
            <w:right w:val="none" w:sz="0" w:space="0" w:color="auto"/>
          </w:divBdr>
        </w:div>
        <w:div w:id="1714495697">
          <w:marLeft w:val="0"/>
          <w:marRight w:val="0"/>
          <w:marTop w:val="0"/>
          <w:marBottom w:val="0"/>
          <w:divBdr>
            <w:top w:val="none" w:sz="0" w:space="0" w:color="auto"/>
            <w:left w:val="none" w:sz="0" w:space="0" w:color="auto"/>
            <w:bottom w:val="none" w:sz="0" w:space="0" w:color="auto"/>
            <w:right w:val="none" w:sz="0" w:space="0" w:color="auto"/>
          </w:divBdr>
        </w:div>
        <w:div w:id="1721854608">
          <w:marLeft w:val="0"/>
          <w:marRight w:val="0"/>
          <w:marTop w:val="0"/>
          <w:marBottom w:val="0"/>
          <w:divBdr>
            <w:top w:val="none" w:sz="0" w:space="0" w:color="auto"/>
            <w:left w:val="none" w:sz="0" w:space="0" w:color="auto"/>
            <w:bottom w:val="none" w:sz="0" w:space="0" w:color="auto"/>
            <w:right w:val="none" w:sz="0" w:space="0" w:color="auto"/>
          </w:divBdr>
        </w:div>
        <w:div w:id="1752198345">
          <w:marLeft w:val="0"/>
          <w:marRight w:val="0"/>
          <w:marTop w:val="0"/>
          <w:marBottom w:val="0"/>
          <w:divBdr>
            <w:top w:val="none" w:sz="0" w:space="0" w:color="auto"/>
            <w:left w:val="none" w:sz="0" w:space="0" w:color="auto"/>
            <w:bottom w:val="none" w:sz="0" w:space="0" w:color="auto"/>
            <w:right w:val="none" w:sz="0" w:space="0" w:color="auto"/>
          </w:divBdr>
        </w:div>
        <w:div w:id="1754889726">
          <w:marLeft w:val="0"/>
          <w:marRight w:val="0"/>
          <w:marTop w:val="0"/>
          <w:marBottom w:val="0"/>
          <w:divBdr>
            <w:top w:val="none" w:sz="0" w:space="0" w:color="auto"/>
            <w:left w:val="none" w:sz="0" w:space="0" w:color="auto"/>
            <w:bottom w:val="none" w:sz="0" w:space="0" w:color="auto"/>
            <w:right w:val="none" w:sz="0" w:space="0" w:color="auto"/>
          </w:divBdr>
        </w:div>
        <w:div w:id="1754929454">
          <w:marLeft w:val="0"/>
          <w:marRight w:val="0"/>
          <w:marTop w:val="0"/>
          <w:marBottom w:val="0"/>
          <w:divBdr>
            <w:top w:val="none" w:sz="0" w:space="0" w:color="auto"/>
            <w:left w:val="none" w:sz="0" w:space="0" w:color="auto"/>
            <w:bottom w:val="none" w:sz="0" w:space="0" w:color="auto"/>
            <w:right w:val="none" w:sz="0" w:space="0" w:color="auto"/>
          </w:divBdr>
        </w:div>
        <w:div w:id="1758138609">
          <w:marLeft w:val="0"/>
          <w:marRight w:val="0"/>
          <w:marTop w:val="0"/>
          <w:marBottom w:val="0"/>
          <w:divBdr>
            <w:top w:val="none" w:sz="0" w:space="0" w:color="auto"/>
            <w:left w:val="none" w:sz="0" w:space="0" w:color="auto"/>
            <w:bottom w:val="none" w:sz="0" w:space="0" w:color="auto"/>
            <w:right w:val="none" w:sz="0" w:space="0" w:color="auto"/>
          </w:divBdr>
        </w:div>
        <w:div w:id="1760835171">
          <w:marLeft w:val="0"/>
          <w:marRight w:val="0"/>
          <w:marTop w:val="0"/>
          <w:marBottom w:val="0"/>
          <w:divBdr>
            <w:top w:val="none" w:sz="0" w:space="0" w:color="auto"/>
            <w:left w:val="none" w:sz="0" w:space="0" w:color="auto"/>
            <w:bottom w:val="none" w:sz="0" w:space="0" w:color="auto"/>
            <w:right w:val="none" w:sz="0" w:space="0" w:color="auto"/>
          </w:divBdr>
        </w:div>
        <w:div w:id="1765572198">
          <w:marLeft w:val="0"/>
          <w:marRight w:val="0"/>
          <w:marTop w:val="0"/>
          <w:marBottom w:val="0"/>
          <w:divBdr>
            <w:top w:val="none" w:sz="0" w:space="0" w:color="auto"/>
            <w:left w:val="none" w:sz="0" w:space="0" w:color="auto"/>
            <w:bottom w:val="none" w:sz="0" w:space="0" w:color="auto"/>
            <w:right w:val="none" w:sz="0" w:space="0" w:color="auto"/>
          </w:divBdr>
        </w:div>
        <w:div w:id="1771049883">
          <w:marLeft w:val="0"/>
          <w:marRight w:val="0"/>
          <w:marTop w:val="0"/>
          <w:marBottom w:val="0"/>
          <w:divBdr>
            <w:top w:val="none" w:sz="0" w:space="0" w:color="auto"/>
            <w:left w:val="none" w:sz="0" w:space="0" w:color="auto"/>
            <w:bottom w:val="none" w:sz="0" w:space="0" w:color="auto"/>
            <w:right w:val="none" w:sz="0" w:space="0" w:color="auto"/>
          </w:divBdr>
        </w:div>
        <w:div w:id="1772310530">
          <w:marLeft w:val="0"/>
          <w:marRight w:val="0"/>
          <w:marTop w:val="0"/>
          <w:marBottom w:val="0"/>
          <w:divBdr>
            <w:top w:val="none" w:sz="0" w:space="0" w:color="auto"/>
            <w:left w:val="none" w:sz="0" w:space="0" w:color="auto"/>
            <w:bottom w:val="none" w:sz="0" w:space="0" w:color="auto"/>
            <w:right w:val="none" w:sz="0" w:space="0" w:color="auto"/>
          </w:divBdr>
        </w:div>
        <w:div w:id="1776561055">
          <w:marLeft w:val="0"/>
          <w:marRight w:val="0"/>
          <w:marTop w:val="0"/>
          <w:marBottom w:val="0"/>
          <w:divBdr>
            <w:top w:val="none" w:sz="0" w:space="0" w:color="auto"/>
            <w:left w:val="none" w:sz="0" w:space="0" w:color="auto"/>
            <w:bottom w:val="none" w:sz="0" w:space="0" w:color="auto"/>
            <w:right w:val="none" w:sz="0" w:space="0" w:color="auto"/>
          </w:divBdr>
        </w:div>
        <w:div w:id="1781678877">
          <w:marLeft w:val="0"/>
          <w:marRight w:val="0"/>
          <w:marTop w:val="0"/>
          <w:marBottom w:val="0"/>
          <w:divBdr>
            <w:top w:val="none" w:sz="0" w:space="0" w:color="auto"/>
            <w:left w:val="none" w:sz="0" w:space="0" w:color="auto"/>
            <w:bottom w:val="none" w:sz="0" w:space="0" w:color="auto"/>
            <w:right w:val="none" w:sz="0" w:space="0" w:color="auto"/>
          </w:divBdr>
        </w:div>
        <w:div w:id="1785415479">
          <w:marLeft w:val="0"/>
          <w:marRight w:val="0"/>
          <w:marTop w:val="0"/>
          <w:marBottom w:val="0"/>
          <w:divBdr>
            <w:top w:val="none" w:sz="0" w:space="0" w:color="auto"/>
            <w:left w:val="none" w:sz="0" w:space="0" w:color="auto"/>
            <w:bottom w:val="none" w:sz="0" w:space="0" w:color="auto"/>
            <w:right w:val="none" w:sz="0" w:space="0" w:color="auto"/>
          </w:divBdr>
        </w:div>
        <w:div w:id="1785463855">
          <w:marLeft w:val="0"/>
          <w:marRight w:val="0"/>
          <w:marTop w:val="0"/>
          <w:marBottom w:val="0"/>
          <w:divBdr>
            <w:top w:val="none" w:sz="0" w:space="0" w:color="auto"/>
            <w:left w:val="none" w:sz="0" w:space="0" w:color="auto"/>
            <w:bottom w:val="none" w:sz="0" w:space="0" w:color="auto"/>
            <w:right w:val="none" w:sz="0" w:space="0" w:color="auto"/>
          </w:divBdr>
        </w:div>
        <w:div w:id="1785493431">
          <w:marLeft w:val="0"/>
          <w:marRight w:val="0"/>
          <w:marTop w:val="0"/>
          <w:marBottom w:val="0"/>
          <w:divBdr>
            <w:top w:val="none" w:sz="0" w:space="0" w:color="auto"/>
            <w:left w:val="none" w:sz="0" w:space="0" w:color="auto"/>
            <w:bottom w:val="none" w:sz="0" w:space="0" w:color="auto"/>
            <w:right w:val="none" w:sz="0" w:space="0" w:color="auto"/>
          </w:divBdr>
        </w:div>
        <w:div w:id="1796295484">
          <w:marLeft w:val="0"/>
          <w:marRight w:val="0"/>
          <w:marTop w:val="0"/>
          <w:marBottom w:val="0"/>
          <w:divBdr>
            <w:top w:val="none" w:sz="0" w:space="0" w:color="auto"/>
            <w:left w:val="none" w:sz="0" w:space="0" w:color="auto"/>
            <w:bottom w:val="none" w:sz="0" w:space="0" w:color="auto"/>
            <w:right w:val="none" w:sz="0" w:space="0" w:color="auto"/>
          </w:divBdr>
        </w:div>
        <w:div w:id="1802533947">
          <w:marLeft w:val="0"/>
          <w:marRight w:val="0"/>
          <w:marTop w:val="0"/>
          <w:marBottom w:val="0"/>
          <w:divBdr>
            <w:top w:val="none" w:sz="0" w:space="0" w:color="auto"/>
            <w:left w:val="none" w:sz="0" w:space="0" w:color="auto"/>
            <w:bottom w:val="none" w:sz="0" w:space="0" w:color="auto"/>
            <w:right w:val="none" w:sz="0" w:space="0" w:color="auto"/>
          </w:divBdr>
        </w:div>
        <w:div w:id="1802839237">
          <w:marLeft w:val="0"/>
          <w:marRight w:val="0"/>
          <w:marTop w:val="0"/>
          <w:marBottom w:val="0"/>
          <w:divBdr>
            <w:top w:val="none" w:sz="0" w:space="0" w:color="auto"/>
            <w:left w:val="none" w:sz="0" w:space="0" w:color="auto"/>
            <w:bottom w:val="none" w:sz="0" w:space="0" w:color="auto"/>
            <w:right w:val="none" w:sz="0" w:space="0" w:color="auto"/>
          </w:divBdr>
        </w:div>
        <w:div w:id="1814176013">
          <w:marLeft w:val="0"/>
          <w:marRight w:val="0"/>
          <w:marTop w:val="0"/>
          <w:marBottom w:val="0"/>
          <w:divBdr>
            <w:top w:val="none" w:sz="0" w:space="0" w:color="auto"/>
            <w:left w:val="none" w:sz="0" w:space="0" w:color="auto"/>
            <w:bottom w:val="none" w:sz="0" w:space="0" w:color="auto"/>
            <w:right w:val="none" w:sz="0" w:space="0" w:color="auto"/>
          </w:divBdr>
        </w:div>
        <w:div w:id="1828011356">
          <w:marLeft w:val="0"/>
          <w:marRight w:val="0"/>
          <w:marTop w:val="0"/>
          <w:marBottom w:val="0"/>
          <w:divBdr>
            <w:top w:val="none" w:sz="0" w:space="0" w:color="auto"/>
            <w:left w:val="none" w:sz="0" w:space="0" w:color="auto"/>
            <w:bottom w:val="none" w:sz="0" w:space="0" w:color="auto"/>
            <w:right w:val="none" w:sz="0" w:space="0" w:color="auto"/>
          </w:divBdr>
        </w:div>
        <w:div w:id="1831873052">
          <w:marLeft w:val="0"/>
          <w:marRight w:val="0"/>
          <w:marTop w:val="0"/>
          <w:marBottom w:val="0"/>
          <w:divBdr>
            <w:top w:val="none" w:sz="0" w:space="0" w:color="auto"/>
            <w:left w:val="none" w:sz="0" w:space="0" w:color="auto"/>
            <w:bottom w:val="none" w:sz="0" w:space="0" w:color="auto"/>
            <w:right w:val="none" w:sz="0" w:space="0" w:color="auto"/>
          </w:divBdr>
        </w:div>
        <w:div w:id="1832141167">
          <w:marLeft w:val="0"/>
          <w:marRight w:val="0"/>
          <w:marTop w:val="0"/>
          <w:marBottom w:val="0"/>
          <w:divBdr>
            <w:top w:val="none" w:sz="0" w:space="0" w:color="auto"/>
            <w:left w:val="none" w:sz="0" w:space="0" w:color="auto"/>
            <w:bottom w:val="none" w:sz="0" w:space="0" w:color="auto"/>
            <w:right w:val="none" w:sz="0" w:space="0" w:color="auto"/>
          </w:divBdr>
        </w:div>
        <w:div w:id="1835758423">
          <w:marLeft w:val="0"/>
          <w:marRight w:val="0"/>
          <w:marTop w:val="0"/>
          <w:marBottom w:val="0"/>
          <w:divBdr>
            <w:top w:val="none" w:sz="0" w:space="0" w:color="auto"/>
            <w:left w:val="none" w:sz="0" w:space="0" w:color="auto"/>
            <w:bottom w:val="none" w:sz="0" w:space="0" w:color="auto"/>
            <w:right w:val="none" w:sz="0" w:space="0" w:color="auto"/>
          </w:divBdr>
        </w:div>
        <w:div w:id="1837570854">
          <w:marLeft w:val="0"/>
          <w:marRight w:val="0"/>
          <w:marTop w:val="0"/>
          <w:marBottom w:val="0"/>
          <w:divBdr>
            <w:top w:val="none" w:sz="0" w:space="0" w:color="auto"/>
            <w:left w:val="none" w:sz="0" w:space="0" w:color="auto"/>
            <w:bottom w:val="none" w:sz="0" w:space="0" w:color="auto"/>
            <w:right w:val="none" w:sz="0" w:space="0" w:color="auto"/>
          </w:divBdr>
        </w:div>
        <w:div w:id="1839269940">
          <w:marLeft w:val="0"/>
          <w:marRight w:val="0"/>
          <w:marTop w:val="0"/>
          <w:marBottom w:val="0"/>
          <w:divBdr>
            <w:top w:val="none" w:sz="0" w:space="0" w:color="auto"/>
            <w:left w:val="none" w:sz="0" w:space="0" w:color="auto"/>
            <w:bottom w:val="none" w:sz="0" w:space="0" w:color="auto"/>
            <w:right w:val="none" w:sz="0" w:space="0" w:color="auto"/>
          </w:divBdr>
        </w:div>
        <w:div w:id="1843467859">
          <w:marLeft w:val="0"/>
          <w:marRight w:val="0"/>
          <w:marTop w:val="0"/>
          <w:marBottom w:val="0"/>
          <w:divBdr>
            <w:top w:val="none" w:sz="0" w:space="0" w:color="auto"/>
            <w:left w:val="none" w:sz="0" w:space="0" w:color="auto"/>
            <w:bottom w:val="none" w:sz="0" w:space="0" w:color="auto"/>
            <w:right w:val="none" w:sz="0" w:space="0" w:color="auto"/>
          </w:divBdr>
        </w:div>
        <w:div w:id="1844397003">
          <w:marLeft w:val="0"/>
          <w:marRight w:val="0"/>
          <w:marTop w:val="0"/>
          <w:marBottom w:val="0"/>
          <w:divBdr>
            <w:top w:val="none" w:sz="0" w:space="0" w:color="auto"/>
            <w:left w:val="none" w:sz="0" w:space="0" w:color="auto"/>
            <w:bottom w:val="none" w:sz="0" w:space="0" w:color="auto"/>
            <w:right w:val="none" w:sz="0" w:space="0" w:color="auto"/>
          </w:divBdr>
        </w:div>
        <w:div w:id="1845822879">
          <w:marLeft w:val="0"/>
          <w:marRight w:val="0"/>
          <w:marTop w:val="0"/>
          <w:marBottom w:val="0"/>
          <w:divBdr>
            <w:top w:val="none" w:sz="0" w:space="0" w:color="auto"/>
            <w:left w:val="none" w:sz="0" w:space="0" w:color="auto"/>
            <w:bottom w:val="none" w:sz="0" w:space="0" w:color="auto"/>
            <w:right w:val="none" w:sz="0" w:space="0" w:color="auto"/>
          </w:divBdr>
        </w:div>
        <w:div w:id="1866139738">
          <w:marLeft w:val="0"/>
          <w:marRight w:val="0"/>
          <w:marTop w:val="0"/>
          <w:marBottom w:val="0"/>
          <w:divBdr>
            <w:top w:val="none" w:sz="0" w:space="0" w:color="auto"/>
            <w:left w:val="none" w:sz="0" w:space="0" w:color="auto"/>
            <w:bottom w:val="none" w:sz="0" w:space="0" w:color="auto"/>
            <w:right w:val="none" w:sz="0" w:space="0" w:color="auto"/>
          </w:divBdr>
        </w:div>
        <w:div w:id="1868326157">
          <w:marLeft w:val="0"/>
          <w:marRight w:val="0"/>
          <w:marTop w:val="0"/>
          <w:marBottom w:val="0"/>
          <w:divBdr>
            <w:top w:val="none" w:sz="0" w:space="0" w:color="auto"/>
            <w:left w:val="none" w:sz="0" w:space="0" w:color="auto"/>
            <w:bottom w:val="none" w:sz="0" w:space="0" w:color="auto"/>
            <w:right w:val="none" w:sz="0" w:space="0" w:color="auto"/>
          </w:divBdr>
        </w:div>
        <w:div w:id="1868450799">
          <w:marLeft w:val="0"/>
          <w:marRight w:val="0"/>
          <w:marTop w:val="0"/>
          <w:marBottom w:val="0"/>
          <w:divBdr>
            <w:top w:val="none" w:sz="0" w:space="0" w:color="auto"/>
            <w:left w:val="none" w:sz="0" w:space="0" w:color="auto"/>
            <w:bottom w:val="none" w:sz="0" w:space="0" w:color="auto"/>
            <w:right w:val="none" w:sz="0" w:space="0" w:color="auto"/>
          </w:divBdr>
        </w:div>
        <w:div w:id="1871991040">
          <w:marLeft w:val="0"/>
          <w:marRight w:val="0"/>
          <w:marTop w:val="0"/>
          <w:marBottom w:val="0"/>
          <w:divBdr>
            <w:top w:val="none" w:sz="0" w:space="0" w:color="auto"/>
            <w:left w:val="none" w:sz="0" w:space="0" w:color="auto"/>
            <w:bottom w:val="none" w:sz="0" w:space="0" w:color="auto"/>
            <w:right w:val="none" w:sz="0" w:space="0" w:color="auto"/>
          </w:divBdr>
        </w:div>
        <w:div w:id="1881015761">
          <w:marLeft w:val="0"/>
          <w:marRight w:val="0"/>
          <w:marTop w:val="0"/>
          <w:marBottom w:val="0"/>
          <w:divBdr>
            <w:top w:val="none" w:sz="0" w:space="0" w:color="auto"/>
            <w:left w:val="none" w:sz="0" w:space="0" w:color="auto"/>
            <w:bottom w:val="none" w:sz="0" w:space="0" w:color="auto"/>
            <w:right w:val="none" w:sz="0" w:space="0" w:color="auto"/>
          </w:divBdr>
        </w:div>
        <w:div w:id="1886063517">
          <w:marLeft w:val="0"/>
          <w:marRight w:val="0"/>
          <w:marTop w:val="0"/>
          <w:marBottom w:val="0"/>
          <w:divBdr>
            <w:top w:val="none" w:sz="0" w:space="0" w:color="auto"/>
            <w:left w:val="none" w:sz="0" w:space="0" w:color="auto"/>
            <w:bottom w:val="none" w:sz="0" w:space="0" w:color="auto"/>
            <w:right w:val="none" w:sz="0" w:space="0" w:color="auto"/>
          </w:divBdr>
        </w:div>
        <w:div w:id="1888908944">
          <w:marLeft w:val="0"/>
          <w:marRight w:val="0"/>
          <w:marTop w:val="0"/>
          <w:marBottom w:val="0"/>
          <w:divBdr>
            <w:top w:val="none" w:sz="0" w:space="0" w:color="auto"/>
            <w:left w:val="none" w:sz="0" w:space="0" w:color="auto"/>
            <w:bottom w:val="none" w:sz="0" w:space="0" w:color="auto"/>
            <w:right w:val="none" w:sz="0" w:space="0" w:color="auto"/>
          </w:divBdr>
        </w:div>
        <w:div w:id="1896618734">
          <w:marLeft w:val="0"/>
          <w:marRight w:val="0"/>
          <w:marTop w:val="0"/>
          <w:marBottom w:val="0"/>
          <w:divBdr>
            <w:top w:val="none" w:sz="0" w:space="0" w:color="auto"/>
            <w:left w:val="none" w:sz="0" w:space="0" w:color="auto"/>
            <w:bottom w:val="none" w:sz="0" w:space="0" w:color="auto"/>
            <w:right w:val="none" w:sz="0" w:space="0" w:color="auto"/>
          </w:divBdr>
        </w:div>
        <w:div w:id="1900558282">
          <w:marLeft w:val="0"/>
          <w:marRight w:val="0"/>
          <w:marTop w:val="0"/>
          <w:marBottom w:val="0"/>
          <w:divBdr>
            <w:top w:val="none" w:sz="0" w:space="0" w:color="auto"/>
            <w:left w:val="none" w:sz="0" w:space="0" w:color="auto"/>
            <w:bottom w:val="none" w:sz="0" w:space="0" w:color="auto"/>
            <w:right w:val="none" w:sz="0" w:space="0" w:color="auto"/>
          </w:divBdr>
        </w:div>
        <w:div w:id="1906211455">
          <w:marLeft w:val="0"/>
          <w:marRight w:val="0"/>
          <w:marTop w:val="0"/>
          <w:marBottom w:val="0"/>
          <w:divBdr>
            <w:top w:val="none" w:sz="0" w:space="0" w:color="auto"/>
            <w:left w:val="none" w:sz="0" w:space="0" w:color="auto"/>
            <w:bottom w:val="none" w:sz="0" w:space="0" w:color="auto"/>
            <w:right w:val="none" w:sz="0" w:space="0" w:color="auto"/>
          </w:divBdr>
        </w:div>
        <w:div w:id="1906640655">
          <w:marLeft w:val="0"/>
          <w:marRight w:val="0"/>
          <w:marTop w:val="0"/>
          <w:marBottom w:val="0"/>
          <w:divBdr>
            <w:top w:val="none" w:sz="0" w:space="0" w:color="auto"/>
            <w:left w:val="none" w:sz="0" w:space="0" w:color="auto"/>
            <w:bottom w:val="none" w:sz="0" w:space="0" w:color="auto"/>
            <w:right w:val="none" w:sz="0" w:space="0" w:color="auto"/>
          </w:divBdr>
        </w:div>
        <w:div w:id="1910143450">
          <w:marLeft w:val="0"/>
          <w:marRight w:val="0"/>
          <w:marTop w:val="0"/>
          <w:marBottom w:val="0"/>
          <w:divBdr>
            <w:top w:val="none" w:sz="0" w:space="0" w:color="auto"/>
            <w:left w:val="none" w:sz="0" w:space="0" w:color="auto"/>
            <w:bottom w:val="none" w:sz="0" w:space="0" w:color="auto"/>
            <w:right w:val="none" w:sz="0" w:space="0" w:color="auto"/>
          </w:divBdr>
        </w:div>
        <w:div w:id="1915311162">
          <w:marLeft w:val="0"/>
          <w:marRight w:val="0"/>
          <w:marTop w:val="0"/>
          <w:marBottom w:val="0"/>
          <w:divBdr>
            <w:top w:val="none" w:sz="0" w:space="0" w:color="auto"/>
            <w:left w:val="none" w:sz="0" w:space="0" w:color="auto"/>
            <w:bottom w:val="none" w:sz="0" w:space="0" w:color="auto"/>
            <w:right w:val="none" w:sz="0" w:space="0" w:color="auto"/>
          </w:divBdr>
        </w:div>
        <w:div w:id="1915552517">
          <w:marLeft w:val="0"/>
          <w:marRight w:val="0"/>
          <w:marTop w:val="0"/>
          <w:marBottom w:val="0"/>
          <w:divBdr>
            <w:top w:val="none" w:sz="0" w:space="0" w:color="auto"/>
            <w:left w:val="none" w:sz="0" w:space="0" w:color="auto"/>
            <w:bottom w:val="none" w:sz="0" w:space="0" w:color="auto"/>
            <w:right w:val="none" w:sz="0" w:space="0" w:color="auto"/>
          </w:divBdr>
        </w:div>
        <w:div w:id="1918055402">
          <w:marLeft w:val="0"/>
          <w:marRight w:val="0"/>
          <w:marTop w:val="0"/>
          <w:marBottom w:val="0"/>
          <w:divBdr>
            <w:top w:val="none" w:sz="0" w:space="0" w:color="auto"/>
            <w:left w:val="none" w:sz="0" w:space="0" w:color="auto"/>
            <w:bottom w:val="none" w:sz="0" w:space="0" w:color="auto"/>
            <w:right w:val="none" w:sz="0" w:space="0" w:color="auto"/>
          </w:divBdr>
        </w:div>
        <w:div w:id="1924753026">
          <w:marLeft w:val="0"/>
          <w:marRight w:val="0"/>
          <w:marTop w:val="0"/>
          <w:marBottom w:val="0"/>
          <w:divBdr>
            <w:top w:val="none" w:sz="0" w:space="0" w:color="auto"/>
            <w:left w:val="none" w:sz="0" w:space="0" w:color="auto"/>
            <w:bottom w:val="none" w:sz="0" w:space="0" w:color="auto"/>
            <w:right w:val="none" w:sz="0" w:space="0" w:color="auto"/>
          </w:divBdr>
        </w:div>
        <w:div w:id="1925920588">
          <w:marLeft w:val="0"/>
          <w:marRight w:val="0"/>
          <w:marTop w:val="0"/>
          <w:marBottom w:val="0"/>
          <w:divBdr>
            <w:top w:val="none" w:sz="0" w:space="0" w:color="auto"/>
            <w:left w:val="none" w:sz="0" w:space="0" w:color="auto"/>
            <w:bottom w:val="none" w:sz="0" w:space="0" w:color="auto"/>
            <w:right w:val="none" w:sz="0" w:space="0" w:color="auto"/>
          </w:divBdr>
        </w:div>
        <w:div w:id="1928810266">
          <w:marLeft w:val="0"/>
          <w:marRight w:val="0"/>
          <w:marTop w:val="0"/>
          <w:marBottom w:val="0"/>
          <w:divBdr>
            <w:top w:val="none" w:sz="0" w:space="0" w:color="auto"/>
            <w:left w:val="none" w:sz="0" w:space="0" w:color="auto"/>
            <w:bottom w:val="none" w:sz="0" w:space="0" w:color="auto"/>
            <w:right w:val="none" w:sz="0" w:space="0" w:color="auto"/>
          </w:divBdr>
        </w:div>
        <w:div w:id="1933732845">
          <w:marLeft w:val="0"/>
          <w:marRight w:val="0"/>
          <w:marTop w:val="0"/>
          <w:marBottom w:val="0"/>
          <w:divBdr>
            <w:top w:val="none" w:sz="0" w:space="0" w:color="auto"/>
            <w:left w:val="none" w:sz="0" w:space="0" w:color="auto"/>
            <w:bottom w:val="none" w:sz="0" w:space="0" w:color="auto"/>
            <w:right w:val="none" w:sz="0" w:space="0" w:color="auto"/>
          </w:divBdr>
        </w:div>
        <w:div w:id="1936862464">
          <w:marLeft w:val="0"/>
          <w:marRight w:val="0"/>
          <w:marTop w:val="0"/>
          <w:marBottom w:val="0"/>
          <w:divBdr>
            <w:top w:val="none" w:sz="0" w:space="0" w:color="auto"/>
            <w:left w:val="none" w:sz="0" w:space="0" w:color="auto"/>
            <w:bottom w:val="none" w:sz="0" w:space="0" w:color="auto"/>
            <w:right w:val="none" w:sz="0" w:space="0" w:color="auto"/>
          </w:divBdr>
        </w:div>
        <w:div w:id="1941833719">
          <w:marLeft w:val="0"/>
          <w:marRight w:val="0"/>
          <w:marTop w:val="0"/>
          <w:marBottom w:val="0"/>
          <w:divBdr>
            <w:top w:val="none" w:sz="0" w:space="0" w:color="auto"/>
            <w:left w:val="none" w:sz="0" w:space="0" w:color="auto"/>
            <w:bottom w:val="none" w:sz="0" w:space="0" w:color="auto"/>
            <w:right w:val="none" w:sz="0" w:space="0" w:color="auto"/>
          </w:divBdr>
        </w:div>
        <w:div w:id="1947151314">
          <w:marLeft w:val="0"/>
          <w:marRight w:val="0"/>
          <w:marTop w:val="0"/>
          <w:marBottom w:val="0"/>
          <w:divBdr>
            <w:top w:val="none" w:sz="0" w:space="0" w:color="auto"/>
            <w:left w:val="none" w:sz="0" w:space="0" w:color="auto"/>
            <w:bottom w:val="none" w:sz="0" w:space="0" w:color="auto"/>
            <w:right w:val="none" w:sz="0" w:space="0" w:color="auto"/>
          </w:divBdr>
        </w:div>
        <w:div w:id="1949660174">
          <w:marLeft w:val="0"/>
          <w:marRight w:val="0"/>
          <w:marTop w:val="0"/>
          <w:marBottom w:val="0"/>
          <w:divBdr>
            <w:top w:val="none" w:sz="0" w:space="0" w:color="auto"/>
            <w:left w:val="none" w:sz="0" w:space="0" w:color="auto"/>
            <w:bottom w:val="none" w:sz="0" w:space="0" w:color="auto"/>
            <w:right w:val="none" w:sz="0" w:space="0" w:color="auto"/>
          </w:divBdr>
        </w:div>
        <w:div w:id="1950044509">
          <w:marLeft w:val="0"/>
          <w:marRight w:val="0"/>
          <w:marTop w:val="0"/>
          <w:marBottom w:val="0"/>
          <w:divBdr>
            <w:top w:val="none" w:sz="0" w:space="0" w:color="auto"/>
            <w:left w:val="none" w:sz="0" w:space="0" w:color="auto"/>
            <w:bottom w:val="none" w:sz="0" w:space="0" w:color="auto"/>
            <w:right w:val="none" w:sz="0" w:space="0" w:color="auto"/>
          </w:divBdr>
        </w:div>
        <w:div w:id="1950626501">
          <w:marLeft w:val="0"/>
          <w:marRight w:val="0"/>
          <w:marTop w:val="0"/>
          <w:marBottom w:val="0"/>
          <w:divBdr>
            <w:top w:val="none" w:sz="0" w:space="0" w:color="auto"/>
            <w:left w:val="none" w:sz="0" w:space="0" w:color="auto"/>
            <w:bottom w:val="none" w:sz="0" w:space="0" w:color="auto"/>
            <w:right w:val="none" w:sz="0" w:space="0" w:color="auto"/>
          </w:divBdr>
        </w:div>
        <w:div w:id="1951617783">
          <w:marLeft w:val="0"/>
          <w:marRight w:val="0"/>
          <w:marTop w:val="0"/>
          <w:marBottom w:val="0"/>
          <w:divBdr>
            <w:top w:val="none" w:sz="0" w:space="0" w:color="auto"/>
            <w:left w:val="none" w:sz="0" w:space="0" w:color="auto"/>
            <w:bottom w:val="none" w:sz="0" w:space="0" w:color="auto"/>
            <w:right w:val="none" w:sz="0" w:space="0" w:color="auto"/>
          </w:divBdr>
        </w:div>
        <w:div w:id="1952202600">
          <w:marLeft w:val="0"/>
          <w:marRight w:val="0"/>
          <w:marTop w:val="0"/>
          <w:marBottom w:val="0"/>
          <w:divBdr>
            <w:top w:val="none" w:sz="0" w:space="0" w:color="auto"/>
            <w:left w:val="none" w:sz="0" w:space="0" w:color="auto"/>
            <w:bottom w:val="none" w:sz="0" w:space="0" w:color="auto"/>
            <w:right w:val="none" w:sz="0" w:space="0" w:color="auto"/>
          </w:divBdr>
        </w:div>
        <w:div w:id="1952667649">
          <w:marLeft w:val="0"/>
          <w:marRight w:val="0"/>
          <w:marTop w:val="0"/>
          <w:marBottom w:val="0"/>
          <w:divBdr>
            <w:top w:val="none" w:sz="0" w:space="0" w:color="auto"/>
            <w:left w:val="none" w:sz="0" w:space="0" w:color="auto"/>
            <w:bottom w:val="none" w:sz="0" w:space="0" w:color="auto"/>
            <w:right w:val="none" w:sz="0" w:space="0" w:color="auto"/>
          </w:divBdr>
        </w:div>
        <w:div w:id="1956979810">
          <w:marLeft w:val="0"/>
          <w:marRight w:val="0"/>
          <w:marTop w:val="0"/>
          <w:marBottom w:val="0"/>
          <w:divBdr>
            <w:top w:val="none" w:sz="0" w:space="0" w:color="auto"/>
            <w:left w:val="none" w:sz="0" w:space="0" w:color="auto"/>
            <w:bottom w:val="none" w:sz="0" w:space="0" w:color="auto"/>
            <w:right w:val="none" w:sz="0" w:space="0" w:color="auto"/>
          </w:divBdr>
        </w:div>
        <w:div w:id="1958245944">
          <w:marLeft w:val="0"/>
          <w:marRight w:val="0"/>
          <w:marTop w:val="0"/>
          <w:marBottom w:val="0"/>
          <w:divBdr>
            <w:top w:val="none" w:sz="0" w:space="0" w:color="auto"/>
            <w:left w:val="none" w:sz="0" w:space="0" w:color="auto"/>
            <w:bottom w:val="none" w:sz="0" w:space="0" w:color="auto"/>
            <w:right w:val="none" w:sz="0" w:space="0" w:color="auto"/>
          </w:divBdr>
        </w:div>
        <w:div w:id="1959793056">
          <w:marLeft w:val="0"/>
          <w:marRight w:val="0"/>
          <w:marTop w:val="0"/>
          <w:marBottom w:val="0"/>
          <w:divBdr>
            <w:top w:val="none" w:sz="0" w:space="0" w:color="auto"/>
            <w:left w:val="none" w:sz="0" w:space="0" w:color="auto"/>
            <w:bottom w:val="none" w:sz="0" w:space="0" w:color="auto"/>
            <w:right w:val="none" w:sz="0" w:space="0" w:color="auto"/>
          </w:divBdr>
        </w:div>
        <w:div w:id="1961959286">
          <w:marLeft w:val="0"/>
          <w:marRight w:val="0"/>
          <w:marTop w:val="0"/>
          <w:marBottom w:val="0"/>
          <w:divBdr>
            <w:top w:val="none" w:sz="0" w:space="0" w:color="auto"/>
            <w:left w:val="none" w:sz="0" w:space="0" w:color="auto"/>
            <w:bottom w:val="none" w:sz="0" w:space="0" w:color="auto"/>
            <w:right w:val="none" w:sz="0" w:space="0" w:color="auto"/>
          </w:divBdr>
        </w:div>
        <w:div w:id="1967007977">
          <w:marLeft w:val="0"/>
          <w:marRight w:val="0"/>
          <w:marTop w:val="0"/>
          <w:marBottom w:val="0"/>
          <w:divBdr>
            <w:top w:val="none" w:sz="0" w:space="0" w:color="auto"/>
            <w:left w:val="none" w:sz="0" w:space="0" w:color="auto"/>
            <w:bottom w:val="none" w:sz="0" w:space="0" w:color="auto"/>
            <w:right w:val="none" w:sz="0" w:space="0" w:color="auto"/>
          </w:divBdr>
        </w:div>
        <w:div w:id="1969969637">
          <w:marLeft w:val="0"/>
          <w:marRight w:val="0"/>
          <w:marTop w:val="0"/>
          <w:marBottom w:val="0"/>
          <w:divBdr>
            <w:top w:val="none" w:sz="0" w:space="0" w:color="auto"/>
            <w:left w:val="none" w:sz="0" w:space="0" w:color="auto"/>
            <w:bottom w:val="none" w:sz="0" w:space="0" w:color="auto"/>
            <w:right w:val="none" w:sz="0" w:space="0" w:color="auto"/>
          </w:divBdr>
        </w:div>
        <w:div w:id="1971521163">
          <w:marLeft w:val="0"/>
          <w:marRight w:val="0"/>
          <w:marTop w:val="0"/>
          <w:marBottom w:val="0"/>
          <w:divBdr>
            <w:top w:val="none" w:sz="0" w:space="0" w:color="auto"/>
            <w:left w:val="none" w:sz="0" w:space="0" w:color="auto"/>
            <w:bottom w:val="none" w:sz="0" w:space="0" w:color="auto"/>
            <w:right w:val="none" w:sz="0" w:space="0" w:color="auto"/>
          </w:divBdr>
        </w:div>
        <w:div w:id="1974093359">
          <w:marLeft w:val="0"/>
          <w:marRight w:val="0"/>
          <w:marTop w:val="0"/>
          <w:marBottom w:val="0"/>
          <w:divBdr>
            <w:top w:val="none" w:sz="0" w:space="0" w:color="auto"/>
            <w:left w:val="none" w:sz="0" w:space="0" w:color="auto"/>
            <w:bottom w:val="none" w:sz="0" w:space="0" w:color="auto"/>
            <w:right w:val="none" w:sz="0" w:space="0" w:color="auto"/>
          </w:divBdr>
        </w:div>
        <w:div w:id="1977643102">
          <w:marLeft w:val="0"/>
          <w:marRight w:val="0"/>
          <w:marTop w:val="0"/>
          <w:marBottom w:val="0"/>
          <w:divBdr>
            <w:top w:val="none" w:sz="0" w:space="0" w:color="auto"/>
            <w:left w:val="none" w:sz="0" w:space="0" w:color="auto"/>
            <w:bottom w:val="none" w:sz="0" w:space="0" w:color="auto"/>
            <w:right w:val="none" w:sz="0" w:space="0" w:color="auto"/>
          </w:divBdr>
        </w:div>
        <w:div w:id="1981374999">
          <w:marLeft w:val="0"/>
          <w:marRight w:val="0"/>
          <w:marTop w:val="0"/>
          <w:marBottom w:val="0"/>
          <w:divBdr>
            <w:top w:val="none" w:sz="0" w:space="0" w:color="auto"/>
            <w:left w:val="none" w:sz="0" w:space="0" w:color="auto"/>
            <w:bottom w:val="none" w:sz="0" w:space="0" w:color="auto"/>
            <w:right w:val="none" w:sz="0" w:space="0" w:color="auto"/>
          </w:divBdr>
        </w:div>
        <w:div w:id="1985889182">
          <w:marLeft w:val="0"/>
          <w:marRight w:val="0"/>
          <w:marTop w:val="0"/>
          <w:marBottom w:val="0"/>
          <w:divBdr>
            <w:top w:val="none" w:sz="0" w:space="0" w:color="auto"/>
            <w:left w:val="none" w:sz="0" w:space="0" w:color="auto"/>
            <w:bottom w:val="none" w:sz="0" w:space="0" w:color="auto"/>
            <w:right w:val="none" w:sz="0" w:space="0" w:color="auto"/>
          </w:divBdr>
        </w:div>
        <w:div w:id="1991860241">
          <w:marLeft w:val="0"/>
          <w:marRight w:val="0"/>
          <w:marTop w:val="0"/>
          <w:marBottom w:val="0"/>
          <w:divBdr>
            <w:top w:val="none" w:sz="0" w:space="0" w:color="auto"/>
            <w:left w:val="none" w:sz="0" w:space="0" w:color="auto"/>
            <w:bottom w:val="none" w:sz="0" w:space="0" w:color="auto"/>
            <w:right w:val="none" w:sz="0" w:space="0" w:color="auto"/>
          </w:divBdr>
        </w:div>
        <w:div w:id="1997411807">
          <w:marLeft w:val="0"/>
          <w:marRight w:val="0"/>
          <w:marTop w:val="0"/>
          <w:marBottom w:val="0"/>
          <w:divBdr>
            <w:top w:val="none" w:sz="0" w:space="0" w:color="auto"/>
            <w:left w:val="none" w:sz="0" w:space="0" w:color="auto"/>
            <w:bottom w:val="none" w:sz="0" w:space="0" w:color="auto"/>
            <w:right w:val="none" w:sz="0" w:space="0" w:color="auto"/>
          </w:divBdr>
        </w:div>
        <w:div w:id="1997610875">
          <w:marLeft w:val="0"/>
          <w:marRight w:val="0"/>
          <w:marTop w:val="0"/>
          <w:marBottom w:val="0"/>
          <w:divBdr>
            <w:top w:val="none" w:sz="0" w:space="0" w:color="auto"/>
            <w:left w:val="none" w:sz="0" w:space="0" w:color="auto"/>
            <w:bottom w:val="none" w:sz="0" w:space="0" w:color="auto"/>
            <w:right w:val="none" w:sz="0" w:space="0" w:color="auto"/>
          </w:divBdr>
        </w:div>
        <w:div w:id="2013678563">
          <w:marLeft w:val="0"/>
          <w:marRight w:val="0"/>
          <w:marTop w:val="0"/>
          <w:marBottom w:val="0"/>
          <w:divBdr>
            <w:top w:val="none" w:sz="0" w:space="0" w:color="auto"/>
            <w:left w:val="none" w:sz="0" w:space="0" w:color="auto"/>
            <w:bottom w:val="none" w:sz="0" w:space="0" w:color="auto"/>
            <w:right w:val="none" w:sz="0" w:space="0" w:color="auto"/>
          </w:divBdr>
        </w:div>
        <w:div w:id="2014606675">
          <w:marLeft w:val="0"/>
          <w:marRight w:val="0"/>
          <w:marTop w:val="0"/>
          <w:marBottom w:val="0"/>
          <w:divBdr>
            <w:top w:val="none" w:sz="0" w:space="0" w:color="auto"/>
            <w:left w:val="none" w:sz="0" w:space="0" w:color="auto"/>
            <w:bottom w:val="none" w:sz="0" w:space="0" w:color="auto"/>
            <w:right w:val="none" w:sz="0" w:space="0" w:color="auto"/>
          </w:divBdr>
        </w:div>
        <w:div w:id="2015759367">
          <w:marLeft w:val="0"/>
          <w:marRight w:val="0"/>
          <w:marTop w:val="0"/>
          <w:marBottom w:val="0"/>
          <w:divBdr>
            <w:top w:val="none" w:sz="0" w:space="0" w:color="auto"/>
            <w:left w:val="none" w:sz="0" w:space="0" w:color="auto"/>
            <w:bottom w:val="none" w:sz="0" w:space="0" w:color="auto"/>
            <w:right w:val="none" w:sz="0" w:space="0" w:color="auto"/>
          </w:divBdr>
        </w:div>
        <w:div w:id="2023512406">
          <w:marLeft w:val="0"/>
          <w:marRight w:val="0"/>
          <w:marTop w:val="0"/>
          <w:marBottom w:val="0"/>
          <w:divBdr>
            <w:top w:val="none" w:sz="0" w:space="0" w:color="auto"/>
            <w:left w:val="none" w:sz="0" w:space="0" w:color="auto"/>
            <w:bottom w:val="none" w:sz="0" w:space="0" w:color="auto"/>
            <w:right w:val="none" w:sz="0" w:space="0" w:color="auto"/>
          </w:divBdr>
        </w:div>
        <w:div w:id="2026129025">
          <w:marLeft w:val="0"/>
          <w:marRight w:val="0"/>
          <w:marTop w:val="0"/>
          <w:marBottom w:val="0"/>
          <w:divBdr>
            <w:top w:val="none" w:sz="0" w:space="0" w:color="auto"/>
            <w:left w:val="none" w:sz="0" w:space="0" w:color="auto"/>
            <w:bottom w:val="none" w:sz="0" w:space="0" w:color="auto"/>
            <w:right w:val="none" w:sz="0" w:space="0" w:color="auto"/>
          </w:divBdr>
        </w:div>
        <w:div w:id="2041078530">
          <w:marLeft w:val="0"/>
          <w:marRight w:val="0"/>
          <w:marTop w:val="0"/>
          <w:marBottom w:val="0"/>
          <w:divBdr>
            <w:top w:val="none" w:sz="0" w:space="0" w:color="auto"/>
            <w:left w:val="none" w:sz="0" w:space="0" w:color="auto"/>
            <w:bottom w:val="none" w:sz="0" w:space="0" w:color="auto"/>
            <w:right w:val="none" w:sz="0" w:space="0" w:color="auto"/>
          </w:divBdr>
        </w:div>
        <w:div w:id="2044670100">
          <w:marLeft w:val="0"/>
          <w:marRight w:val="0"/>
          <w:marTop w:val="0"/>
          <w:marBottom w:val="0"/>
          <w:divBdr>
            <w:top w:val="none" w:sz="0" w:space="0" w:color="auto"/>
            <w:left w:val="none" w:sz="0" w:space="0" w:color="auto"/>
            <w:bottom w:val="none" w:sz="0" w:space="0" w:color="auto"/>
            <w:right w:val="none" w:sz="0" w:space="0" w:color="auto"/>
          </w:divBdr>
        </w:div>
        <w:div w:id="2046130101">
          <w:marLeft w:val="0"/>
          <w:marRight w:val="0"/>
          <w:marTop w:val="0"/>
          <w:marBottom w:val="0"/>
          <w:divBdr>
            <w:top w:val="none" w:sz="0" w:space="0" w:color="auto"/>
            <w:left w:val="none" w:sz="0" w:space="0" w:color="auto"/>
            <w:bottom w:val="none" w:sz="0" w:space="0" w:color="auto"/>
            <w:right w:val="none" w:sz="0" w:space="0" w:color="auto"/>
          </w:divBdr>
        </w:div>
        <w:div w:id="2051757847">
          <w:marLeft w:val="0"/>
          <w:marRight w:val="0"/>
          <w:marTop w:val="0"/>
          <w:marBottom w:val="0"/>
          <w:divBdr>
            <w:top w:val="none" w:sz="0" w:space="0" w:color="auto"/>
            <w:left w:val="none" w:sz="0" w:space="0" w:color="auto"/>
            <w:bottom w:val="none" w:sz="0" w:space="0" w:color="auto"/>
            <w:right w:val="none" w:sz="0" w:space="0" w:color="auto"/>
          </w:divBdr>
        </w:div>
        <w:div w:id="2053579049">
          <w:marLeft w:val="0"/>
          <w:marRight w:val="0"/>
          <w:marTop w:val="0"/>
          <w:marBottom w:val="0"/>
          <w:divBdr>
            <w:top w:val="none" w:sz="0" w:space="0" w:color="auto"/>
            <w:left w:val="none" w:sz="0" w:space="0" w:color="auto"/>
            <w:bottom w:val="none" w:sz="0" w:space="0" w:color="auto"/>
            <w:right w:val="none" w:sz="0" w:space="0" w:color="auto"/>
          </w:divBdr>
        </w:div>
        <w:div w:id="2054306053">
          <w:marLeft w:val="0"/>
          <w:marRight w:val="0"/>
          <w:marTop w:val="0"/>
          <w:marBottom w:val="0"/>
          <w:divBdr>
            <w:top w:val="none" w:sz="0" w:space="0" w:color="auto"/>
            <w:left w:val="none" w:sz="0" w:space="0" w:color="auto"/>
            <w:bottom w:val="none" w:sz="0" w:space="0" w:color="auto"/>
            <w:right w:val="none" w:sz="0" w:space="0" w:color="auto"/>
          </w:divBdr>
        </w:div>
        <w:div w:id="2054570705">
          <w:marLeft w:val="0"/>
          <w:marRight w:val="0"/>
          <w:marTop w:val="0"/>
          <w:marBottom w:val="0"/>
          <w:divBdr>
            <w:top w:val="none" w:sz="0" w:space="0" w:color="auto"/>
            <w:left w:val="none" w:sz="0" w:space="0" w:color="auto"/>
            <w:bottom w:val="none" w:sz="0" w:space="0" w:color="auto"/>
            <w:right w:val="none" w:sz="0" w:space="0" w:color="auto"/>
          </w:divBdr>
        </w:div>
        <w:div w:id="2054773071">
          <w:marLeft w:val="0"/>
          <w:marRight w:val="0"/>
          <w:marTop w:val="0"/>
          <w:marBottom w:val="0"/>
          <w:divBdr>
            <w:top w:val="none" w:sz="0" w:space="0" w:color="auto"/>
            <w:left w:val="none" w:sz="0" w:space="0" w:color="auto"/>
            <w:bottom w:val="none" w:sz="0" w:space="0" w:color="auto"/>
            <w:right w:val="none" w:sz="0" w:space="0" w:color="auto"/>
          </w:divBdr>
        </w:div>
        <w:div w:id="2056345440">
          <w:marLeft w:val="0"/>
          <w:marRight w:val="0"/>
          <w:marTop w:val="0"/>
          <w:marBottom w:val="0"/>
          <w:divBdr>
            <w:top w:val="none" w:sz="0" w:space="0" w:color="auto"/>
            <w:left w:val="none" w:sz="0" w:space="0" w:color="auto"/>
            <w:bottom w:val="none" w:sz="0" w:space="0" w:color="auto"/>
            <w:right w:val="none" w:sz="0" w:space="0" w:color="auto"/>
          </w:divBdr>
        </w:div>
        <w:div w:id="2063093883">
          <w:marLeft w:val="0"/>
          <w:marRight w:val="0"/>
          <w:marTop w:val="0"/>
          <w:marBottom w:val="0"/>
          <w:divBdr>
            <w:top w:val="none" w:sz="0" w:space="0" w:color="auto"/>
            <w:left w:val="none" w:sz="0" w:space="0" w:color="auto"/>
            <w:bottom w:val="none" w:sz="0" w:space="0" w:color="auto"/>
            <w:right w:val="none" w:sz="0" w:space="0" w:color="auto"/>
          </w:divBdr>
        </w:div>
        <w:div w:id="2071537004">
          <w:marLeft w:val="0"/>
          <w:marRight w:val="0"/>
          <w:marTop w:val="0"/>
          <w:marBottom w:val="0"/>
          <w:divBdr>
            <w:top w:val="none" w:sz="0" w:space="0" w:color="auto"/>
            <w:left w:val="none" w:sz="0" w:space="0" w:color="auto"/>
            <w:bottom w:val="none" w:sz="0" w:space="0" w:color="auto"/>
            <w:right w:val="none" w:sz="0" w:space="0" w:color="auto"/>
          </w:divBdr>
        </w:div>
        <w:div w:id="2071998745">
          <w:marLeft w:val="0"/>
          <w:marRight w:val="0"/>
          <w:marTop w:val="0"/>
          <w:marBottom w:val="0"/>
          <w:divBdr>
            <w:top w:val="none" w:sz="0" w:space="0" w:color="auto"/>
            <w:left w:val="none" w:sz="0" w:space="0" w:color="auto"/>
            <w:bottom w:val="none" w:sz="0" w:space="0" w:color="auto"/>
            <w:right w:val="none" w:sz="0" w:space="0" w:color="auto"/>
          </w:divBdr>
        </w:div>
        <w:div w:id="2073848026">
          <w:marLeft w:val="0"/>
          <w:marRight w:val="0"/>
          <w:marTop w:val="0"/>
          <w:marBottom w:val="0"/>
          <w:divBdr>
            <w:top w:val="none" w:sz="0" w:space="0" w:color="auto"/>
            <w:left w:val="none" w:sz="0" w:space="0" w:color="auto"/>
            <w:bottom w:val="none" w:sz="0" w:space="0" w:color="auto"/>
            <w:right w:val="none" w:sz="0" w:space="0" w:color="auto"/>
          </w:divBdr>
        </w:div>
        <w:div w:id="2074884973">
          <w:marLeft w:val="0"/>
          <w:marRight w:val="0"/>
          <w:marTop w:val="0"/>
          <w:marBottom w:val="0"/>
          <w:divBdr>
            <w:top w:val="none" w:sz="0" w:space="0" w:color="auto"/>
            <w:left w:val="none" w:sz="0" w:space="0" w:color="auto"/>
            <w:bottom w:val="none" w:sz="0" w:space="0" w:color="auto"/>
            <w:right w:val="none" w:sz="0" w:space="0" w:color="auto"/>
          </w:divBdr>
        </w:div>
        <w:div w:id="2081518562">
          <w:marLeft w:val="0"/>
          <w:marRight w:val="0"/>
          <w:marTop w:val="0"/>
          <w:marBottom w:val="0"/>
          <w:divBdr>
            <w:top w:val="none" w:sz="0" w:space="0" w:color="auto"/>
            <w:left w:val="none" w:sz="0" w:space="0" w:color="auto"/>
            <w:bottom w:val="none" w:sz="0" w:space="0" w:color="auto"/>
            <w:right w:val="none" w:sz="0" w:space="0" w:color="auto"/>
          </w:divBdr>
        </w:div>
        <w:div w:id="2083984781">
          <w:marLeft w:val="0"/>
          <w:marRight w:val="0"/>
          <w:marTop w:val="0"/>
          <w:marBottom w:val="0"/>
          <w:divBdr>
            <w:top w:val="none" w:sz="0" w:space="0" w:color="auto"/>
            <w:left w:val="none" w:sz="0" w:space="0" w:color="auto"/>
            <w:bottom w:val="none" w:sz="0" w:space="0" w:color="auto"/>
            <w:right w:val="none" w:sz="0" w:space="0" w:color="auto"/>
          </w:divBdr>
        </w:div>
        <w:div w:id="2087800694">
          <w:marLeft w:val="0"/>
          <w:marRight w:val="0"/>
          <w:marTop w:val="0"/>
          <w:marBottom w:val="0"/>
          <w:divBdr>
            <w:top w:val="none" w:sz="0" w:space="0" w:color="auto"/>
            <w:left w:val="none" w:sz="0" w:space="0" w:color="auto"/>
            <w:bottom w:val="none" w:sz="0" w:space="0" w:color="auto"/>
            <w:right w:val="none" w:sz="0" w:space="0" w:color="auto"/>
          </w:divBdr>
        </w:div>
        <w:div w:id="2099788877">
          <w:marLeft w:val="0"/>
          <w:marRight w:val="0"/>
          <w:marTop w:val="0"/>
          <w:marBottom w:val="0"/>
          <w:divBdr>
            <w:top w:val="none" w:sz="0" w:space="0" w:color="auto"/>
            <w:left w:val="none" w:sz="0" w:space="0" w:color="auto"/>
            <w:bottom w:val="none" w:sz="0" w:space="0" w:color="auto"/>
            <w:right w:val="none" w:sz="0" w:space="0" w:color="auto"/>
          </w:divBdr>
        </w:div>
        <w:div w:id="2105226085">
          <w:marLeft w:val="0"/>
          <w:marRight w:val="0"/>
          <w:marTop w:val="0"/>
          <w:marBottom w:val="0"/>
          <w:divBdr>
            <w:top w:val="none" w:sz="0" w:space="0" w:color="auto"/>
            <w:left w:val="none" w:sz="0" w:space="0" w:color="auto"/>
            <w:bottom w:val="none" w:sz="0" w:space="0" w:color="auto"/>
            <w:right w:val="none" w:sz="0" w:space="0" w:color="auto"/>
          </w:divBdr>
        </w:div>
        <w:div w:id="2106031501">
          <w:marLeft w:val="0"/>
          <w:marRight w:val="0"/>
          <w:marTop w:val="0"/>
          <w:marBottom w:val="0"/>
          <w:divBdr>
            <w:top w:val="none" w:sz="0" w:space="0" w:color="auto"/>
            <w:left w:val="none" w:sz="0" w:space="0" w:color="auto"/>
            <w:bottom w:val="none" w:sz="0" w:space="0" w:color="auto"/>
            <w:right w:val="none" w:sz="0" w:space="0" w:color="auto"/>
          </w:divBdr>
        </w:div>
        <w:div w:id="2107378615">
          <w:marLeft w:val="0"/>
          <w:marRight w:val="0"/>
          <w:marTop w:val="0"/>
          <w:marBottom w:val="0"/>
          <w:divBdr>
            <w:top w:val="none" w:sz="0" w:space="0" w:color="auto"/>
            <w:left w:val="none" w:sz="0" w:space="0" w:color="auto"/>
            <w:bottom w:val="none" w:sz="0" w:space="0" w:color="auto"/>
            <w:right w:val="none" w:sz="0" w:space="0" w:color="auto"/>
          </w:divBdr>
        </w:div>
        <w:div w:id="2111661286">
          <w:marLeft w:val="0"/>
          <w:marRight w:val="0"/>
          <w:marTop w:val="0"/>
          <w:marBottom w:val="0"/>
          <w:divBdr>
            <w:top w:val="none" w:sz="0" w:space="0" w:color="auto"/>
            <w:left w:val="none" w:sz="0" w:space="0" w:color="auto"/>
            <w:bottom w:val="none" w:sz="0" w:space="0" w:color="auto"/>
            <w:right w:val="none" w:sz="0" w:space="0" w:color="auto"/>
          </w:divBdr>
        </w:div>
        <w:div w:id="2113818325">
          <w:marLeft w:val="0"/>
          <w:marRight w:val="0"/>
          <w:marTop w:val="0"/>
          <w:marBottom w:val="0"/>
          <w:divBdr>
            <w:top w:val="none" w:sz="0" w:space="0" w:color="auto"/>
            <w:left w:val="none" w:sz="0" w:space="0" w:color="auto"/>
            <w:bottom w:val="none" w:sz="0" w:space="0" w:color="auto"/>
            <w:right w:val="none" w:sz="0" w:space="0" w:color="auto"/>
          </w:divBdr>
        </w:div>
        <w:div w:id="2123961261">
          <w:marLeft w:val="0"/>
          <w:marRight w:val="0"/>
          <w:marTop w:val="0"/>
          <w:marBottom w:val="0"/>
          <w:divBdr>
            <w:top w:val="none" w:sz="0" w:space="0" w:color="auto"/>
            <w:left w:val="none" w:sz="0" w:space="0" w:color="auto"/>
            <w:bottom w:val="none" w:sz="0" w:space="0" w:color="auto"/>
            <w:right w:val="none" w:sz="0" w:space="0" w:color="auto"/>
          </w:divBdr>
        </w:div>
        <w:div w:id="2124229935">
          <w:marLeft w:val="0"/>
          <w:marRight w:val="0"/>
          <w:marTop w:val="0"/>
          <w:marBottom w:val="0"/>
          <w:divBdr>
            <w:top w:val="none" w:sz="0" w:space="0" w:color="auto"/>
            <w:left w:val="none" w:sz="0" w:space="0" w:color="auto"/>
            <w:bottom w:val="none" w:sz="0" w:space="0" w:color="auto"/>
            <w:right w:val="none" w:sz="0" w:space="0" w:color="auto"/>
          </w:divBdr>
        </w:div>
        <w:div w:id="2125726381">
          <w:marLeft w:val="0"/>
          <w:marRight w:val="0"/>
          <w:marTop w:val="0"/>
          <w:marBottom w:val="0"/>
          <w:divBdr>
            <w:top w:val="none" w:sz="0" w:space="0" w:color="auto"/>
            <w:left w:val="none" w:sz="0" w:space="0" w:color="auto"/>
            <w:bottom w:val="none" w:sz="0" w:space="0" w:color="auto"/>
            <w:right w:val="none" w:sz="0" w:space="0" w:color="auto"/>
          </w:divBdr>
        </w:div>
        <w:div w:id="2126193330">
          <w:marLeft w:val="0"/>
          <w:marRight w:val="0"/>
          <w:marTop w:val="0"/>
          <w:marBottom w:val="0"/>
          <w:divBdr>
            <w:top w:val="none" w:sz="0" w:space="0" w:color="auto"/>
            <w:left w:val="none" w:sz="0" w:space="0" w:color="auto"/>
            <w:bottom w:val="none" w:sz="0" w:space="0" w:color="auto"/>
            <w:right w:val="none" w:sz="0" w:space="0" w:color="auto"/>
          </w:divBdr>
        </w:div>
        <w:div w:id="2130202348">
          <w:marLeft w:val="0"/>
          <w:marRight w:val="0"/>
          <w:marTop w:val="0"/>
          <w:marBottom w:val="0"/>
          <w:divBdr>
            <w:top w:val="none" w:sz="0" w:space="0" w:color="auto"/>
            <w:left w:val="none" w:sz="0" w:space="0" w:color="auto"/>
            <w:bottom w:val="none" w:sz="0" w:space="0" w:color="auto"/>
            <w:right w:val="none" w:sz="0" w:space="0" w:color="auto"/>
          </w:divBdr>
        </w:div>
        <w:div w:id="2134520208">
          <w:marLeft w:val="0"/>
          <w:marRight w:val="0"/>
          <w:marTop w:val="0"/>
          <w:marBottom w:val="0"/>
          <w:divBdr>
            <w:top w:val="none" w:sz="0" w:space="0" w:color="auto"/>
            <w:left w:val="none" w:sz="0" w:space="0" w:color="auto"/>
            <w:bottom w:val="none" w:sz="0" w:space="0" w:color="auto"/>
            <w:right w:val="none" w:sz="0" w:space="0" w:color="auto"/>
          </w:divBdr>
        </w:div>
        <w:div w:id="2140804636">
          <w:marLeft w:val="0"/>
          <w:marRight w:val="0"/>
          <w:marTop w:val="0"/>
          <w:marBottom w:val="0"/>
          <w:divBdr>
            <w:top w:val="none" w:sz="0" w:space="0" w:color="auto"/>
            <w:left w:val="none" w:sz="0" w:space="0" w:color="auto"/>
            <w:bottom w:val="none" w:sz="0" w:space="0" w:color="auto"/>
            <w:right w:val="none" w:sz="0" w:space="0" w:color="auto"/>
          </w:divBdr>
        </w:div>
        <w:div w:id="214345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13327</Words>
  <Characters>75969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Евгеньевич Гонобоблев</dc:creator>
  <cp:keywords/>
  <dc:description/>
  <cp:lastModifiedBy>Николай Евгеньевич Гонобоблев</cp:lastModifiedBy>
  <cp:revision>2</cp:revision>
  <cp:lastPrinted>2019-11-14T09:52:00Z</cp:lastPrinted>
  <dcterms:created xsi:type="dcterms:W3CDTF">2019-12-17T13:20:00Z</dcterms:created>
  <dcterms:modified xsi:type="dcterms:W3CDTF">2019-12-17T13:20:00Z</dcterms:modified>
</cp:coreProperties>
</file>