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2" w:rsidRPr="00FC3F61" w:rsidRDefault="004D0802" w:rsidP="004D0802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4D0802" w:rsidRPr="00FC3F61" w:rsidRDefault="004D0802" w:rsidP="004D080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D0802" w:rsidRPr="00874022" w:rsidRDefault="004D0802" w:rsidP="004D0802">
      <w:pPr>
        <w:spacing w:after="0" w:line="240" w:lineRule="auto"/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Администрация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муниципального образования «</w:t>
      </w:r>
      <w:r w:rsidR="006570AE">
        <w:rPr>
          <w:rFonts w:ascii="Georgia" w:hAnsi="Georgia"/>
          <w:b/>
          <w:sz w:val="34"/>
          <w:szCs w:val="34"/>
        </w:rPr>
        <w:t>Светлогорский район</w:t>
      </w:r>
      <w:r>
        <w:rPr>
          <w:rFonts w:ascii="Georgia" w:hAnsi="Georgia"/>
          <w:b/>
          <w:sz w:val="34"/>
          <w:szCs w:val="34"/>
        </w:rPr>
        <w:t>»</w:t>
      </w:r>
    </w:p>
    <w:p w:rsidR="004D0802" w:rsidRDefault="004D0802" w:rsidP="004D0802">
      <w:pPr>
        <w:spacing w:after="0" w:line="240" w:lineRule="auto"/>
      </w:pPr>
    </w:p>
    <w:p w:rsidR="004D0802" w:rsidRPr="004D0802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D0802">
        <w:rPr>
          <w:rFonts w:ascii="Times New Roman" w:hAnsi="Times New Roman" w:cs="Times New Roman"/>
          <w:b/>
          <w:spacing w:val="30"/>
          <w:sz w:val="28"/>
          <w:szCs w:val="28"/>
        </w:rPr>
        <w:t>ПОСТАНОВЛЕНИЕ</w:t>
      </w:r>
    </w:p>
    <w:p w:rsidR="004D0802" w:rsidRPr="00552844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2" w:rsidRPr="004D0802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802">
        <w:rPr>
          <w:rFonts w:ascii="Times New Roman" w:hAnsi="Times New Roman" w:cs="Times New Roman"/>
          <w:sz w:val="28"/>
          <w:szCs w:val="28"/>
        </w:rPr>
        <w:t xml:space="preserve">« </w:t>
      </w:r>
      <w:r w:rsidR="0089127B">
        <w:rPr>
          <w:rFonts w:ascii="Times New Roman" w:hAnsi="Times New Roman" w:cs="Times New Roman"/>
          <w:sz w:val="28"/>
          <w:szCs w:val="28"/>
        </w:rPr>
        <w:t>17</w:t>
      </w:r>
      <w:r w:rsidRPr="004D0802">
        <w:rPr>
          <w:rFonts w:ascii="Times New Roman" w:hAnsi="Times New Roman" w:cs="Times New Roman"/>
          <w:sz w:val="28"/>
          <w:szCs w:val="28"/>
        </w:rPr>
        <w:t xml:space="preserve"> » </w:t>
      </w:r>
      <w:r w:rsidR="0089127B">
        <w:rPr>
          <w:rFonts w:ascii="Times New Roman" w:hAnsi="Times New Roman" w:cs="Times New Roman"/>
          <w:sz w:val="28"/>
          <w:szCs w:val="28"/>
        </w:rPr>
        <w:t>апреля</w:t>
      </w:r>
      <w:r w:rsidRPr="004D0802">
        <w:rPr>
          <w:rFonts w:ascii="Times New Roman" w:hAnsi="Times New Roman" w:cs="Times New Roman"/>
          <w:sz w:val="28"/>
          <w:szCs w:val="28"/>
        </w:rPr>
        <w:t xml:space="preserve"> 201</w:t>
      </w:r>
      <w:r w:rsidR="006570AE">
        <w:rPr>
          <w:rFonts w:ascii="Times New Roman" w:hAnsi="Times New Roman" w:cs="Times New Roman"/>
          <w:sz w:val="28"/>
          <w:szCs w:val="28"/>
        </w:rPr>
        <w:t xml:space="preserve">7 </w:t>
      </w:r>
      <w:r w:rsidRPr="004D0802">
        <w:rPr>
          <w:rFonts w:ascii="Times New Roman" w:hAnsi="Times New Roman" w:cs="Times New Roman"/>
          <w:sz w:val="28"/>
          <w:szCs w:val="28"/>
        </w:rPr>
        <w:t>года  №</w:t>
      </w:r>
      <w:r w:rsidR="0089127B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4D0802" w:rsidRPr="004D0802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802">
        <w:rPr>
          <w:rFonts w:ascii="Times New Roman" w:hAnsi="Times New Roman" w:cs="Times New Roman"/>
          <w:sz w:val="28"/>
          <w:szCs w:val="28"/>
        </w:rPr>
        <w:t>гор. Светлогорск</w:t>
      </w:r>
    </w:p>
    <w:p w:rsidR="001D0085" w:rsidRPr="008A00E5" w:rsidRDefault="004D0802" w:rsidP="001D0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D0085" w:rsidRPr="008A00E5">
        <w:rPr>
          <w:rFonts w:ascii="Times New Roman" w:hAnsi="Times New Roman" w:cs="Times New Roman"/>
          <w:sz w:val="28"/>
          <w:szCs w:val="28"/>
        </w:rPr>
        <w:t>О реорганизации муниципального автономного учреждения «Физкультурно-оздоровительный комплекс «Светлогорский» Светлогорского района в форме присоединения к нему муниципального бюджетного учреждения дополнительного образования «Детско-юношеская спортивная школа» г. Светлогорска</w:t>
      </w:r>
    </w:p>
    <w:p w:rsidR="001D0085" w:rsidRPr="008A00E5" w:rsidRDefault="001D0085" w:rsidP="001D0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085" w:rsidRPr="008A00E5" w:rsidRDefault="001D0085" w:rsidP="001D0085">
      <w:pPr>
        <w:pStyle w:val="20"/>
        <w:shd w:val="clear" w:color="auto" w:fill="auto"/>
        <w:spacing w:before="0" w:after="0" w:line="240" w:lineRule="auto"/>
        <w:ind w:left="20" w:firstLine="520"/>
        <w:jc w:val="both"/>
        <w:rPr>
          <w:rFonts w:ascii="Times New Roman" w:hAnsi="Times New Roman" w:cs="Times New Roman"/>
        </w:rPr>
      </w:pPr>
      <w:r w:rsidRPr="008A00E5">
        <w:rPr>
          <w:rFonts w:ascii="Times New Roman" w:hAnsi="Times New Roman" w:cs="Times New Roman"/>
        </w:rPr>
        <w:t xml:space="preserve">В целях оптимизации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материальных средств, </w:t>
      </w:r>
      <w:r w:rsidR="004F43DD">
        <w:rPr>
          <w:rFonts w:ascii="Times New Roman" w:hAnsi="Times New Roman" w:cs="Times New Roman"/>
        </w:rPr>
        <w:t>руководствуясь</w:t>
      </w:r>
      <w:r w:rsidRPr="008A00E5">
        <w:rPr>
          <w:rFonts w:ascii="Times New Roman" w:hAnsi="Times New Roman" w:cs="Times New Roman"/>
        </w:rPr>
        <w:t xml:space="preserve"> </w:t>
      </w:r>
      <w:hyperlink r:id="rId4" w:history="1">
        <w:r w:rsidRPr="008A00E5">
          <w:rPr>
            <w:rFonts w:ascii="Times New Roman" w:hAnsi="Times New Roman" w:cs="Times New Roman"/>
          </w:rPr>
          <w:t>статьями 57</w:t>
        </w:r>
      </w:hyperlink>
      <w:r w:rsidRPr="008A00E5">
        <w:rPr>
          <w:rFonts w:ascii="Times New Roman" w:hAnsi="Times New Roman" w:cs="Times New Roman"/>
        </w:rPr>
        <w:t xml:space="preserve">, </w:t>
      </w:r>
      <w:hyperlink r:id="rId5" w:history="1">
        <w:r w:rsidRPr="008A00E5">
          <w:rPr>
            <w:rFonts w:ascii="Times New Roman" w:hAnsi="Times New Roman" w:cs="Times New Roman"/>
          </w:rPr>
          <w:t>58</w:t>
        </w:r>
      </w:hyperlink>
      <w:r w:rsidRPr="008A00E5">
        <w:rPr>
          <w:rFonts w:ascii="Times New Roman" w:hAnsi="Times New Roman" w:cs="Times New Roman"/>
        </w:rPr>
        <w:t xml:space="preserve">, </w:t>
      </w:r>
      <w:hyperlink r:id="rId6" w:history="1">
        <w:r w:rsidRPr="008A00E5">
          <w:rPr>
            <w:rFonts w:ascii="Times New Roman" w:hAnsi="Times New Roman" w:cs="Times New Roman"/>
          </w:rPr>
          <w:t>59</w:t>
        </w:r>
      </w:hyperlink>
      <w:r w:rsidRPr="008A00E5">
        <w:rPr>
          <w:rFonts w:ascii="Times New Roman" w:hAnsi="Times New Roman" w:cs="Times New Roman"/>
        </w:rPr>
        <w:t xml:space="preserve">, </w:t>
      </w:r>
      <w:hyperlink r:id="rId7" w:history="1">
        <w:r w:rsidRPr="008A00E5">
          <w:rPr>
            <w:rFonts w:ascii="Times New Roman" w:hAnsi="Times New Roman" w:cs="Times New Roman"/>
          </w:rPr>
          <w:t>60</w:t>
        </w:r>
      </w:hyperlink>
      <w:r w:rsidRPr="008A00E5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8" w:history="1">
        <w:r w:rsidRPr="008A00E5">
          <w:rPr>
            <w:rFonts w:ascii="Times New Roman" w:hAnsi="Times New Roman" w:cs="Times New Roman"/>
          </w:rPr>
          <w:t>пунктом 4 части 1 статьи 9</w:t>
        </w:r>
      </w:hyperlink>
      <w:r w:rsidRPr="008A00E5">
        <w:rPr>
          <w:rFonts w:ascii="Times New Roman" w:hAnsi="Times New Roman" w:cs="Times New Roman"/>
        </w:rPr>
        <w:t xml:space="preserve"> Федерального закона от 29.12.2012 № 273-ФЗ «Об образовании в Российской Федерации», стать</w:t>
      </w:r>
      <w:r w:rsidR="004F43DD">
        <w:rPr>
          <w:rFonts w:ascii="Times New Roman" w:hAnsi="Times New Roman" w:cs="Times New Roman"/>
        </w:rPr>
        <w:t>ей</w:t>
      </w:r>
      <w:r w:rsidRPr="008A00E5">
        <w:rPr>
          <w:rFonts w:ascii="Times New Roman" w:hAnsi="Times New Roman" w:cs="Times New Roman"/>
        </w:rPr>
        <w:t xml:space="preserve"> 38 Устава муниципального образования «Светлогорский район», </w:t>
      </w:r>
      <w:r w:rsidR="004F43DD">
        <w:rPr>
          <w:rFonts w:ascii="Times New Roman" w:hAnsi="Times New Roman" w:cs="Times New Roman"/>
        </w:rPr>
        <w:t xml:space="preserve">с учетом </w:t>
      </w:r>
      <w:r w:rsidRPr="008A00E5">
        <w:rPr>
          <w:rFonts w:ascii="Times New Roman" w:hAnsi="Times New Roman" w:cs="Times New Roman"/>
        </w:rPr>
        <w:t>заключения комиссии по оценке последствий принятия решения о реорганизации или ликвидации муниципальной образовательной организации МО «Светлогорский район</w:t>
      </w:r>
      <w:r w:rsidR="004F43DD">
        <w:rPr>
          <w:rFonts w:ascii="Times New Roman" w:hAnsi="Times New Roman" w:cs="Times New Roman"/>
        </w:rPr>
        <w:t>»</w:t>
      </w:r>
      <w:r w:rsidRPr="008A00E5">
        <w:rPr>
          <w:rFonts w:ascii="Times New Roman" w:hAnsi="Times New Roman" w:cs="Times New Roman"/>
        </w:rPr>
        <w:t xml:space="preserve"> от </w:t>
      </w:r>
      <w:r w:rsidR="00B95E55">
        <w:rPr>
          <w:rFonts w:ascii="Times New Roman" w:hAnsi="Times New Roman" w:cs="Times New Roman"/>
        </w:rPr>
        <w:t xml:space="preserve">13 апреля </w:t>
      </w:r>
      <w:r w:rsidRPr="008A00E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8A00E5">
        <w:rPr>
          <w:rFonts w:ascii="Times New Roman" w:hAnsi="Times New Roman" w:cs="Times New Roman"/>
        </w:rPr>
        <w:t xml:space="preserve"> года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85" w:rsidRPr="008A00E5" w:rsidRDefault="001D0085" w:rsidP="00A145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>1. Реорганизовать муниципальное автономное учреждение «Физкультурно-оздоровительный комплекс «Светлогорский» Светлогорского района (далее – МАУ «ФОК «Светлогорский») путем присоединения к нему муниципального бюджетного учреждения дополнительного образования «Детско-юношеская спортивная школа» г. Светлогорска (далее – МБУДО «ДЮСШ»).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>2. Установить, что МАУ «ФОК «Светлогорский» остается по типу автономным учреждением.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>3. Установить, что МАУ «ФОК «Светлогорский» является правопреемником всех прав и обязанностей МБУДО «ДЮСШ» в соответствии с передаточным актом.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>. Директору МАУ «ФОК «Светлогорский» (С.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Ступин</w:t>
      </w:r>
      <w:r w:rsidRPr="008A00E5">
        <w:rPr>
          <w:rFonts w:ascii="Times New Roman" w:hAnsi="Times New Roman" w:cs="Times New Roman"/>
          <w:sz w:val="28"/>
          <w:szCs w:val="28"/>
        </w:rPr>
        <w:t>):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 xml:space="preserve">.1. В течение трех рабочих дней со дня принятия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E5">
        <w:rPr>
          <w:rFonts w:ascii="Times New Roman" w:hAnsi="Times New Roman" w:cs="Times New Roman"/>
          <w:sz w:val="28"/>
          <w:szCs w:val="28"/>
        </w:rPr>
        <w:t>остановления сообщить в регистрирующий орган о начале процедуры реорганизации учреждения, о форме реорганизации с приложением решения о реорганизации;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A00E5">
        <w:rPr>
          <w:rFonts w:ascii="Times New Roman" w:hAnsi="Times New Roman" w:cs="Times New Roman"/>
          <w:sz w:val="28"/>
          <w:szCs w:val="28"/>
        </w:rPr>
        <w:t xml:space="preserve">.2. Дважды с периодичностью один раз в месяц обеспечить опубликование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0E5">
        <w:rPr>
          <w:rFonts w:ascii="Times New Roman" w:hAnsi="Times New Roman" w:cs="Times New Roman"/>
          <w:sz w:val="28"/>
          <w:szCs w:val="28"/>
        </w:rPr>
        <w:t>Вестник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0E5">
        <w:rPr>
          <w:rFonts w:ascii="Times New Roman" w:hAnsi="Times New Roman" w:cs="Times New Roman"/>
          <w:sz w:val="28"/>
          <w:szCs w:val="28"/>
        </w:rPr>
        <w:t xml:space="preserve"> уведомления о реорганизации учреждения;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>.3. В течение пяти рабочих дней после даты направления в налоговый орган уведомления о начале процедуры реорганизации в письменной форме уведомить кредиторов о начале реорганизации учреждения;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>.4. Создать комиссию по обеспечению передачи имущества с баланса муниципального бюджетного учреждения дополнительного образования «Детско-юношеская спортивная школа» г. Светлогорска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A00E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A00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00E5"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«Физкультурно-оздоровительный комплекс «Светлогорский» Светлогорского района;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Представить </w:t>
      </w:r>
      <w:r w:rsidRPr="008A00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Светлогорского района (отдел образования) </w:t>
      </w:r>
      <w:r w:rsidRPr="008A00E5">
        <w:rPr>
          <w:rFonts w:ascii="Times New Roman" w:hAnsi="Times New Roman" w:cs="Times New Roman"/>
          <w:sz w:val="28"/>
          <w:szCs w:val="28"/>
        </w:rPr>
        <w:t xml:space="preserve">передаточный акт, содержащий сведения о всех правах и обязанностях реорганизуемого учреждения, согласованный </w:t>
      </w:r>
      <w:r>
        <w:rPr>
          <w:rFonts w:ascii="Times New Roman" w:hAnsi="Times New Roman" w:cs="Times New Roman"/>
          <w:sz w:val="28"/>
          <w:szCs w:val="28"/>
        </w:rPr>
        <w:t>МКУ «Комитет муниципального имущества и земельных ресурсов» 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>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 xml:space="preserve">.6. Внести соответствующие изменения в устав МАУ «ФОК «Светлогорский» и представить на утверждение </w:t>
      </w:r>
      <w:r>
        <w:rPr>
          <w:rFonts w:ascii="Times New Roman" w:hAnsi="Times New Roman" w:cs="Times New Roman"/>
          <w:sz w:val="28"/>
          <w:szCs w:val="28"/>
        </w:rPr>
        <w:t>в администрацию 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>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>.7. Обеспечить регистрацию в установленном законодательством порядке изменений, вносимых в устав МАУ «ФОК «Светлогорский»;</w:t>
      </w:r>
    </w:p>
    <w:p w:rsidR="001D008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>.8.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штатное расписание </w:t>
      </w:r>
      <w:r w:rsidRPr="008A00E5">
        <w:rPr>
          <w:rFonts w:ascii="Times New Roman" w:hAnsi="Times New Roman" w:cs="Times New Roman"/>
          <w:sz w:val="28"/>
          <w:szCs w:val="28"/>
        </w:rPr>
        <w:t>МАУ «ФОК «Светлогорский»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A00E5">
        <w:rPr>
          <w:rFonts w:ascii="Times New Roman" w:hAnsi="Times New Roman" w:cs="Times New Roman"/>
          <w:sz w:val="28"/>
          <w:szCs w:val="28"/>
        </w:rPr>
        <w:t>ровести кадровые мероприятия с соблюдением прав работников, предусмотренных трудовым законодательством Российской Федерации, в связи с проводимой реорганизацией учреждения.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>. Директору муниципального бюджетного учреждения дополнительного образования «Детско-юношеская спортивная школа» г. Светлогорска (</w:t>
      </w:r>
      <w:r>
        <w:rPr>
          <w:rFonts w:ascii="Times New Roman" w:hAnsi="Times New Roman" w:cs="Times New Roman"/>
          <w:sz w:val="28"/>
          <w:szCs w:val="28"/>
        </w:rPr>
        <w:t>В.П. Хромцова</w:t>
      </w:r>
      <w:r w:rsidRPr="008A00E5">
        <w:rPr>
          <w:rFonts w:ascii="Times New Roman" w:hAnsi="Times New Roman" w:cs="Times New Roman"/>
          <w:sz w:val="28"/>
          <w:szCs w:val="28"/>
        </w:rPr>
        <w:t>):</w:t>
      </w:r>
    </w:p>
    <w:p w:rsidR="001D0085" w:rsidRPr="00194D13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 xml:space="preserve">.1. В течение трех рабочих дней со дня принятия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E5">
        <w:rPr>
          <w:rFonts w:ascii="Times New Roman" w:hAnsi="Times New Roman" w:cs="Times New Roman"/>
          <w:sz w:val="28"/>
          <w:szCs w:val="28"/>
        </w:rPr>
        <w:t xml:space="preserve">остановления сообщить в регистрирующий орган о начале процедуры реорганизации учреждения, о </w:t>
      </w:r>
      <w:r w:rsidRPr="00194D13">
        <w:rPr>
          <w:rFonts w:ascii="Times New Roman" w:hAnsi="Times New Roman" w:cs="Times New Roman"/>
          <w:sz w:val="28"/>
          <w:szCs w:val="28"/>
        </w:rPr>
        <w:t>форме реорганизации с приложением решения о реорганизации;</w:t>
      </w:r>
    </w:p>
    <w:p w:rsidR="001D0085" w:rsidRPr="00194D13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3">
        <w:rPr>
          <w:rFonts w:ascii="Times New Roman" w:hAnsi="Times New Roman" w:cs="Times New Roman"/>
          <w:sz w:val="28"/>
          <w:szCs w:val="28"/>
        </w:rPr>
        <w:t>5.2. В течение пяти рабочих дней после даты направления в регистрирующий орган уведомления о начале процедуры реорганизации уведомить кредиторов о начале реорганизации учреждения;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13">
        <w:rPr>
          <w:rFonts w:ascii="Times New Roman" w:hAnsi="Times New Roman" w:cs="Times New Roman"/>
          <w:sz w:val="28"/>
          <w:szCs w:val="28"/>
        </w:rPr>
        <w:t>5.3. Не позднее четырнадцати дней со дня принятия настоящего постановления представить в МУ «Отдел по бюджету и финансам Светлогорского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8A00E5">
        <w:rPr>
          <w:rFonts w:ascii="Times New Roman" w:hAnsi="Times New Roman" w:cs="Times New Roman"/>
          <w:sz w:val="28"/>
          <w:szCs w:val="28"/>
        </w:rPr>
        <w:t xml:space="preserve">расшифровку кредиторской и дебиторской задолженностей учреждения, </w:t>
      </w:r>
      <w:r>
        <w:rPr>
          <w:rFonts w:ascii="Times New Roman" w:hAnsi="Times New Roman" w:cs="Times New Roman"/>
          <w:sz w:val="28"/>
          <w:szCs w:val="28"/>
        </w:rPr>
        <w:t>в МКУ «Комитет муниципального имущества и земельных ресурсов» 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 xml:space="preserve"> перечень закрепленного за учреждением имущества;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 xml:space="preserve">.4. В месячный срок со дня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E5">
        <w:rPr>
          <w:rFonts w:ascii="Times New Roman" w:hAnsi="Times New Roman" w:cs="Times New Roman"/>
          <w:sz w:val="28"/>
          <w:szCs w:val="28"/>
        </w:rPr>
        <w:t>остановления провести инвентаризацию имущества и обязательств учреждения;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 xml:space="preserve">.5. По итогам инвентаризации в десятидневный срок подготовить 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Светлогорского района </w:t>
      </w:r>
      <w:r w:rsidRPr="008A00E5">
        <w:rPr>
          <w:rFonts w:ascii="Times New Roman" w:hAnsi="Times New Roman" w:cs="Times New Roman"/>
          <w:sz w:val="28"/>
          <w:szCs w:val="28"/>
        </w:rPr>
        <w:t xml:space="preserve">передаточный акт, содержащий положения о правопреемстве по всем обязательствам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8A00E5">
        <w:rPr>
          <w:rFonts w:ascii="Times New Roman" w:hAnsi="Times New Roman" w:cs="Times New Roman"/>
          <w:sz w:val="28"/>
          <w:szCs w:val="28"/>
        </w:rPr>
        <w:t xml:space="preserve"> </w:t>
      </w:r>
      <w:r w:rsidRPr="008A00E5">
        <w:rPr>
          <w:rFonts w:ascii="Times New Roman" w:hAnsi="Times New Roman" w:cs="Times New Roman"/>
          <w:sz w:val="28"/>
          <w:szCs w:val="28"/>
        </w:rPr>
        <w:lastRenderedPageBreak/>
        <w:t>«Д</w:t>
      </w:r>
      <w:r>
        <w:rPr>
          <w:rFonts w:ascii="Times New Roman" w:hAnsi="Times New Roman" w:cs="Times New Roman"/>
          <w:sz w:val="28"/>
          <w:szCs w:val="28"/>
        </w:rPr>
        <w:t>ЮСШ</w:t>
      </w:r>
      <w:r w:rsidRPr="008A00E5">
        <w:rPr>
          <w:rFonts w:ascii="Times New Roman" w:hAnsi="Times New Roman" w:cs="Times New Roman"/>
          <w:sz w:val="28"/>
          <w:szCs w:val="28"/>
        </w:rPr>
        <w:t>» в отношении всех подрядных организаций, кредиторов и должников, включая обязательства, оспариваемые сторонами;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 xml:space="preserve">.6. Обеспечить внесение соответствующей записи о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8A00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ЮСШ</w:t>
      </w:r>
      <w:r w:rsidRPr="008A00E5">
        <w:rPr>
          <w:rFonts w:ascii="Times New Roman" w:hAnsi="Times New Roman" w:cs="Times New Roman"/>
          <w:sz w:val="28"/>
          <w:szCs w:val="28"/>
        </w:rPr>
        <w:t xml:space="preserve">» в Единый государственный реестр юридических лиц и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 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 xml:space="preserve"> свидетельство о внесении в Единый государственный реестр юридических лиц записи о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8A00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ЮСШ</w:t>
      </w:r>
      <w:r w:rsidRPr="008A00E5">
        <w:rPr>
          <w:rFonts w:ascii="Times New Roman" w:hAnsi="Times New Roman" w:cs="Times New Roman"/>
          <w:sz w:val="28"/>
          <w:szCs w:val="28"/>
        </w:rPr>
        <w:t>»;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>.7. В порядке и сроки, предусмотренные трудовым законодательством Российской Федерации, провести кадровые мероприятия, связанные с реорганизацией учреждения.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«Комитет муниципального имущества и земельных ресурсов» 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С.Л. Корабельников</w:t>
      </w:r>
      <w:r w:rsidRPr="008A00E5">
        <w:rPr>
          <w:rFonts w:ascii="Times New Roman" w:hAnsi="Times New Roman" w:cs="Times New Roman"/>
          <w:sz w:val="28"/>
          <w:szCs w:val="28"/>
        </w:rPr>
        <w:t>):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0E5">
        <w:rPr>
          <w:rFonts w:ascii="Times New Roman" w:hAnsi="Times New Roman" w:cs="Times New Roman"/>
          <w:sz w:val="28"/>
          <w:szCs w:val="28"/>
        </w:rPr>
        <w:t>.1. Согласовать передаточный акт;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0E5">
        <w:rPr>
          <w:rFonts w:ascii="Times New Roman" w:hAnsi="Times New Roman" w:cs="Times New Roman"/>
          <w:sz w:val="28"/>
          <w:szCs w:val="28"/>
        </w:rPr>
        <w:t xml:space="preserve">.2. Закрепить в установленном порядке за МАУ «ФОК «Светлогорский» муниципальное имущество, передаваемое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8A00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ЮСШ</w:t>
      </w:r>
      <w:r w:rsidRPr="008A00E5">
        <w:rPr>
          <w:rFonts w:ascii="Times New Roman" w:hAnsi="Times New Roman" w:cs="Times New Roman"/>
          <w:sz w:val="28"/>
          <w:szCs w:val="28"/>
        </w:rPr>
        <w:t>»;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Административно-правовому отделу</w:t>
      </w:r>
      <w:r w:rsidRPr="008A00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Светлогорского района (И.В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Мельник</w:t>
      </w:r>
      <w:r w:rsidRPr="008A00E5">
        <w:rPr>
          <w:rFonts w:ascii="Times New Roman" w:hAnsi="Times New Roman" w:cs="Times New Roman"/>
          <w:sz w:val="28"/>
          <w:szCs w:val="28"/>
        </w:rPr>
        <w:t xml:space="preserve">) предупредить директора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8A00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ЮСШ</w:t>
      </w:r>
      <w:r w:rsidRPr="008A0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E5">
        <w:rPr>
          <w:rFonts w:ascii="Times New Roman" w:hAnsi="Times New Roman" w:cs="Times New Roman"/>
          <w:sz w:val="28"/>
          <w:szCs w:val="28"/>
        </w:rPr>
        <w:t xml:space="preserve">о предстоящем сокращении должности директора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8A00E5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ЮСШ</w:t>
      </w:r>
      <w:r w:rsidRPr="008A00E5">
        <w:rPr>
          <w:rFonts w:ascii="Times New Roman" w:hAnsi="Times New Roman" w:cs="Times New Roman"/>
          <w:sz w:val="28"/>
          <w:szCs w:val="28"/>
        </w:rPr>
        <w:t>».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(С.И. Лаврентьева) </w:t>
      </w:r>
      <w:r w:rsidRPr="008A00E5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E5">
        <w:rPr>
          <w:rFonts w:ascii="Times New Roman" w:hAnsi="Times New Roman" w:cs="Times New Roman"/>
          <w:sz w:val="28"/>
          <w:szCs w:val="28"/>
        </w:rPr>
        <w:t xml:space="preserve">остановления в газете </w:t>
      </w:r>
      <w:r>
        <w:rPr>
          <w:rFonts w:ascii="Times New Roman" w:hAnsi="Times New Roman" w:cs="Times New Roman"/>
          <w:sz w:val="28"/>
          <w:szCs w:val="28"/>
        </w:rPr>
        <w:t>«Вестник Светлогорска» и</w:t>
      </w:r>
      <w:r w:rsidRPr="008A00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8A00E5">
        <w:rPr>
          <w:rFonts w:ascii="Times New Roman" w:hAnsi="Times New Roman" w:cs="Times New Roman"/>
          <w:sz w:val="28"/>
          <w:szCs w:val="28"/>
        </w:rPr>
        <w:t>.</w:t>
      </w:r>
    </w:p>
    <w:p w:rsidR="001D008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постановления возложить на заместителя главы администрации Светлогорского района - начальника </w:t>
      </w:r>
      <w:r w:rsidR="00A145A3">
        <w:rPr>
          <w:rFonts w:ascii="Times New Roman" w:hAnsi="Times New Roman" w:cs="Times New Roman"/>
          <w:sz w:val="28"/>
          <w:szCs w:val="28"/>
        </w:rPr>
        <w:t>административно-правового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отдела (И.В. Мельник).</w:t>
      </w:r>
    </w:p>
    <w:p w:rsidR="001C00E6" w:rsidRPr="00A145A3" w:rsidRDefault="001C00E6" w:rsidP="001D0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0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 и подлежит официальному размещению на официальном сайте </w:t>
      </w:r>
      <w:r w:rsidR="00CD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7D8B" w:rsidRPr="00A1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 района</w:t>
      </w:r>
      <w:r w:rsidRPr="00A1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D1" w:rsidRPr="00A145A3" w:rsidRDefault="001763D1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0802" w:rsidRPr="00A145A3" w:rsidRDefault="00E44FCB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E44FCB" w:rsidRPr="00A145A3" w:rsidRDefault="00A145A3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44FCB"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</w:t>
      </w:r>
    </w:p>
    <w:p w:rsidR="00E44FCB" w:rsidRPr="00A145A3" w:rsidRDefault="00A145A3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«Светлогорский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А.В. Ковальский</w:t>
      </w:r>
    </w:p>
    <w:p w:rsidR="00854436" w:rsidRPr="00A145A3" w:rsidRDefault="00854436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Pr="00A145A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673" w:rsidSect="0055284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802"/>
    <w:rsid w:val="00036F30"/>
    <w:rsid w:val="000B3EF2"/>
    <w:rsid w:val="0016588C"/>
    <w:rsid w:val="001763D1"/>
    <w:rsid w:val="00195A8F"/>
    <w:rsid w:val="001C00E6"/>
    <w:rsid w:val="001D0085"/>
    <w:rsid w:val="001E216A"/>
    <w:rsid w:val="002F2A1C"/>
    <w:rsid w:val="00320174"/>
    <w:rsid w:val="00327BD6"/>
    <w:rsid w:val="00383C54"/>
    <w:rsid w:val="00452F89"/>
    <w:rsid w:val="00483A5A"/>
    <w:rsid w:val="004D0802"/>
    <w:rsid w:val="004F3673"/>
    <w:rsid w:val="004F43DD"/>
    <w:rsid w:val="00552844"/>
    <w:rsid w:val="005641E8"/>
    <w:rsid w:val="005719E6"/>
    <w:rsid w:val="00651A90"/>
    <w:rsid w:val="00654D99"/>
    <w:rsid w:val="006570AE"/>
    <w:rsid w:val="0074185E"/>
    <w:rsid w:val="007419F7"/>
    <w:rsid w:val="007435F7"/>
    <w:rsid w:val="00790888"/>
    <w:rsid w:val="0079452F"/>
    <w:rsid w:val="007A5B22"/>
    <w:rsid w:val="007C047C"/>
    <w:rsid w:val="007C2BA3"/>
    <w:rsid w:val="007E268C"/>
    <w:rsid w:val="00801185"/>
    <w:rsid w:val="00854436"/>
    <w:rsid w:val="00886D33"/>
    <w:rsid w:val="0089127B"/>
    <w:rsid w:val="008C07BD"/>
    <w:rsid w:val="008D54D1"/>
    <w:rsid w:val="008D7907"/>
    <w:rsid w:val="008E586E"/>
    <w:rsid w:val="00924C6A"/>
    <w:rsid w:val="00985906"/>
    <w:rsid w:val="00A145A3"/>
    <w:rsid w:val="00A22E29"/>
    <w:rsid w:val="00A4602F"/>
    <w:rsid w:val="00A7633E"/>
    <w:rsid w:val="00AE0527"/>
    <w:rsid w:val="00B022B7"/>
    <w:rsid w:val="00B16792"/>
    <w:rsid w:val="00B43493"/>
    <w:rsid w:val="00B70EF7"/>
    <w:rsid w:val="00B95E55"/>
    <w:rsid w:val="00BD45CF"/>
    <w:rsid w:val="00BD5124"/>
    <w:rsid w:val="00BE1B90"/>
    <w:rsid w:val="00BF5C0E"/>
    <w:rsid w:val="00C57E20"/>
    <w:rsid w:val="00C7059D"/>
    <w:rsid w:val="00CD7D8B"/>
    <w:rsid w:val="00DC30FC"/>
    <w:rsid w:val="00E05D0D"/>
    <w:rsid w:val="00E06272"/>
    <w:rsid w:val="00E44FCB"/>
    <w:rsid w:val="00E61946"/>
    <w:rsid w:val="00E625F8"/>
    <w:rsid w:val="00E9166D"/>
    <w:rsid w:val="00F5173B"/>
    <w:rsid w:val="00F80AA9"/>
    <w:rsid w:val="00F93F16"/>
    <w:rsid w:val="00FA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2"/>
  </w:style>
  <w:style w:type="paragraph" w:styleId="3">
    <w:name w:val="heading 3"/>
    <w:basedOn w:val="a"/>
    <w:link w:val="30"/>
    <w:uiPriority w:val="9"/>
    <w:qFormat/>
    <w:rsid w:val="004D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0802"/>
  </w:style>
  <w:style w:type="paragraph" w:styleId="a3">
    <w:name w:val="Normal (Web)"/>
    <w:basedOn w:val="a"/>
    <w:uiPriority w:val="99"/>
    <w:semiHidden/>
    <w:unhideWhenUsed/>
    <w:rsid w:val="004D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802"/>
    <w:pPr>
      <w:ind w:left="720"/>
      <w:contextualSpacing/>
    </w:pPr>
  </w:style>
  <w:style w:type="paragraph" w:customStyle="1" w:styleId="ConsPlusNormal">
    <w:name w:val="ConsPlusNormal"/>
    <w:rsid w:val="001D0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rsid w:val="001D00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085"/>
    <w:pPr>
      <w:widowControl w:val="0"/>
      <w:shd w:val="clear" w:color="auto" w:fill="FFFFFF"/>
      <w:spacing w:before="300" w:after="480" w:line="317" w:lineRule="exact"/>
      <w:ind w:hanging="1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CA9D3E84D589519A0B57187792ABFA3ED95A318F869EB346F49A60C880AA946EB2677B658DBB9bAi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CA9D3E84D589519A0B57187792ABFA3E294AE1AFC69EB346F49A60C880AA946EB2677B45DbD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CA9D3E84D589519A0B57187792ABFA3E294AE1AFC69EB346F49A60C880AA946EB2677B45DbDiAI" TargetMode="External"/><Relationship Id="rId5" Type="http://schemas.openxmlformats.org/officeDocument/2006/relationships/hyperlink" Target="consultantplus://offline/ref=E02CA9D3E84D589519A0B57187792ABFA3E294AE1AFC69EB346F49A60C880AA946EB2677B658D9BCbAi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2CA9D3E84D589519A0B57187792ABFA3E294AE1AFC69EB346F49A60C880AA946EB2677B658D9BDbAi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o.stepanenkova</cp:lastModifiedBy>
  <cp:revision>2</cp:revision>
  <cp:lastPrinted>2017-04-13T08:08:00Z</cp:lastPrinted>
  <dcterms:created xsi:type="dcterms:W3CDTF">2017-04-24T12:10:00Z</dcterms:created>
  <dcterms:modified xsi:type="dcterms:W3CDTF">2017-04-24T12:10:00Z</dcterms:modified>
</cp:coreProperties>
</file>