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688D2718" w14:textId="165FD872" w:rsidR="00867E3A" w:rsidRPr="005505F8" w:rsidRDefault="009B08E0" w:rsidP="00A12A7A">
      <w:pPr>
        <w:ind w:right="-427"/>
        <w:jc w:val="center"/>
        <w:rPr>
          <w:color w:val="000000" w:themeColor="text1"/>
        </w:rPr>
      </w:pPr>
      <w:r>
        <w:t>решения окружного Совета депутатов</w:t>
      </w:r>
      <w:r w:rsidR="00E41D1B">
        <w:t xml:space="preserve"> </w:t>
      </w:r>
      <w:r w:rsidR="00867E3A" w:rsidRPr="005505F8">
        <w:rPr>
          <w:color w:val="000000" w:themeColor="text1"/>
        </w:rPr>
        <w:t xml:space="preserve">муниципального образования </w:t>
      </w:r>
    </w:p>
    <w:p w14:paraId="504D85CC" w14:textId="5D564963" w:rsidR="00914CAA" w:rsidRPr="00914CAA" w:rsidRDefault="00867E3A" w:rsidP="00914CAA">
      <w:pPr>
        <w:jc w:val="center"/>
        <w:rPr>
          <w:b/>
          <w:bCs/>
          <w:color w:val="000000" w:themeColor="text1"/>
        </w:rPr>
      </w:pPr>
      <w:r w:rsidRPr="005505F8">
        <w:rPr>
          <w:color w:val="000000" w:themeColor="text1"/>
        </w:rPr>
        <w:t>«Светлогорский городской округ»</w:t>
      </w:r>
      <w:r w:rsidR="009B08E0">
        <w:rPr>
          <w:color w:val="000000" w:themeColor="text1"/>
        </w:rPr>
        <w:t xml:space="preserve"> </w:t>
      </w:r>
      <w:bookmarkStart w:id="0" w:name="_Hlk109999585"/>
      <w:r w:rsidR="00914CAA">
        <w:rPr>
          <w:color w:val="000000" w:themeColor="text1"/>
        </w:rPr>
        <w:t>«</w:t>
      </w:r>
      <w:r w:rsidR="00914CAA" w:rsidRPr="00914CAA">
        <w:rPr>
          <w:b/>
          <w:bCs/>
          <w:color w:val="000000" w:themeColor="text1"/>
        </w:rPr>
        <w:t xml:space="preserve">О внесении изменений в решение окружного Совета депутатов муниципального образования «Светлогорский городской округ» </w:t>
      </w:r>
    </w:p>
    <w:p w14:paraId="401D2B24" w14:textId="3A677575" w:rsidR="00A12A7A" w:rsidRPr="00914CAA" w:rsidRDefault="00914CAA" w:rsidP="00914CAA">
      <w:pPr>
        <w:jc w:val="center"/>
        <w:rPr>
          <w:b/>
          <w:bCs/>
          <w:color w:val="000000" w:themeColor="text1"/>
        </w:rPr>
      </w:pPr>
      <w:r w:rsidRPr="00914CAA">
        <w:rPr>
          <w:b/>
          <w:bCs/>
          <w:color w:val="000000" w:themeColor="text1"/>
        </w:rPr>
        <w:t xml:space="preserve">от 30.08.2021 №48 «Об утверждении Положения о муниципальном контроле в области охраны и использования особо охраняемых природных территорий местного значения муниципального </w:t>
      </w:r>
      <w:r w:rsidR="00F5262B" w:rsidRPr="00914CAA">
        <w:rPr>
          <w:b/>
          <w:bCs/>
          <w:color w:val="000000" w:themeColor="text1"/>
        </w:rPr>
        <w:t xml:space="preserve">образования </w:t>
      </w:r>
      <w:r w:rsidR="00F5262B">
        <w:rPr>
          <w:b/>
          <w:bCs/>
          <w:color w:val="000000" w:themeColor="text1"/>
        </w:rPr>
        <w:t>«</w:t>
      </w:r>
      <w:r w:rsidRPr="00914CAA">
        <w:rPr>
          <w:b/>
          <w:bCs/>
          <w:color w:val="000000" w:themeColor="text1"/>
        </w:rPr>
        <w:t>Светлогорский городской округ»</w:t>
      </w: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732306FC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B08E0">
        <w:rPr>
          <w:rFonts w:ascii="Times New Roman" w:hAnsi="Times New Roman" w:cs="Times New Roman"/>
          <w:sz w:val="24"/>
          <w:szCs w:val="24"/>
        </w:rPr>
        <w:t>16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9B08E0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162BB0C1" w14:textId="6B5381F6" w:rsidR="00A12A7A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комиссии:</w:t>
      </w:r>
    </w:p>
    <w:p w14:paraId="25536194" w14:textId="76C9B90F" w:rsidR="009B08E0" w:rsidRPr="009B08E0" w:rsidRDefault="009B08E0" w:rsidP="009B08E0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Рахманова Ирина Сер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B08E0">
        <w:rPr>
          <w:rFonts w:ascii="Times New Roman" w:hAnsi="Times New Roman" w:cs="Times New Roman"/>
          <w:sz w:val="24"/>
          <w:szCs w:val="24"/>
        </w:rPr>
        <w:t>еевна – начальник административно-юридического отдела администрации муниципального образования «Светлогорский городской округ»</w:t>
      </w:r>
    </w:p>
    <w:p w14:paraId="7C4C434D" w14:textId="77777777" w:rsidR="009B08E0" w:rsidRPr="005505F8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00FF4CB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491447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37A34F9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</w:t>
      </w:r>
      <w:r w:rsidR="00B07F06" w:rsidRPr="005505F8">
        <w:rPr>
          <w:rFonts w:ascii="Times New Roman" w:hAnsi="Times New Roman" w:cs="Times New Roman"/>
          <w:sz w:val="24"/>
          <w:szCs w:val="24"/>
        </w:rPr>
        <w:t>отдела администрации</w:t>
      </w:r>
      <w:r w:rsidRPr="005505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7D675474" w:rsidR="005505F8" w:rsidRPr="0043478E" w:rsidRDefault="00867E3A" w:rsidP="00914CAA">
      <w:pPr>
        <w:ind w:firstLine="709"/>
        <w:jc w:val="both"/>
        <w:rPr>
          <w:b/>
          <w:bCs/>
          <w:color w:val="000000" w:themeColor="text1"/>
        </w:rPr>
      </w:pPr>
      <w:r w:rsidRPr="005505F8">
        <w:t xml:space="preserve">- </w:t>
      </w:r>
      <w:r w:rsidR="00E87EFD" w:rsidRPr="005505F8">
        <w:t xml:space="preserve">проекта </w:t>
      </w:r>
      <w:r w:rsidR="009B08E0">
        <w:t xml:space="preserve">решения окружного Совета депутатов </w:t>
      </w:r>
      <w:r w:rsidR="00E87EFD" w:rsidRPr="005505F8">
        <w:rPr>
          <w:color w:val="000000" w:themeColor="text1"/>
        </w:rPr>
        <w:t>муниципального образования «Светлогорский гор</w:t>
      </w:r>
      <w:r w:rsidR="00A12A7A" w:rsidRPr="005505F8">
        <w:rPr>
          <w:color w:val="000000" w:themeColor="text1"/>
        </w:rPr>
        <w:t xml:space="preserve">одской </w:t>
      </w:r>
      <w:r w:rsidR="00E87EFD" w:rsidRPr="005505F8">
        <w:rPr>
          <w:color w:val="000000" w:themeColor="text1"/>
        </w:rPr>
        <w:t>округ</w:t>
      </w:r>
      <w:r w:rsidR="00D6327A" w:rsidRPr="00D6327A">
        <w:rPr>
          <w:b/>
          <w:bCs/>
          <w:color w:val="000000" w:themeColor="text1"/>
        </w:rPr>
        <w:t xml:space="preserve">» </w:t>
      </w:r>
      <w:r w:rsidR="00914CAA">
        <w:rPr>
          <w:color w:val="000000" w:themeColor="text1"/>
        </w:rPr>
        <w:t>«</w:t>
      </w:r>
      <w:r w:rsidR="00914CAA" w:rsidRPr="00914CAA">
        <w:rPr>
          <w:b/>
          <w:bCs/>
          <w:color w:val="000000" w:themeColor="text1"/>
        </w:rPr>
        <w:t xml:space="preserve">О внесении изменений в решение окружного Совета депутатов муниципального образования «Светлогорский городской округ» от 30.08.2021 №48 «Об утверждении Положения о муниципальном контроле в области охраны и использования особо охраняемых природных территорий местного значения </w:t>
      </w:r>
      <w:r w:rsidR="00914CAA" w:rsidRPr="00914CAA">
        <w:rPr>
          <w:b/>
          <w:bCs/>
          <w:color w:val="000000" w:themeColor="text1"/>
        </w:rPr>
        <w:lastRenderedPageBreak/>
        <w:t xml:space="preserve">муниципального образования </w:t>
      </w:r>
      <w:r w:rsidR="00914CAA">
        <w:rPr>
          <w:b/>
          <w:bCs/>
          <w:color w:val="000000" w:themeColor="text1"/>
        </w:rPr>
        <w:t xml:space="preserve"> </w:t>
      </w:r>
      <w:r w:rsidR="00914CAA" w:rsidRPr="00914CAA">
        <w:rPr>
          <w:b/>
          <w:bCs/>
          <w:color w:val="000000" w:themeColor="text1"/>
        </w:rPr>
        <w:t>«Светлогорский городской округ</w:t>
      </w:r>
      <w:r w:rsidR="00BB4311" w:rsidRPr="00BB4311">
        <w:rPr>
          <w:b/>
          <w:bCs/>
          <w:color w:val="000000" w:themeColor="text1"/>
        </w:rPr>
        <w:t xml:space="preserve"> </w:t>
      </w:r>
      <w:r w:rsidRPr="005505F8">
        <w:t>(далее – Проект</w:t>
      </w:r>
      <w:r w:rsidR="009B08E0">
        <w:t xml:space="preserve"> Решения</w:t>
      </w:r>
      <w:r w:rsidRPr="005505F8">
        <w:t>).</w:t>
      </w:r>
    </w:p>
    <w:p w14:paraId="573F1B28" w14:textId="14211ADB" w:rsidR="00867E3A" w:rsidRPr="00FF550A" w:rsidRDefault="00867E3A" w:rsidP="00491447">
      <w:pPr>
        <w:pStyle w:val="ConsPlusNormal"/>
        <w:ind w:righ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В результате проведения антикоррупционной экспертизы Проекта </w:t>
      </w:r>
      <w:r w:rsidR="009B08E0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69BB260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Предложения о способах устранения коррупциогенных факторов: не выдвигались в связи с отсутствием в Проекте </w:t>
      </w:r>
      <w:r w:rsidR="00AF1A1A">
        <w:rPr>
          <w:rFonts w:ascii="Times New Roman" w:hAnsi="Times New Roman" w:cs="Times New Roman"/>
          <w:sz w:val="24"/>
          <w:szCs w:val="24"/>
        </w:rPr>
        <w:t>Решения</w:t>
      </w:r>
      <w:r w:rsidRPr="005505F8">
        <w:rPr>
          <w:rFonts w:ascii="Times New Roman" w:hAnsi="Times New Roman" w:cs="Times New Roman"/>
          <w:sz w:val="24"/>
          <w:szCs w:val="24"/>
        </w:rPr>
        <w:t xml:space="preserve"> коррупциогенных факторов.</w:t>
      </w:r>
    </w:p>
    <w:p w14:paraId="7961FA79" w14:textId="52626ED5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AF1A1A">
        <w:rPr>
          <w:rFonts w:ascii="Times New Roman" w:hAnsi="Times New Roman" w:cs="Times New Roman"/>
          <w:sz w:val="24"/>
          <w:szCs w:val="24"/>
        </w:rPr>
        <w:t>Решения</w:t>
      </w:r>
      <w:r w:rsidRPr="005505F8">
        <w:rPr>
          <w:rFonts w:ascii="Times New Roman" w:hAnsi="Times New Roman" w:cs="Times New Roman"/>
          <w:sz w:val="24"/>
          <w:szCs w:val="24"/>
        </w:rPr>
        <w:t xml:space="preserve">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1FA270" w14:textId="3A7D5371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74F6E5FF" w14:textId="77777777" w:rsidR="007E5533" w:rsidRDefault="007E5533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52"/>
      </w:tblGrid>
      <w:tr w:rsidR="009B08E0" w14:paraId="280EE9E9" w14:textId="77777777" w:rsidTr="009B08E0">
        <w:tc>
          <w:tcPr>
            <w:tcW w:w="4937" w:type="dxa"/>
          </w:tcPr>
          <w:p w14:paraId="087F0307" w14:textId="05E1C2E6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4952" w:type="dxa"/>
          </w:tcPr>
          <w:p w14:paraId="0BA3DAD6" w14:textId="72DAF7FF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</w:tc>
      </w:tr>
      <w:tr w:rsidR="00AD5C19" w14:paraId="623D4F56" w14:textId="77777777" w:rsidTr="009B08E0">
        <w:tc>
          <w:tcPr>
            <w:tcW w:w="4937" w:type="dxa"/>
          </w:tcPr>
          <w:p w14:paraId="238FB89D" w14:textId="5568F775" w:rsidR="008E301B" w:rsidRDefault="008E301B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36EA2D3B" w14:textId="77777777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0A778C7" w14:textId="6DDBC7DF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52" w:type="dxa"/>
          </w:tcPr>
          <w:p w14:paraId="3A473FCA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7705C5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D15F2F" w14:textId="072DF154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Туркина  </w:t>
            </w:r>
          </w:p>
        </w:tc>
      </w:tr>
      <w:tr w:rsidR="00AD5C19" w14:paraId="1EA650AA" w14:textId="77777777" w:rsidTr="009B08E0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9B08E0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9B08E0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9B08E0">
        <w:trPr>
          <w:trHeight w:val="407"/>
        </w:trPr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FF1F983" w14:textId="77777777" w:rsidR="00AD5C19" w:rsidRDefault="00AD5C19" w:rsidP="00FB4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47C95EC8" w14:textId="77777777" w:rsidTr="009B08E0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0E3FFC93" w14:textId="0EA83D6F" w:rsidR="008E301B" w:rsidRDefault="00AD5C19" w:rsidP="009B08E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9B08E0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9B08E0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033AA8" w14:paraId="1DE5CAB8" w14:textId="77777777" w:rsidTr="009B08E0">
        <w:tc>
          <w:tcPr>
            <w:tcW w:w="4937" w:type="dxa"/>
          </w:tcPr>
          <w:p w14:paraId="550B7085" w14:textId="77777777" w:rsidR="00033AA8" w:rsidRPr="00786F39" w:rsidRDefault="00033AA8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72F79E4F" w14:textId="77777777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E8893D" w14:textId="5E8CF4DA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AD5C19" w14:paraId="0230971B" w14:textId="77777777" w:rsidTr="009B08E0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9B08E0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9B08E0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3478E"/>
    <w:rsid w:val="00491447"/>
    <w:rsid w:val="004B63D8"/>
    <w:rsid w:val="004C153D"/>
    <w:rsid w:val="00502470"/>
    <w:rsid w:val="00530E1D"/>
    <w:rsid w:val="00533B5C"/>
    <w:rsid w:val="00542683"/>
    <w:rsid w:val="005505F8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E05A2"/>
    <w:rsid w:val="006F6C2E"/>
    <w:rsid w:val="00715B16"/>
    <w:rsid w:val="007802C2"/>
    <w:rsid w:val="00786F39"/>
    <w:rsid w:val="007B0697"/>
    <w:rsid w:val="007B5CBE"/>
    <w:rsid w:val="007B5E07"/>
    <w:rsid w:val="007C3EC8"/>
    <w:rsid w:val="007E5533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4CAA"/>
    <w:rsid w:val="00917F87"/>
    <w:rsid w:val="00937D2E"/>
    <w:rsid w:val="009468FA"/>
    <w:rsid w:val="00970B33"/>
    <w:rsid w:val="00981277"/>
    <w:rsid w:val="009A005A"/>
    <w:rsid w:val="009A66F7"/>
    <w:rsid w:val="009B08E0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1A1A"/>
    <w:rsid w:val="00AF79AF"/>
    <w:rsid w:val="00B07F06"/>
    <w:rsid w:val="00B1104B"/>
    <w:rsid w:val="00B147FA"/>
    <w:rsid w:val="00B317CB"/>
    <w:rsid w:val="00B64360"/>
    <w:rsid w:val="00B7153C"/>
    <w:rsid w:val="00B94C54"/>
    <w:rsid w:val="00BB4311"/>
    <w:rsid w:val="00BC349C"/>
    <w:rsid w:val="00BD7939"/>
    <w:rsid w:val="00BF36A4"/>
    <w:rsid w:val="00C165DE"/>
    <w:rsid w:val="00C403CE"/>
    <w:rsid w:val="00C47C18"/>
    <w:rsid w:val="00C56CFE"/>
    <w:rsid w:val="00C76CA8"/>
    <w:rsid w:val="00CB36D8"/>
    <w:rsid w:val="00CC053D"/>
    <w:rsid w:val="00CC7769"/>
    <w:rsid w:val="00CD4593"/>
    <w:rsid w:val="00CE0E60"/>
    <w:rsid w:val="00D16C65"/>
    <w:rsid w:val="00D6327A"/>
    <w:rsid w:val="00D7542F"/>
    <w:rsid w:val="00DA6346"/>
    <w:rsid w:val="00DC5451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5262B"/>
    <w:rsid w:val="00F63524"/>
    <w:rsid w:val="00F63F13"/>
    <w:rsid w:val="00F84643"/>
    <w:rsid w:val="00FA5D38"/>
    <w:rsid w:val="00FB46FA"/>
    <w:rsid w:val="00FB5A7A"/>
    <w:rsid w:val="00FD22AE"/>
    <w:rsid w:val="00FD52C5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Секретарь</cp:lastModifiedBy>
  <cp:revision>17</cp:revision>
  <cp:lastPrinted>2022-09-16T13:01:00Z</cp:lastPrinted>
  <dcterms:created xsi:type="dcterms:W3CDTF">2022-08-30T15:13:00Z</dcterms:created>
  <dcterms:modified xsi:type="dcterms:W3CDTF">2022-09-16T13:01:00Z</dcterms:modified>
</cp:coreProperties>
</file>