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BB" w:rsidRDefault="00D563BB" w:rsidP="00D563BB">
      <w:pPr>
        <w:jc w:val="center"/>
      </w:pPr>
      <w:r>
        <w:t xml:space="preserve">ПОСТАНОВЛЕНИЕ </w:t>
      </w:r>
    </w:p>
    <w:p w:rsidR="00D563BB" w:rsidRDefault="00D563BB" w:rsidP="00D563BB">
      <w:pPr>
        <w:spacing w:after="240"/>
      </w:pPr>
      <w:r>
        <w:t xml:space="preserve">« 09 » февраля 2011 года                                                                                                                                               № 12-п </w:t>
      </w:r>
    </w:p>
    <w:p w:rsidR="00D563BB" w:rsidRDefault="00D563BB" w:rsidP="00D563BB">
      <w:pPr>
        <w:spacing w:after="240"/>
        <w:jc w:val="center"/>
      </w:pPr>
      <w:r>
        <w:t xml:space="preserve"> "О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характера" </w:t>
      </w:r>
    </w:p>
    <w:p w:rsidR="00D563BB" w:rsidRDefault="00D563BB" w:rsidP="00D563BB">
      <w:pPr>
        <w:spacing w:after="240"/>
        <w:jc w:val="both"/>
      </w:pPr>
      <w:r>
        <w:t xml:space="preserve">В соответствии со статьей 8 Федерального закона от 25 декабря 2008 г. N 273-ФЗ "О противодействии коррупции", руководствуясь Указом N 559 от 18.05.2009 г.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</w:p>
    <w:p w:rsidR="00D563BB" w:rsidRDefault="00D563BB" w:rsidP="00D563BB">
      <w:pPr>
        <w:spacing w:after="0"/>
        <w:jc w:val="center"/>
      </w:pPr>
      <w:r>
        <w:t xml:space="preserve">п о с т а н о в л я ю : </w:t>
      </w:r>
    </w:p>
    <w:p w:rsidR="00022184" w:rsidRDefault="00D563BB" w:rsidP="00D563BB">
      <w:r>
        <w:t xml:space="preserve">1. Утвердить прилагаемые: </w:t>
      </w:r>
      <w:r>
        <w:br/>
        <w:t xml:space="preserve">• Положение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(приложение N 1); • форму справки о доходах, об имуществе и обязательствах имущественного характера гражданина, претендующего на замещение должности муниципальной службы (приложение N 2); </w:t>
      </w:r>
      <w:r>
        <w:br/>
        <w:t xml:space="preserve">• форму 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 (приложение N 3); </w:t>
      </w:r>
      <w:r>
        <w:br/>
        <w:t xml:space="preserve">• форму справки о доходах, об имуществе и обязательствах имущественного характера муниципального служащего (приложение N 4); </w:t>
      </w:r>
      <w:r>
        <w:br/>
        <w:t xml:space="preserve"> • форму справки о доходах, об имуществе и обязательствах имущественного характера супруги (супруга) и несовершеннолетних детей муниципального служащего (приложение N 5). </w:t>
      </w:r>
      <w:r>
        <w:br/>
        <w:t xml:space="preserve">2. Начальнику общего отдела (Ковальской Н.А.) ознакомить муниципальных служащих с настоящим постановлением; </w:t>
      </w:r>
      <w:r>
        <w:br/>
        <w:t xml:space="preserve">3. Контроль за исполнением настоящего постановления возложить на начальника общего отдела; </w:t>
      </w:r>
      <w:r>
        <w:br/>
        <w:t xml:space="preserve">4. Настоящее постановление вступает в силу со дня его подписания. </w:t>
      </w:r>
      <w:r>
        <w:br/>
      </w:r>
      <w:r>
        <w:br/>
        <w:t xml:space="preserve">И.о. главы администрации муниципального образования </w:t>
      </w:r>
      <w:r>
        <w:br/>
        <w:t> «Поселок Приморье»                                                                                                                В.В. Генне</w:t>
      </w:r>
      <w:bookmarkStart w:id="0" w:name="_GoBack"/>
      <w:bookmarkEnd w:id="0"/>
    </w:p>
    <w:sectPr w:rsidR="00022184" w:rsidSect="00035A30">
      <w:pgSz w:w="11906" w:h="16838" w:code="9"/>
      <w:pgMar w:top="567" w:right="567" w:bottom="567" w:left="0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7C"/>
    <w:rsid w:val="00022184"/>
    <w:rsid w:val="00035A30"/>
    <w:rsid w:val="007E257C"/>
    <w:rsid w:val="00D5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3DEC7-4FDC-4CE6-B995-BAE28A96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2018-12-06T12:36:00Z</dcterms:created>
  <dcterms:modified xsi:type="dcterms:W3CDTF">2018-12-06T12:36:00Z</dcterms:modified>
</cp:coreProperties>
</file>