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5B151" w14:textId="77777777" w:rsidR="00372011" w:rsidRPr="006006ED" w:rsidRDefault="00372011" w:rsidP="00CA32E0">
      <w:pPr>
        <w:jc w:val="center"/>
        <w:outlineLvl w:val="0"/>
        <w:rPr>
          <w:rFonts w:ascii="Georgia" w:hAnsi="Georgia"/>
          <w:b/>
          <w:color w:val="0D0D0D" w:themeColor="text1" w:themeTint="F2"/>
          <w:sz w:val="32"/>
          <w:szCs w:val="32"/>
        </w:rPr>
      </w:pPr>
    </w:p>
    <w:p w14:paraId="3DF04F49" w14:textId="77777777" w:rsidR="00261507" w:rsidRPr="006006ED" w:rsidRDefault="00261507" w:rsidP="00CA32E0">
      <w:pPr>
        <w:jc w:val="center"/>
        <w:outlineLvl w:val="0"/>
        <w:rPr>
          <w:b/>
          <w:color w:val="0D0D0D" w:themeColor="text1" w:themeTint="F2"/>
          <w:sz w:val="32"/>
          <w:szCs w:val="32"/>
        </w:rPr>
      </w:pPr>
      <w:r w:rsidRPr="006006ED">
        <w:rPr>
          <w:b/>
          <w:color w:val="0D0D0D" w:themeColor="text1" w:themeTint="F2"/>
          <w:sz w:val="32"/>
          <w:szCs w:val="32"/>
        </w:rPr>
        <w:t>РОССИЙСКАЯ ФЕДЕРАЦИЯ</w:t>
      </w:r>
    </w:p>
    <w:p w14:paraId="471E7BB6" w14:textId="77777777" w:rsidR="00261507" w:rsidRPr="006006ED" w:rsidRDefault="00261507" w:rsidP="00CA32E0">
      <w:pPr>
        <w:jc w:val="center"/>
        <w:outlineLvl w:val="0"/>
        <w:rPr>
          <w:b/>
          <w:color w:val="0D0D0D" w:themeColor="text1" w:themeTint="F2"/>
          <w:sz w:val="32"/>
          <w:szCs w:val="32"/>
        </w:rPr>
      </w:pPr>
      <w:r w:rsidRPr="006006ED">
        <w:rPr>
          <w:b/>
          <w:color w:val="0D0D0D" w:themeColor="text1" w:themeTint="F2"/>
          <w:sz w:val="32"/>
          <w:szCs w:val="32"/>
        </w:rPr>
        <w:t>Калининградская область</w:t>
      </w:r>
    </w:p>
    <w:p w14:paraId="777CC6F0" w14:textId="77777777" w:rsidR="00261507" w:rsidRPr="006006ED" w:rsidRDefault="00261507" w:rsidP="00CA32E0">
      <w:pPr>
        <w:jc w:val="center"/>
        <w:outlineLvl w:val="0"/>
        <w:rPr>
          <w:b/>
          <w:color w:val="0D0D0D" w:themeColor="text1" w:themeTint="F2"/>
          <w:sz w:val="32"/>
          <w:szCs w:val="32"/>
        </w:rPr>
      </w:pPr>
      <w:r w:rsidRPr="006006ED">
        <w:rPr>
          <w:b/>
          <w:color w:val="0D0D0D" w:themeColor="text1" w:themeTint="F2"/>
          <w:sz w:val="32"/>
          <w:szCs w:val="32"/>
        </w:rPr>
        <w:t xml:space="preserve">Администрация муниципального образования </w:t>
      </w:r>
    </w:p>
    <w:p w14:paraId="08E8CC84" w14:textId="77777777" w:rsidR="00261507" w:rsidRPr="006006ED" w:rsidRDefault="00261507" w:rsidP="00CA32E0">
      <w:pPr>
        <w:jc w:val="center"/>
        <w:outlineLvl w:val="0"/>
        <w:rPr>
          <w:b/>
          <w:color w:val="0D0D0D" w:themeColor="text1" w:themeTint="F2"/>
          <w:sz w:val="32"/>
          <w:szCs w:val="32"/>
        </w:rPr>
      </w:pPr>
      <w:r w:rsidRPr="006006ED">
        <w:rPr>
          <w:b/>
          <w:color w:val="0D0D0D" w:themeColor="text1" w:themeTint="F2"/>
          <w:sz w:val="32"/>
          <w:szCs w:val="32"/>
        </w:rPr>
        <w:t xml:space="preserve">«Светлогорский городской округ» </w:t>
      </w:r>
    </w:p>
    <w:p w14:paraId="65FAAA02" w14:textId="77777777" w:rsidR="00261507" w:rsidRPr="006006ED" w:rsidRDefault="00261507" w:rsidP="00CA32E0">
      <w:pPr>
        <w:rPr>
          <w:color w:val="0D0D0D" w:themeColor="text1" w:themeTint="F2"/>
          <w:sz w:val="32"/>
          <w:szCs w:val="32"/>
        </w:rPr>
      </w:pPr>
    </w:p>
    <w:p w14:paraId="5C59088F" w14:textId="0E3A24B7" w:rsidR="00261507" w:rsidRPr="006006ED" w:rsidRDefault="00261507" w:rsidP="00CA32E0">
      <w:pPr>
        <w:jc w:val="center"/>
        <w:outlineLvl w:val="0"/>
        <w:rPr>
          <w:b/>
          <w:color w:val="0D0D0D" w:themeColor="text1" w:themeTint="F2"/>
        </w:rPr>
      </w:pPr>
      <w:r w:rsidRPr="006006ED">
        <w:rPr>
          <w:b/>
          <w:color w:val="0D0D0D" w:themeColor="text1" w:themeTint="F2"/>
        </w:rPr>
        <w:t>П О С Т А Н О В Л Е Н И Е</w:t>
      </w:r>
    </w:p>
    <w:p w14:paraId="679F3095" w14:textId="77777777" w:rsidR="005D77B0" w:rsidRPr="006006ED" w:rsidRDefault="005D77B0" w:rsidP="00CA32E0">
      <w:pPr>
        <w:jc w:val="center"/>
        <w:outlineLvl w:val="0"/>
        <w:rPr>
          <w:b/>
          <w:color w:val="0D0D0D" w:themeColor="text1" w:themeTint="F2"/>
        </w:rPr>
      </w:pPr>
    </w:p>
    <w:p w14:paraId="35F6B307" w14:textId="6734B69E" w:rsidR="005D77B0" w:rsidRPr="006006ED" w:rsidRDefault="005D77B0" w:rsidP="00327574">
      <w:pPr>
        <w:keepNext/>
        <w:keepLines/>
        <w:jc w:val="center"/>
        <w:outlineLvl w:val="2"/>
        <w:rPr>
          <w:color w:val="0D0D0D" w:themeColor="text1" w:themeTint="F2"/>
          <w:sz w:val="28"/>
          <w:szCs w:val="28"/>
        </w:rPr>
      </w:pPr>
      <w:bookmarkStart w:id="0" w:name="_Hlk21967625"/>
      <w:r w:rsidRPr="006006ED">
        <w:rPr>
          <w:color w:val="0D0D0D" w:themeColor="text1" w:themeTint="F2"/>
          <w:sz w:val="28"/>
          <w:szCs w:val="28"/>
        </w:rPr>
        <w:t>от «</w:t>
      </w:r>
      <w:r w:rsidR="00C80D21">
        <w:rPr>
          <w:color w:val="0D0D0D" w:themeColor="text1" w:themeTint="F2"/>
          <w:sz w:val="28"/>
          <w:szCs w:val="28"/>
        </w:rPr>
        <w:t>27</w:t>
      </w:r>
      <w:r w:rsidRPr="006006ED">
        <w:rPr>
          <w:color w:val="0D0D0D" w:themeColor="text1" w:themeTint="F2"/>
          <w:sz w:val="28"/>
          <w:szCs w:val="28"/>
        </w:rPr>
        <w:t>»</w:t>
      </w:r>
      <w:r w:rsidR="006B629B" w:rsidRPr="006006ED">
        <w:rPr>
          <w:color w:val="0D0D0D" w:themeColor="text1" w:themeTint="F2"/>
          <w:sz w:val="28"/>
          <w:szCs w:val="28"/>
        </w:rPr>
        <w:t xml:space="preserve"> </w:t>
      </w:r>
      <w:r w:rsidR="00C80D21">
        <w:rPr>
          <w:color w:val="0D0D0D" w:themeColor="text1" w:themeTint="F2"/>
          <w:sz w:val="28"/>
          <w:szCs w:val="28"/>
        </w:rPr>
        <w:t>декабря</w:t>
      </w:r>
      <w:r w:rsidR="00617FEF" w:rsidRPr="006006ED">
        <w:rPr>
          <w:color w:val="0D0D0D" w:themeColor="text1" w:themeTint="F2"/>
          <w:sz w:val="28"/>
          <w:szCs w:val="28"/>
        </w:rPr>
        <w:t xml:space="preserve"> </w:t>
      </w:r>
      <w:r w:rsidRPr="006006ED">
        <w:rPr>
          <w:color w:val="0D0D0D" w:themeColor="text1" w:themeTint="F2"/>
          <w:sz w:val="28"/>
          <w:szCs w:val="28"/>
        </w:rPr>
        <w:t>20</w:t>
      </w:r>
      <w:r w:rsidR="00FA003D" w:rsidRPr="006006ED">
        <w:rPr>
          <w:color w:val="0D0D0D" w:themeColor="text1" w:themeTint="F2"/>
          <w:sz w:val="28"/>
          <w:szCs w:val="28"/>
        </w:rPr>
        <w:t>2</w:t>
      </w:r>
      <w:r w:rsidR="00DC7AF6" w:rsidRPr="006006ED">
        <w:rPr>
          <w:color w:val="0D0D0D" w:themeColor="text1" w:themeTint="F2"/>
          <w:sz w:val="28"/>
          <w:szCs w:val="28"/>
        </w:rPr>
        <w:t>3</w:t>
      </w:r>
      <w:r w:rsidRPr="006006ED">
        <w:rPr>
          <w:color w:val="0D0D0D" w:themeColor="text1" w:themeTint="F2"/>
          <w:sz w:val="28"/>
          <w:szCs w:val="28"/>
        </w:rPr>
        <w:t xml:space="preserve"> года №</w:t>
      </w:r>
      <w:r w:rsidR="00FB2949" w:rsidRPr="006006ED">
        <w:rPr>
          <w:color w:val="0D0D0D" w:themeColor="text1" w:themeTint="F2"/>
          <w:sz w:val="28"/>
          <w:szCs w:val="28"/>
        </w:rPr>
        <w:t xml:space="preserve"> </w:t>
      </w:r>
      <w:r w:rsidR="00C80D21">
        <w:rPr>
          <w:color w:val="0D0D0D" w:themeColor="text1" w:themeTint="F2"/>
          <w:sz w:val="28"/>
          <w:szCs w:val="28"/>
        </w:rPr>
        <w:t>1257</w:t>
      </w:r>
    </w:p>
    <w:p w14:paraId="0E0F711E" w14:textId="77777777" w:rsidR="005D77B0" w:rsidRPr="0095423E" w:rsidRDefault="005D77B0" w:rsidP="00327574">
      <w:pPr>
        <w:keepNext/>
        <w:keepLines/>
        <w:jc w:val="center"/>
        <w:outlineLvl w:val="2"/>
        <w:rPr>
          <w:color w:val="0D0D0D" w:themeColor="text1" w:themeTint="F2"/>
          <w:sz w:val="28"/>
          <w:szCs w:val="28"/>
        </w:rPr>
      </w:pPr>
    </w:p>
    <w:p w14:paraId="34DBB72A" w14:textId="4291BDC0" w:rsidR="00EF249D" w:rsidRPr="0095423E" w:rsidRDefault="00EF249D" w:rsidP="00327574">
      <w:pPr>
        <w:keepNext/>
        <w:keepLines/>
        <w:jc w:val="center"/>
        <w:outlineLvl w:val="2"/>
        <w:rPr>
          <w:rFonts w:eastAsiaTheme="majorEastAsia"/>
          <w:b/>
          <w:bCs/>
          <w:color w:val="0D0D0D" w:themeColor="text1" w:themeTint="F2"/>
          <w:sz w:val="28"/>
          <w:szCs w:val="28"/>
        </w:rPr>
      </w:pPr>
      <w:r w:rsidRPr="0095423E">
        <w:rPr>
          <w:rFonts w:eastAsiaTheme="majorEastAsia"/>
          <w:b/>
          <w:bCs/>
          <w:color w:val="0D0D0D" w:themeColor="text1" w:themeTint="F2"/>
          <w:sz w:val="28"/>
          <w:szCs w:val="28"/>
        </w:rPr>
        <w:t>Об утверждении муниципальной программы «</w:t>
      </w:r>
      <w:bookmarkStart w:id="1" w:name="_Hlk131500942"/>
      <w:r w:rsidR="005158CB" w:rsidRPr="0095423E">
        <w:rPr>
          <w:rFonts w:eastAsiaTheme="majorEastAsia"/>
          <w:b/>
          <w:bCs/>
          <w:color w:val="0D0D0D" w:themeColor="text1" w:themeTint="F2"/>
          <w:sz w:val="28"/>
          <w:szCs w:val="28"/>
        </w:rPr>
        <w:t>Капитальный ремонт муниципального жилищного фонда и общего имущества в многоквартирных домах</w:t>
      </w:r>
      <w:bookmarkEnd w:id="1"/>
      <w:r w:rsidRPr="0095423E">
        <w:rPr>
          <w:rFonts w:eastAsiaTheme="majorEastAsia"/>
          <w:b/>
          <w:bCs/>
          <w:color w:val="0D0D0D" w:themeColor="text1" w:themeTint="F2"/>
          <w:sz w:val="28"/>
          <w:szCs w:val="28"/>
        </w:rPr>
        <w:t>»</w:t>
      </w:r>
      <w:r w:rsidR="00B35BD9">
        <w:rPr>
          <w:rFonts w:eastAsiaTheme="majorEastAsia"/>
          <w:b/>
          <w:bCs/>
          <w:color w:val="0D0D0D" w:themeColor="text1" w:themeTint="F2"/>
          <w:sz w:val="28"/>
          <w:szCs w:val="28"/>
        </w:rPr>
        <w:t xml:space="preserve"> </w:t>
      </w:r>
      <w:r w:rsidR="00B35BD9" w:rsidRPr="00B35BD9">
        <w:rPr>
          <w:rFonts w:eastAsiaTheme="majorEastAsia"/>
          <w:b/>
          <w:bCs/>
          <w:color w:val="0D0D0D" w:themeColor="text1" w:themeTint="F2"/>
          <w:sz w:val="28"/>
          <w:szCs w:val="28"/>
        </w:rPr>
        <w:t>и признании некоторых постановлений администрации муниципального образования «Светлогорский городской округ» утратившим</w:t>
      </w:r>
      <w:r w:rsidR="00AA0AF4">
        <w:rPr>
          <w:rFonts w:eastAsiaTheme="majorEastAsia"/>
          <w:b/>
          <w:bCs/>
          <w:color w:val="0D0D0D" w:themeColor="text1" w:themeTint="F2"/>
          <w:sz w:val="28"/>
          <w:szCs w:val="28"/>
        </w:rPr>
        <w:t>и</w:t>
      </w:r>
      <w:r w:rsidR="00B35BD9" w:rsidRPr="00B35BD9">
        <w:rPr>
          <w:rFonts w:eastAsiaTheme="majorEastAsia"/>
          <w:b/>
          <w:bCs/>
          <w:color w:val="0D0D0D" w:themeColor="text1" w:themeTint="F2"/>
          <w:sz w:val="28"/>
          <w:szCs w:val="28"/>
        </w:rPr>
        <w:t xml:space="preserve"> силу</w:t>
      </w:r>
    </w:p>
    <w:bookmarkEnd w:id="0"/>
    <w:p w14:paraId="6C0E9D79" w14:textId="77777777" w:rsidR="00EF249D" w:rsidRPr="0095423E" w:rsidRDefault="00EF249D" w:rsidP="00CA32E0">
      <w:pPr>
        <w:keepNext/>
        <w:keepLines/>
        <w:spacing w:before="200"/>
        <w:jc w:val="center"/>
        <w:outlineLvl w:val="2"/>
        <w:rPr>
          <w:rFonts w:eastAsiaTheme="majorEastAsia"/>
          <w:b/>
          <w:bCs/>
          <w:color w:val="0D0D0D" w:themeColor="text1" w:themeTint="F2"/>
          <w:sz w:val="28"/>
          <w:szCs w:val="28"/>
        </w:rPr>
      </w:pPr>
    </w:p>
    <w:p w14:paraId="07BC1549" w14:textId="535080E5" w:rsidR="00EF249D" w:rsidRPr="0095423E" w:rsidRDefault="00EF249D" w:rsidP="00CA32E0">
      <w:pPr>
        <w:autoSpaceDE w:val="0"/>
        <w:autoSpaceDN w:val="0"/>
        <w:adjustRightInd w:val="0"/>
        <w:ind w:firstLine="708"/>
        <w:jc w:val="both"/>
        <w:rPr>
          <w:color w:val="0D0D0D" w:themeColor="text1" w:themeTint="F2"/>
          <w:sz w:val="28"/>
          <w:szCs w:val="28"/>
        </w:rPr>
      </w:pPr>
      <w:r w:rsidRPr="0095423E">
        <w:rPr>
          <w:color w:val="0D0D0D" w:themeColor="text1" w:themeTint="F2"/>
          <w:sz w:val="28"/>
          <w:szCs w:val="28"/>
        </w:rPr>
        <w:t xml:space="preserve">В соответствии со статьей 43 Федерального закона </w:t>
      </w:r>
      <w:r w:rsidR="005F335F" w:rsidRPr="0095423E">
        <w:rPr>
          <w:color w:val="0D0D0D" w:themeColor="text1" w:themeTint="F2"/>
          <w:sz w:val="28"/>
          <w:szCs w:val="28"/>
        </w:rPr>
        <w:t xml:space="preserve">от 6 октября 2003 года </w:t>
      </w:r>
      <w:r w:rsidR="003653FD" w:rsidRPr="0095423E">
        <w:rPr>
          <w:color w:val="0D0D0D" w:themeColor="text1" w:themeTint="F2"/>
          <w:sz w:val="28"/>
          <w:szCs w:val="28"/>
        </w:rPr>
        <w:t xml:space="preserve">№ </w:t>
      </w:r>
      <w:r w:rsidRPr="0095423E">
        <w:rPr>
          <w:color w:val="0D0D0D" w:themeColor="text1" w:themeTint="F2"/>
          <w:sz w:val="28"/>
          <w:szCs w:val="28"/>
        </w:rPr>
        <w:t>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 июня 2014 года №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 от 25 января 2019 года №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55893B67" w14:textId="77777777" w:rsidR="00EF249D" w:rsidRPr="0095423E" w:rsidRDefault="00EF249D" w:rsidP="00CA32E0">
      <w:pPr>
        <w:autoSpaceDE w:val="0"/>
        <w:autoSpaceDN w:val="0"/>
        <w:adjustRightInd w:val="0"/>
        <w:jc w:val="both"/>
        <w:rPr>
          <w:color w:val="0D0D0D" w:themeColor="text1" w:themeTint="F2"/>
          <w:sz w:val="28"/>
          <w:szCs w:val="28"/>
        </w:rPr>
      </w:pPr>
    </w:p>
    <w:p w14:paraId="0CB8CCDE" w14:textId="77777777" w:rsidR="00EF249D" w:rsidRPr="0095423E" w:rsidRDefault="00EF249D" w:rsidP="00CA32E0">
      <w:pPr>
        <w:autoSpaceDE w:val="0"/>
        <w:autoSpaceDN w:val="0"/>
        <w:adjustRightInd w:val="0"/>
        <w:jc w:val="center"/>
        <w:rPr>
          <w:b/>
          <w:color w:val="0D0D0D" w:themeColor="text1" w:themeTint="F2"/>
          <w:sz w:val="28"/>
          <w:szCs w:val="28"/>
        </w:rPr>
      </w:pPr>
      <w:r w:rsidRPr="0095423E">
        <w:rPr>
          <w:b/>
          <w:color w:val="0D0D0D" w:themeColor="text1" w:themeTint="F2"/>
          <w:sz w:val="28"/>
          <w:szCs w:val="28"/>
        </w:rPr>
        <w:t>п о с т а н о в л я е т:</w:t>
      </w:r>
    </w:p>
    <w:p w14:paraId="28980A16" w14:textId="77777777" w:rsidR="00EF249D" w:rsidRPr="0095423E" w:rsidRDefault="00EF249D" w:rsidP="00CA32E0">
      <w:pPr>
        <w:autoSpaceDE w:val="0"/>
        <w:autoSpaceDN w:val="0"/>
        <w:adjustRightInd w:val="0"/>
        <w:jc w:val="center"/>
        <w:rPr>
          <w:b/>
          <w:color w:val="0D0D0D" w:themeColor="text1" w:themeTint="F2"/>
          <w:sz w:val="28"/>
          <w:szCs w:val="28"/>
        </w:rPr>
      </w:pPr>
    </w:p>
    <w:p w14:paraId="0A22ED98" w14:textId="6EF2567C" w:rsidR="002A0378" w:rsidRPr="002A0378" w:rsidRDefault="002A0378" w:rsidP="002A0378">
      <w:pPr>
        <w:widowControl w:val="0"/>
        <w:numPr>
          <w:ilvl w:val="0"/>
          <w:numId w:val="18"/>
        </w:numPr>
        <w:suppressAutoHyphens/>
        <w:autoSpaceDE w:val="0"/>
        <w:autoSpaceDN w:val="0"/>
        <w:adjustRightInd w:val="0"/>
        <w:ind w:left="0" w:firstLine="709"/>
        <w:contextualSpacing/>
        <w:jc w:val="both"/>
        <w:rPr>
          <w:bCs/>
          <w:color w:val="000000"/>
          <w:sz w:val="28"/>
          <w:szCs w:val="28"/>
        </w:rPr>
      </w:pPr>
      <w:bookmarkStart w:id="2" w:name="_Hlk149573800"/>
      <w:r w:rsidRPr="002A0378">
        <w:rPr>
          <w:bCs/>
          <w:color w:val="000000"/>
          <w:sz w:val="28"/>
          <w:szCs w:val="28"/>
        </w:rPr>
        <w:t xml:space="preserve">Утвердить муниципальную </w:t>
      </w:r>
      <w:hyperlink r:id="rId8" w:history="1">
        <w:r w:rsidRPr="002A0378">
          <w:rPr>
            <w:bCs/>
            <w:color w:val="000000"/>
            <w:sz w:val="28"/>
            <w:szCs w:val="28"/>
          </w:rPr>
          <w:t>программу</w:t>
        </w:r>
      </w:hyperlink>
      <w:r w:rsidRPr="002A0378">
        <w:rPr>
          <w:bCs/>
          <w:color w:val="000000"/>
          <w:sz w:val="28"/>
          <w:szCs w:val="28"/>
        </w:rPr>
        <w:t xml:space="preserve"> </w:t>
      </w:r>
      <w:r w:rsidRPr="002A0378">
        <w:rPr>
          <w:color w:val="000000"/>
          <w:sz w:val="28"/>
          <w:szCs w:val="28"/>
        </w:rPr>
        <w:t xml:space="preserve">«Капитальный ремонт муниципального жилищного фонда и общего имущества в многоквартирных домах» </w:t>
      </w:r>
      <w:r w:rsidRPr="002A0378">
        <w:rPr>
          <w:bCs/>
          <w:color w:val="000000"/>
          <w:sz w:val="28"/>
          <w:szCs w:val="28"/>
        </w:rPr>
        <w:t>в соответствии с Приложением.</w:t>
      </w:r>
    </w:p>
    <w:p w14:paraId="31CA74BC" w14:textId="23C9B0FE" w:rsidR="0057237F" w:rsidRDefault="002A0378" w:rsidP="0057237F">
      <w:pPr>
        <w:pStyle w:val="af6"/>
        <w:numPr>
          <w:ilvl w:val="0"/>
          <w:numId w:val="18"/>
        </w:numPr>
        <w:tabs>
          <w:tab w:val="left" w:pos="426"/>
          <w:tab w:val="left" w:pos="993"/>
        </w:tabs>
        <w:suppressAutoHyphens/>
        <w:ind w:left="0" w:firstLine="709"/>
        <w:jc w:val="both"/>
        <w:rPr>
          <w:color w:val="0D0D0D"/>
          <w:sz w:val="28"/>
          <w:szCs w:val="28"/>
          <w:lang w:eastAsia="ar-SA"/>
        </w:rPr>
      </w:pPr>
      <w:r w:rsidRPr="0057237F">
        <w:rPr>
          <w:color w:val="0D0D0D"/>
          <w:sz w:val="28"/>
          <w:szCs w:val="28"/>
          <w:lang w:eastAsia="ar-SA"/>
        </w:rPr>
        <w:t>Признать утратившим</w:t>
      </w:r>
      <w:r w:rsidR="00B35BD9">
        <w:rPr>
          <w:color w:val="0D0D0D"/>
          <w:sz w:val="28"/>
          <w:szCs w:val="28"/>
          <w:lang w:eastAsia="ar-SA"/>
        </w:rPr>
        <w:t>и</w:t>
      </w:r>
      <w:r w:rsidRPr="0057237F">
        <w:rPr>
          <w:color w:val="0D0D0D"/>
          <w:sz w:val="28"/>
          <w:szCs w:val="28"/>
          <w:lang w:eastAsia="ar-SA"/>
        </w:rPr>
        <w:t xml:space="preserve"> силу постановлени</w:t>
      </w:r>
      <w:r w:rsidR="0057237F" w:rsidRPr="0057237F">
        <w:rPr>
          <w:color w:val="0D0D0D"/>
          <w:sz w:val="28"/>
          <w:szCs w:val="28"/>
          <w:lang w:eastAsia="ar-SA"/>
        </w:rPr>
        <w:t>я</w:t>
      </w:r>
      <w:r w:rsidRPr="0057237F">
        <w:rPr>
          <w:color w:val="0D0D0D"/>
          <w:sz w:val="28"/>
          <w:szCs w:val="28"/>
          <w:lang w:eastAsia="ar-SA"/>
        </w:rPr>
        <w:t xml:space="preserve"> администрации муниципального образования «Светлогорский городской округ»</w:t>
      </w:r>
      <w:r w:rsidR="0057237F" w:rsidRPr="0057237F">
        <w:rPr>
          <w:color w:val="0D0D0D"/>
          <w:sz w:val="28"/>
          <w:szCs w:val="28"/>
          <w:lang w:eastAsia="ar-SA"/>
        </w:rPr>
        <w:t>:</w:t>
      </w:r>
    </w:p>
    <w:p w14:paraId="7901A393" w14:textId="35B66842" w:rsidR="002A0378" w:rsidRPr="0057237F" w:rsidRDefault="002A0378" w:rsidP="0057237F">
      <w:pPr>
        <w:pStyle w:val="af6"/>
        <w:numPr>
          <w:ilvl w:val="0"/>
          <w:numId w:val="21"/>
        </w:numPr>
        <w:tabs>
          <w:tab w:val="left" w:pos="426"/>
          <w:tab w:val="left" w:pos="993"/>
        </w:tabs>
        <w:suppressAutoHyphens/>
        <w:ind w:left="0" w:firstLine="709"/>
        <w:jc w:val="both"/>
        <w:rPr>
          <w:color w:val="0D0D0D"/>
          <w:sz w:val="28"/>
          <w:szCs w:val="28"/>
          <w:lang w:eastAsia="ar-SA"/>
        </w:rPr>
      </w:pPr>
      <w:r w:rsidRPr="0057237F">
        <w:rPr>
          <w:color w:val="0D0D0D"/>
          <w:sz w:val="28"/>
          <w:szCs w:val="28"/>
          <w:lang w:eastAsia="ar-SA"/>
        </w:rPr>
        <w:t>от 29 мая 2019 года № 471 «Об утверждении муниципальной программы «Капитальный ремонт муниципального жилищного фонда и общего имущества в многоквартирных домах»</w:t>
      </w:r>
      <w:r w:rsidR="0057237F" w:rsidRPr="0057237F">
        <w:rPr>
          <w:color w:val="0D0D0D"/>
          <w:sz w:val="28"/>
          <w:szCs w:val="28"/>
          <w:lang w:eastAsia="ar-SA"/>
        </w:rPr>
        <w:t>;</w:t>
      </w:r>
    </w:p>
    <w:p w14:paraId="4D9EFC52" w14:textId="77777777" w:rsidR="0057237F" w:rsidRPr="0057237F" w:rsidRDefault="0057237F" w:rsidP="0057237F">
      <w:pPr>
        <w:pStyle w:val="af6"/>
        <w:numPr>
          <w:ilvl w:val="0"/>
          <w:numId w:val="21"/>
        </w:numPr>
        <w:tabs>
          <w:tab w:val="left" w:pos="1515"/>
        </w:tabs>
        <w:ind w:left="0" w:firstLine="709"/>
        <w:jc w:val="both"/>
        <w:rPr>
          <w:sz w:val="28"/>
          <w:szCs w:val="28"/>
        </w:rPr>
      </w:pPr>
      <w:r w:rsidRPr="0057237F">
        <w:rPr>
          <w:sz w:val="28"/>
          <w:szCs w:val="28"/>
        </w:rPr>
        <w:t>от 01.11.2019 № 871 «О внесении изменений в постановление администрации муниципального образования «Светлогорский городской округ» от 29 мая 2019 года № 471 «Об утверждении муниципальной программы «Капитальный ремонт муниципального жилищного фонда и общего имущества в многоквартирных домах»;</w:t>
      </w:r>
    </w:p>
    <w:p w14:paraId="3CF435EC" w14:textId="77777777" w:rsidR="0057237F" w:rsidRDefault="0057237F" w:rsidP="0057237F">
      <w:pPr>
        <w:pStyle w:val="af6"/>
        <w:numPr>
          <w:ilvl w:val="0"/>
          <w:numId w:val="21"/>
        </w:numPr>
        <w:tabs>
          <w:tab w:val="left" w:pos="1515"/>
        </w:tabs>
        <w:ind w:left="0" w:firstLine="709"/>
        <w:jc w:val="both"/>
        <w:rPr>
          <w:sz w:val="28"/>
          <w:szCs w:val="28"/>
        </w:rPr>
      </w:pPr>
      <w:r w:rsidRPr="0057237F">
        <w:rPr>
          <w:sz w:val="28"/>
          <w:szCs w:val="28"/>
        </w:rPr>
        <w:t xml:space="preserve">от 29.11.2019 №948 «О внесении изменений в постановление администрации муниципального образования «Светлогорский городской округ» от 29 мая 2019 года № 471 «Об утверждении муниципальной программы </w:t>
      </w:r>
      <w:r w:rsidRPr="0057237F">
        <w:rPr>
          <w:sz w:val="28"/>
          <w:szCs w:val="28"/>
        </w:rPr>
        <w:lastRenderedPageBreak/>
        <w:t>«Капитальный ремонт муниципального жилищного фонда и общего имущества в многоквартирных домах»;</w:t>
      </w:r>
    </w:p>
    <w:p w14:paraId="066C4D3D" w14:textId="09487D1B" w:rsidR="0057237F" w:rsidRPr="0057237F" w:rsidRDefault="0057237F" w:rsidP="0057237F">
      <w:pPr>
        <w:pStyle w:val="af6"/>
        <w:numPr>
          <w:ilvl w:val="0"/>
          <w:numId w:val="21"/>
        </w:numPr>
        <w:tabs>
          <w:tab w:val="left" w:pos="1515"/>
        </w:tabs>
        <w:ind w:left="0" w:firstLine="709"/>
        <w:jc w:val="both"/>
        <w:rPr>
          <w:sz w:val="28"/>
          <w:szCs w:val="28"/>
        </w:rPr>
      </w:pPr>
      <w:r w:rsidRPr="0057237F">
        <w:rPr>
          <w:sz w:val="28"/>
          <w:szCs w:val="28"/>
        </w:rPr>
        <w:t>24.12.2019 № 1028 «О внесении изменений в постановление администрации муниципального образования «Светлогорский городской округ» от 29 мая 2019 года № 471 «Об утверждении муниципальной программы «Капитальный ремонт муниципального жилищного фонда и общего имущества в многоквартирных домах»;</w:t>
      </w:r>
    </w:p>
    <w:p w14:paraId="03DBD510" w14:textId="77777777" w:rsidR="0057237F" w:rsidRPr="0057237F" w:rsidRDefault="0057237F" w:rsidP="0057237F">
      <w:pPr>
        <w:pStyle w:val="af6"/>
        <w:numPr>
          <w:ilvl w:val="0"/>
          <w:numId w:val="21"/>
        </w:numPr>
        <w:tabs>
          <w:tab w:val="left" w:pos="1515"/>
        </w:tabs>
        <w:ind w:left="0" w:firstLine="709"/>
        <w:jc w:val="both"/>
        <w:rPr>
          <w:sz w:val="28"/>
          <w:szCs w:val="28"/>
        </w:rPr>
      </w:pPr>
      <w:r w:rsidRPr="0057237F">
        <w:rPr>
          <w:sz w:val="28"/>
          <w:szCs w:val="28"/>
        </w:rPr>
        <w:t>от 01.06.2020 № 371 «О внесении изменений в постановление администрации муниципального образования «Светлогорский городской округ» от 29 мая 2019 года № 471 «Об утверждении муниципальной программы «Капитальный ремонт муниципального жилищного фонда и общего имущества в многоквартирных домах»;</w:t>
      </w:r>
    </w:p>
    <w:p w14:paraId="23896742" w14:textId="77777777" w:rsidR="0057237F" w:rsidRPr="0057237F" w:rsidRDefault="0057237F" w:rsidP="0057237F">
      <w:pPr>
        <w:pStyle w:val="af6"/>
        <w:numPr>
          <w:ilvl w:val="0"/>
          <w:numId w:val="21"/>
        </w:numPr>
        <w:tabs>
          <w:tab w:val="left" w:pos="1515"/>
        </w:tabs>
        <w:ind w:left="0" w:firstLine="709"/>
        <w:jc w:val="both"/>
        <w:rPr>
          <w:sz w:val="28"/>
          <w:szCs w:val="28"/>
        </w:rPr>
      </w:pPr>
      <w:r w:rsidRPr="0057237F">
        <w:rPr>
          <w:sz w:val="28"/>
          <w:szCs w:val="28"/>
        </w:rPr>
        <w:t>от 09.11.2020 № 855 «О внесении изменений в постановление администрации муниципального образования «Светлогорский городской округ» от 29 мая 2019 года № 471 «Об утверждении муниципальной программы «Капитальный ремонт муниципального жилищного фонда и общего имущества в многоквартирных домах»;</w:t>
      </w:r>
    </w:p>
    <w:p w14:paraId="694B1B67" w14:textId="77777777" w:rsidR="0057237F" w:rsidRPr="00040A0B" w:rsidRDefault="0057237F" w:rsidP="0057237F">
      <w:pPr>
        <w:pStyle w:val="af6"/>
        <w:numPr>
          <w:ilvl w:val="0"/>
          <w:numId w:val="21"/>
        </w:numPr>
        <w:tabs>
          <w:tab w:val="left" w:pos="1515"/>
        </w:tabs>
        <w:ind w:left="0" w:firstLine="709"/>
        <w:jc w:val="both"/>
        <w:rPr>
          <w:sz w:val="28"/>
          <w:szCs w:val="28"/>
        </w:rPr>
      </w:pPr>
      <w:r w:rsidRPr="0057237F">
        <w:rPr>
          <w:sz w:val="28"/>
          <w:szCs w:val="28"/>
        </w:rPr>
        <w:t xml:space="preserve">от 17.03.2021 №179 «О внесении изменений в постановление администрации муниципального образования «Светлогорский городской округ» от 29 мая 2019 года № 471 «Об утверждении муниципальной программы «Капитальный ремонт муниципального жилищного фонда и общего имущества в </w:t>
      </w:r>
      <w:r w:rsidRPr="00040A0B">
        <w:rPr>
          <w:sz w:val="28"/>
          <w:szCs w:val="28"/>
        </w:rPr>
        <w:t>многоквартирных домах»;</w:t>
      </w:r>
    </w:p>
    <w:p w14:paraId="1152C8A5" w14:textId="77E2D3B4" w:rsidR="0057237F" w:rsidRPr="00040A0B" w:rsidRDefault="0057237F" w:rsidP="00040A0B">
      <w:pPr>
        <w:pStyle w:val="af6"/>
        <w:numPr>
          <w:ilvl w:val="0"/>
          <w:numId w:val="21"/>
        </w:numPr>
        <w:tabs>
          <w:tab w:val="left" w:pos="1515"/>
        </w:tabs>
        <w:ind w:left="0" w:firstLine="709"/>
        <w:jc w:val="both"/>
        <w:rPr>
          <w:sz w:val="28"/>
          <w:szCs w:val="28"/>
        </w:rPr>
      </w:pPr>
      <w:r w:rsidRPr="00040A0B">
        <w:rPr>
          <w:sz w:val="28"/>
          <w:szCs w:val="28"/>
        </w:rPr>
        <w:t>от 11.11.2021 № 107</w:t>
      </w:r>
      <w:r w:rsidR="00040A0B" w:rsidRPr="00040A0B">
        <w:rPr>
          <w:sz w:val="28"/>
          <w:szCs w:val="28"/>
        </w:rPr>
        <w:t>4</w:t>
      </w:r>
      <w:r w:rsidRPr="00040A0B">
        <w:rPr>
          <w:sz w:val="28"/>
          <w:szCs w:val="28"/>
        </w:rPr>
        <w:t xml:space="preserve"> «О внесении изменений в постановление администрации муниципального образования «Светлогорский городской округ» от 29 мая 2019 года № 471 «Об утверждении муниципальной программы «Капитальный ремонт муниципального жилищного фонда и общего имущества в многоквартирных домах»;</w:t>
      </w:r>
    </w:p>
    <w:p w14:paraId="6A0B169E" w14:textId="76048A27" w:rsidR="00040A0B" w:rsidRPr="00040A0B" w:rsidRDefault="00040A0B" w:rsidP="00040A0B">
      <w:pPr>
        <w:pStyle w:val="af6"/>
        <w:numPr>
          <w:ilvl w:val="0"/>
          <w:numId w:val="21"/>
        </w:numPr>
        <w:ind w:left="0" w:firstLine="709"/>
        <w:jc w:val="both"/>
        <w:rPr>
          <w:sz w:val="28"/>
          <w:szCs w:val="28"/>
        </w:rPr>
      </w:pPr>
      <w:r w:rsidRPr="00040A0B">
        <w:rPr>
          <w:sz w:val="28"/>
          <w:szCs w:val="28"/>
        </w:rPr>
        <w:t>от 11.11.2021 № 1079 «О внесении изменений в постановление администрации муниципального образования «Светлогорский городской округ» от 29 мая 2019 года № 471 «Об утверждении муниципальной программы «Капитальный ремонт муниципального жилищного фонда и общего имущества в многоквартирных домах»;</w:t>
      </w:r>
    </w:p>
    <w:p w14:paraId="6CACDB8A" w14:textId="67CF2888" w:rsidR="0057237F" w:rsidRPr="0057237F" w:rsidRDefault="0057237F" w:rsidP="00040A0B">
      <w:pPr>
        <w:pStyle w:val="af6"/>
        <w:numPr>
          <w:ilvl w:val="0"/>
          <w:numId w:val="21"/>
        </w:numPr>
        <w:tabs>
          <w:tab w:val="left" w:pos="1515"/>
        </w:tabs>
        <w:ind w:left="0" w:firstLine="709"/>
        <w:jc w:val="both"/>
        <w:rPr>
          <w:sz w:val="28"/>
          <w:szCs w:val="28"/>
        </w:rPr>
      </w:pPr>
      <w:r w:rsidRPr="00040A0B">
        <w:rPr>
          <w:sz w:val="28"/>
          <w:szCs w:val="28"/>
        </w:rPr>
        <w:t>от 02.02.2022 № 96 «О внесении изменений в постановление администрации муниципального образования «Светлогорский городской округ» от 29 мая 2019 года №</w:t>
      </w:r>
      <w:r w:rsidRPr="0057237F">
        <w:rPr>
          <w:sz w:val="28"/>
          <w:szCs w:val="28"/>
        </w:rPr>
        <w:t xml:space="preserve"> 471 «Об утверждении муниципальной программы «Капитальный ремонт муниципального жилищного фонда и общего имущества в многоквартирных домах»;</w:t>
      </w:r>
    </w:p>
    <w:p w14:paraId="3E6F3B63" w14:textId="77777777" w:rsidR="0057237F" w:rsidRPr="0057237F" w:rsidRDefault="0057237F" w:rsidP="0057237F">
      <w:pPr>
        <w:pStyle w:val="af6"/>
        <w:numPr>
          <w:ilvl w:val="0"/>
          <w:numId w:val="21"/>
        </w:numPr>
        <w:tabs>
          <w:tab w:val="left" w:pos="1515"/>
        </w:tabs>
        <w:ind w:left="0" w:firstLine="709"/>
        <w:jc w:val="both"/>
        <w:rPr>
          <w:sz w:val="28"/>
          <w:szCs w:val="28"/>
        </w:rPr>
      </w:pPr>
      <w:r w:rsidRPr="0057237F">
        <w:rPr>
          <w:sz w:val="28"/>
          <w:szCs w:val="28"/>
        </w:rPr>
        <w:t>от 08.07.2022 № 615 «О внесении изменений в постановление администрации муниципального образования «Светлогорский городской округ» от 29 мая 2019 года № 471 «Об утверждении муниципальной программы «Капитальный ремонт муниципального жилищного фонда и общего имущества в многоквартирных домах»;</w:t>
      </w:r>
    </w:p>
    <w:p w14:paraId="4C462CE4" w14:textId="77777777" w:rsidR="0057237F" w:rsidRPr="0057237F" w:rsidRDefault="0057237F" w:rsidP="0057237F">
      <w:pPr>
        <w:pStyle w:val="af6"/>
        <w:numPr>
          <w:ilvl w:val="0"/>
          <w:numId w:val="21"/>
        </w:numPr>
        <w:tabs>
          <w:tab w:val="left" w:pos="1515"/>
        </w:tabs>
        <w:ind w:left="0" w:firstLine="709"/>
        <w:jc w:val="both"/>
        <w:rPr>
          <w:sz w:val="28"/>
          <w:szCs w:val="28"/>
        </w:rPr>
      </w:pPr>
      <w:r w:rsidRPr="0057237F">
        <w:rPr>
          <w:sz w:val="28"/>
          <w:szCs w:val="28"/>
        </w:rPr>
        <w:t>от 04.10.2022 № 904 «О внесении изменений в постановление администрации муниципального образования «Светлогорский городской округ» от 29 мая 2019 года № 471 «Об утверждении муниципальной программы «Капитальный ремонт муниципального жилищного фонда и общего имущества в многоквартирных домах»;</w:t>
      </w:r>
    </w:p>
    <w:p w14:paraId="7F9E5DE6" w14:textId="77777777" w:rsidR="0057237F" w:rsidRDefault="0057237F" w:rsidP="0057237F">
      <w:pPr>
        <w:pStyle w:val="af6"/>
        <w:numPr>
          <w:ilvl w:val="0"/>
          <w:numId w:val="21"/>
        </w:numPr>
        <w:tabs>
          <w:tab w:val="left" w:pos="1515"/>
        </w:tabs>
        <w:ind w:left="0" w:firstLine="709"/>
        <w:jc w:val="both"/>
        <w:rPr>
          <w:sz w:val="28"/>
          <w:szCs w:val="28"/>
        </w:rPr>
      </w:pPr>
      <w:r w:rsidRPr="0057237F">
        <w:rPr>
          <w:sz w:val="28"/>
          <w:szCs w:val="28"/>
        </w:rPr>
        <w:t xml:space="preserve">от 07.11.2022 № 1043 «О внесении изменений в постановление администрации муниципального образования «Светлогорский городской </w:t>
      </w:r>
      <w:r w:rsidRPr="0057237F">
        <w:rPr>
          <w:sz w:val="28"/>
          <w:szCs w:val="28"/>
        </w:rPr>
        <w:lastRenderedPageBreak/>
        <w:t>округ» от 29 мая 2019 года № 471 «Об утверждении муниципальной программы «Капитальный ремонт муниципального жилищного фонда и общего имущества в многоквартирных домах»;</w:t>
      </w:r>
    </w:p>
    <w:p w14:paraId="7B08960F" w14:textId="6691BA20" w:rsidR="0057237F" w:rsidRPr="0057237F" w:rsidRDefault="0057237F" w:rsidP="0057237F">
      <w:pPr>
        <w:pStyle w:val="af6"/>
        <w:numPr>
          <w:ilvl w:val="0"/>
          <w:numId w:val="21"/>
        </w:numPr>
        <w:tabs>
          <w:tab w:val="left" w:pos="1515"/>
        </w:tabs>
        <w:ind w:left="0" w:firstLine="709"/>
        <w:jc w:val="both"/>
        <w:rPr>
          <w:sz w:val="28"/>
          <w:szCs w:val="28"/>
        </w:rPr>
      </w:pPr>
      <w:r w:rsidRPr="0057237F">
        <w:rPr>
          <w:sz w:val="28"/>
          <w:szCs w:val="28"/>
        </w:rPr>
        <w:t>от 15.11.2022 № 1070 «О внесении изменений в постановление администрации муниципального образования «Светлогорский городской округ» от 29 мая 2019 года № 471 «Об утверждении муниципальной программы «Капитальный ремонт муниципального жилищного фонда и общего имущества в многоквартирных домах»;</w:t>
      </w:r>
    </w:p>
    <w:p w14:paraId="1371ABBF" w14:textId="77777777" w:rsidR="0057237F" w:rsidRPr="0057237F" w:rsidRDefault="0057237F" w:rsidP="0057237F">
      <w:pPr>
        <w:pStyle w:val="af6"/>
        <w:numPr>
          <w:ilvl w:val="0"/>
          <w:numId w:val="21"/>
        </w:numPr>
        <w:tabs>
          <w:tab w:val="left" w:pos="1515"/>
        </w:tabs>
        <w:ind w:left="0" w:firstLine="709"/>
        <w:jc w:val="both"/>
        <w:rPr>
          <w:sz w:val="28"/>
          <w:szCs w:val="28"/>
        </w:rPr>
      </w:pPr>
      <w:r w:rsidRPr="0057237F">
        <w:rPr>
          <w:sz w:val="28"/>
          <w:szCs w:val="28"/>
        </w:rPr>
        <w:t>от 26.12.2022 № 1245 «О внесении изменений в постановление администрации муниципального образования «Светлогорский городской округ» от 29 мая 2019 года № 471 «Об утверждении муниципальной программы «Капитальный ремонт муниципального жилищного фонда и общего имущества в многоквартирных домах»;</w:t>
      </w:r>
    </w:p>
    <w:p w14:paraId="0AD68041" w14:textId="77777777" w:rsidR="0057237F" w:rsidRPr="0057237F" w:rsidRDefault="0057237F" w:rsidP="0057237F">
      <w:pPr>
        <w:pStyle w:val="af6"/>
        <w:numPr>
          <w:ilvl w:val="0"/>
          <w:numId w:val="21"/>
        </w:numPr>
        <w:tabs>
          <w:tab w:val="left" w:pos="1515"/>
        </w:tabs>
        <w:ind w:left="0" w:firstLine="709"/>
        <w:jc w:val="both"/>
        <w:rPr>
          <w:sz w:val="28"/>
          <w:szCs w:val="28"/>
        </w:rPr>
      </w:pPr>
      <w:r w:rsidRPr="0057237F">
        <w:rPr>
          <w:sz w:val="28"/>
          <w:szCs w:val="28"/>
        </w:rPr>
        <w:t>от 07.02.2023 № 91 «О внесении изменений в постановление администрации муниципального образования «Светлогорский городской округ» от 29 мая 2019 года № 471 «Об утверждении муниципальной программы «Капитальный ремонт муниципального жилищного фонда и общего имущества в многоквартирных домах»;</w:t>
      </w:r>
    </w:p>
    <w:p w14:paraId="6202E420" w14:textId="77777777" w:rsidR="0057237F" w:rsidRPr="0057237F" w:rsidRDefault="0057237F" w:rsidP="0057237F">
      <w:pPr>
        <w:pStyle w:val="af6"/>
        <w:numPr>
          <w:ilvl w:val="0"/>
          <w:numId w:val="21"/>
        </w:numPr>
        <w:tabs>
          <w:tab w:val="left" w:pos="1515"/>
        </w:tabs>
        <w:ind w:left="0" w:firstLine="709"/>
        <w:jc w:val="both"/>
        <w:rPr>
          <w:sz w:val="28"/>
          <w:szCs w:val="28"/>
        </w:rPr>
      </w:pPr>
      <w:r w:rsidRPr="0057237F">
        <w:rPr>
          <w:sz w:val="28"/>
          <w:szCs w:val="28"/>
        </w:rPr>
        <w:t>от 27.04.2023 № 366 «О внесении изменений в постановление администрации муниципального образования «Светлогорский городской округ» от 29 мая 2019 года № 471 «Об утверждении муниципальной программы «Капитальный ремонт муниципального жилищного фонда и общего имущества в многоквартирных домах»;</w:t>
      </w:r>
    </w:p>
    <w:p w14:paraId="23F68767" w14:textId="77777777" w:rsidR="0057237F" w:rsidRPr="0057237F" w:rsidRDefault="0057237F" w:rsidP="0057237F">
      <w:pPr>
        <w:pStyle w:val="af6"/>
        <w:numPr>
          <w:ilvl w:val="0"/>
          <w:numId w:val="21"/>
        </w:numPr>
        <w:tabs>
          <w:tab w:val="left" w:pos="1515"/>
        </w:tabs>
        <w:ind w:left="0" w:firstLine="709"/>
        <w:jc w:val="both"/>
        <w:rPr>
          <w:sz w:val="28"/>
          <w:szCs w:val="28"/>
        </w:rPr>
      </w:pPr>
      <w:r w:rsidRPr="0057237F">
        <w:rPr>
          <w:sz w:val="28"/>
          <w:szCs w:val="28"/>
        </w:rPr>
        <w:t>от 22.06.2023 № 570 «О внесении изменений в постановление администрации муниципального образования «Светлогорский городской округ» от 29 мая 2019 года № 471 «Об утверждении муниципальной программы «Капитальный ремонт муниципального жилищного фонда и общего имущества в многоквартирных домах»;</w:t>
      </w:r>
    </w:p>
    <w:p w14:paraId="43B543D9" w14:textId="77777777" w:rsidR="0057237F" w:rsidRPr="0057237F" w:rsidRDefault="0057237F" w:rsidP="0057237F">
      <w:pPr>
        <w:pStyle w:val="af6"/>
        <w:numPr>
          <w:ilvl w:val="0"/>
          <w:numId w:val="21"/>
        </w:numPr>
        <w:tabs>
          <w:tab w:val="left" w:pos="1515"/>
        </w:tabs>
        <w:ind w:left="0" w:firstLine="709"/>
        <w:jc w:val="both"/>
        <w:rPr>
          <w:sz w:val="28"/>
          <w:szCs w:val="28"/>
        </w:rPr>
      </w:pPr>
      <w:r w:rsidRPr="0057237F">
        <w:rPr>
          <w:sz w:val="28"/>
          <w:szCs w:val="28"/>
        </w:rPr>
        <w:t>от 31.08.2023 № 819 «О внесении изменений в постановление администрации муниципального образования «Светлогорский городской округ» от 29 мая 2019 года № 471 «Об утверждении муниципальной программы «Капитальный ремонт муниципального жилищного фонда и общего имущества в многоквартирных домах»;</w:t>
      </w:r>
    </w:p>
    <w:p w14:paraId="1BF8B5F9" w14:textId="77777777" w:rsidR="0057237F" w:rsidRPr="0057237F" w:rsidRDefault="0057237F" w:rsidP="0057237F">
      <w:pPr>
        <w:pStyle w:val="af6"/>
        <w:numPr>
          <w:ilvl w:val="0"/>
          <w:numId w:val="21"/>
        </w:numPr>
        <w:tabs>
          <w:tab w:val="left" w:pos="1515"/>
        </w:tabs>
        <w:ind w:left="0" w:firstLine="709"/>
        <w:jc w:val="both"/>
        <w:rPr>
          <w:sz w:val="28"/>
          <w:szCs w:val="28"/>
        </w:rPr>
      </w:pPr>
      <w:r w:rsidRPr="0057237F">
        <w:rPr>
          <w:sz w:val="28"/>
          <w:szCs w:val="28"/>
        </w:rPr>
        <w:t>от 30.10.2023 № 1041 «О внесении изменений в постановление администрации муниципального образования «Светлогорский городской округ» от 29 мая 2019 года № 471 «Об утверждении муниципальной программы «Капитальный ремонт муниципального жилищного фонда и общего имущества в многоквартирных домах»;</w:t>
      </w:r>
    </w:p>
    <w:p w14:paraId="19F8837D" w14:textId="06374AEA" w:rsidR="0057237F" w:rsidRPr="0057237F" w:rsidRDefault="0057237F" w:rsidP="0057237F">
      <w:pPr>
        <w:pStyle w:val="af6"/>
        <w:numPr>
          <w:ilvl w:val="0"/>
          <w:numId w:val="21"/>
        </w:numPr>
        <w:tabs>
          <w:tab w:val="left" w:pos="1515"/>
        </w:tabs>
        <w:ind w:left="0" w:firstLine="709"/>
        <w:jc w:val="both"/>
        <w:rPr>
          <w:sz w:val="28"/>
          <w:szCs w:val="28"/>
        </w:rPr>
      </w:pPr>
      <w:r w:rsidRPr="0057237F">
        <w:rPr>
          <w:sz w:val="28"/>
          <w:szCs w:val="28"/>
        </w:rPr>
        <w:t>от 30.10.2023 № 1044 «О внесении изменений в постановление администрации муниципального образования «Светлогорский городской округ» от 29 мая 2019 года № 471 «Об утверждении муниципальной программы «Капитальный ремонт муниципального жилищного фонда и общего имущества в многоквартирных домах».</w:t>
      </w:r>
    </w:p>
    <w:p w14:paraId="4EED49EB" w14:textId="6C4D2F4D" w:rsidR="002A0378" w:rsidRPr="002A0378" w:rsidRDefault="002A0378" w:rsidP="002A0378">
      <w:pPr>
        <w:suppressAutoHyphens/>
        <w:autoSpaceDE w:val="0"/>
        <w:autoSpaceDN w:val="0"/>
        <w:adjustRightInd w:val="0"/>
        <w:ind w:firstLine="709"/>
        <w:jc w:val="both"/>
        <w:rPr>
          <w:bCs/>
          <w:color w:val="0D0D0D"/>
          <w:sz w:val="28"/>
          <w:szCs w:val="28"/>
          <w:lang w:eastAsia="ar-SA"/>
        </w:rPr>
      </w:pPr>
      <w:r w:rsidRPr="002A0378">
        <w:rPr>
          <w:bCs/>
          <w:color w:val="0D0D0D"/>
          <w:sz w:val="28"/>
          <w:szCs w:val="28"/>
          <w:lang w:eastAsia="ar-SA"/>
        </w:rPr>
        <w:t xml:space="preserve">3. Контроль за исполнением настоящего постановления </w:t>
      </w:r>
      <w:r w:rsidR="006C00EB">
        <w:rPr>
          <w:bCs/>
          <w:color w:val="0D0D0D"/>
          <w:sz w:val="28"/>
          <w:szCs w:val="28"/>
          <w:lang w:eastAsia="ar-SA"/>
        </w:rPr>
        <w:t>возложить</w:t>
      </w:r>
      <w:r w:rsidRPr="002A0378">
        <w:rPr>
          <w:bCs/>
          <w:color w:val="0D0D0D"/>
          <w:sz w:val="28"/>
          <w:szCs w:val="28"/>
          <w:lang w:eastAsia="ar-SA"/>
        </w:rPr>
        <w:t xml:space="preserve"> на первого заместителя главы администрации муниципального образования «Светлогорский городской округ» О.В. Туркину.</w:t>
      </w:r>
    </w:p>
    <w:p w14:paraId="00399E9B" w14:textId="2D96DE70" w:rsidR="002A0378" w:rsidRPr="002A0378" w:rsidRDefault="002A0378" w:rsidP="002A0378">
      <w:pPr>
        <w:tabs>
          <w:tab w:val="left" w:pos="709"/>
          <w:tab w:val="left" w:pos="1134"/>
        </w:tabs>
        <w:suppressAutoHyphens/>
        <w:autoSpaceDE w:val="0"/>
        <w:autoSpaceDN w:val="0"/>
        <w:adjustRightInd w:val="0"/>
        <w:ind w:firstLine="709"/>
        <w:jc w:val="both"/>
        <w:rPr>
          <w:bCs/>
          <w:color w:val="0D0D0D"/>
          <w:sz w:val="28"/>
          <w:szCs w:val="28"/>
          <w:lang w:eastAsia="ar-SA"/>
        </w:rPr>
      </w:pPr>
      <w:r w:rsidRPr="002A0378">
        <w:rPr>
          <w:bCs/>
          <w:color w:val="0D0D0D"/>
          <w:sz w:val="28"/>
          <w:szCs w:val="28"/>
          <w:lang w:eastAsia="ar-SA"/>
        </w:rPr>
        <w:t>4.</w:t>
      </w:r>
      <w:r w:rsidR="00F979FB" w:rsidRPr="002A0378">
        <w:rPr>
          <w:bCs/>
          <w:color w:val="FFFFFF"/>
          <w:sz w:val="28"/>
          <w:szCs w:val="28"/>
          <w:lang w:eastAsia="ar-SA"/>
        </w:rPr>
        <w:t>,</w:t>
      </w:r>
      <w:r w:rsidR="00F979FB" w:rsidRPr="002A0378">
        <w:rPr>
          <w:lang w:eastAsia="ar-SA"/>
        </w:rPr>
        <w:t xml:space="preserve"> </w:t>
      </w:r>
      <w:r w:rsidR="00F979FB">
        <w:rPr>
          <w:bCs/>
          <w:color w:val="0D0D0D"/>
          <w:sz w:val="28"/>
          <w:szCs w:val="28"/>
          <w:lang w:eastAsia="ar-SA"/>
        </w:rPr>
        <w:t>О</w:t>
      </w:r>
      <w:r w:rsidR="00F979FB" w:rsidRPr="002A0378">
        <w:rPr>
          <w:bCs/>
          <w:color w:val="0D0D0D"/>
          <w:sz w:val="28"/>
          <w:szCs w:val="28"/>
          <w:lang w:eastAsia="ar-SA"/>
        </w:rPr>
        <w:t>публиковать</w:t>
      </w:r>
      <w:r w:rsidRPr="002A0378">
        <w:rPr>
          <w:bCs/>
          <w:color w:val="0D0D0D"/>
          <w:sz w:val="28"/>
          <w:szCs w:val="28"/>
          <w:lang w:eastAsia="ar-SA"/>
        </w:rPr>
        <w:t xml:space="preserve"> настоящее постановление в газете «Вестник Светлогорска» и разместить на официальном сайте администрации муниципального образования «Светлогорский городской округ» в </w:t>
      </w:r>
      <w:r w:rsidRPr="002A0378">
        <w:rPr>
          <w:bCs/>
          <w:color w:val="0D0D0D"/>
          <w:sz w:val="28"/>
          <w:szCs w:val="28"/>
          <w:lang w:eastAsia="ar-SA"/>
        </w:rPr>
        <w:lastRenderedPageBreak/>
        <w:t xml:space="preserve">информационно-телекоммуникационной сети Интернет по адресу: </w:t>
      </w:r>
      <w:hyperlink r:id="rId9" w:history="1">
        <w:r w:rsidRPr="002A0378">
          <w:rPr>
            <w:bCs/>
            <w:color w:val="0D0D0D"/>
            <w:sz w:val="28"/>
            <w:szCs w:val="28"/>
            <w:u w:val="single"/>
            <w:lang w:eastAsia="ar-SA"/>
          </w:rPr>
          <w:t>www.svetlogorsk39.ru</w:t>
        </w:r>
      </w:hyperlink>
      <w:r w:rsidRPr="002A0378">
        <w:rPr>
          <w:bCs/>
          <w:color w:val="0D0D0D"/>
          <w:sz w:val="28"/>
          <w:szCs w:val="28"/>
          <w:lang w:eastAsia="ar-SA"/>
        </w:rPr>
        <w:t>.</w:t>
      </w:r>
    </w:p>
    <w:p w14:paraId="3D8658CE" w14:textId="20D92271" w:rsidR="002A0378" w:rsidRPr="002A0378" w:rsidRDefault="002A0378" w:rsidP="002A0378">
      <w:pPr>
        <w:tabs>
          <w:tab w:val="left" w:pos="709"/>
          <w:tab w:val="left" w:pos="1134"/>
        </w:tabs>
        <w:suppressAutoHyphens/>
        <w:autoSpaceDE w:val="0"/>
        <w:autoSpaceDN w:val="0"/>
        <w:adjustRightInd w:val="0"/>
        <w:ind w:firstLine="709"/>
        <w:jc w:val="both"/>
        <w:rPr>
          <w:bCs/>
          <w:color w:val="0D0D0D"/>
          <w:sz w:val="28"/>
          <w:szCs w:val="28"/>
          <w:lang w:eastAsia="ar-SA"/>
        </w:rPr>
      </w:pPr>
      <w:r w:rsidRPr="002A0378">
        <w:rPr>
          <w:bCs/>
          <w:color w:val="0D0D0D"/>
          <w:sz w:val="28"/>
          <w:szCs w:val="28"/>
          <w:lang w:eastAsia="ar-SA"/>
        </w:rPr>
        <w:t>5. Настоящее постановление вступает в силу со дня официального опубликования и распространяется на правоотношения, возникшие с 1 января 2024 года.</w:t>
      </w:r>
    </w:p>
    <w:bookmarkEnd w:id="2"/>
    <w:p w14:paraId="59B1C66D" w14:textId="14162C93" w:rsidR="00EF249D" w:rsidRPr="0095423E" w:rsidRDefault="00EF249D" w:rsidP="00CA32E0">
      <w:pPr>
        <w:widowControl w:val="0"/>
        <w:tabs>
          <w:tab w:val="left" w:pos="0"/>
          <w:tab w:val="left" w:pos="851"/>
          <w:tab w:val="left" w:pos="993"/>
          <w:tab w:val="left" w:pos="1276"/>
        </w:tabs>
        <w:autoSpaceDE w:val="0"/>
        <w:autoSpaceDN w:val="0"/>
        <w:adjustRightInd w:val="0"/>
        <w:jc w:val="both"/>
        <w:rPr>
          <w:color w:val="0D0D0D" w:themeColor="text1" w:themeTint="F2"/>
          <w:sz w:val="28"/>
          <w:szCs w:val="28"/>
        </w:rPr>
      </w:pPr>
    </w:p>
    <w:p w14:paraId="31B8C93D" w14:textId="190CE7BA" w:rsidR="00EF249D" w:rsidRPr="0095423E" w:rsidRDefault="00EF249D" w:rsidP="00CA32E0">
      <w:pPr>
        <w:widowControl w:val="0"/>
        <w:tabs>
          <w:tab w:val="left" w:pos="0"/>
          <w:tab w:val="left" w:pos="851"/>
          <w:tab w:val="left" w:pos="993"/>
          <w:tab w:val="left" w:pos="1276"/>
        </w:tabs>
        <w:autoSpaceDE w:val="0"/>
        <w:autoSpaceDN w:val="0"/>
        <w:adjustRightInd w:val="0"/>
        <w:jc w:val="both"/>
        <w:rPr>
          <w:color w:val="0D0D0D" w:themeColor="text1" w:themeTint="F2"/>
          <w:sz w:val="28"/>
          <w:szCs w:val="28"/>
        </w:rPr>
      </w:pPr>
    </w:p>
    <w:p w14:paraId="1F2297C0" w14:textId="77777777" w:rsidR="00EF249D" w:rsidRPr="0095423E" w:rsidRDefault="00EF249D" w:rsidP="00CA32E0">
      <w:pPr>
        <w:widowControl w:val="0"/>
        <w:tabs>
          <w:tab w:val="left" w:pos="0"/>
          <w:tab w:val="left" w:pos="851"/>
          <w:tab w:val="left" w:pos="993"/>
          <w:tab w:val="left" w:pos="1276"/>
        </w:tabs>
        <w:autoSpaceDE w:val="0"/>
        <w:autoSpaceDN w:val="0"/>
        <w:adjustRightInd w:val="0"/>
        <w:jc w:val="both"/>
        <w:rPr>
          <w:color w:val="0D0D0D" w:themeColor="text1" w:themeTint="F2"/>
          <w:sz w:val="28"/>
          <w:szCs w:val="28"/>
        </w:rPr>
      </w:pPr>
    </w:p>
    <w:p w14:paraId="50CBAFDB" w14:textId="77777777" w:rsidR="00261507" w:rsidRPr="0095423E" w:rsidRDefault="00261507" w:rsidP="00CA32E0">
      <w:pPr>
        <w:pStyle w:val="af6"/>
        <w:autoSpaceDE w:val="0"/>
        <w:autoSpaceDN w:val="0"/>
        <w:adjustRightInd w:val="0"/>
        <w:ind w:left="0"/>
        <w:jc w:val="both"/>
        <w:rPr>
          <w:bCs/>
          <w:color w:val="0D0D0D" w:themeColor="text1" w:themeTint="F2"/>
          <w:sz w:val="28"/>
          <w:szCs w:val="28"/>
        </w:rPr>
      </w:pPr>
      <w:r w:rsidRPr="0095423E">
        <w:rPr>
          <w:bCs/>
          <w:color w:val="0D0D0D" w:themeColor="text1" w:themeTint="F2"/>
          <w:sz w:val="28"/>
          <w:szCs w:val="28"/>
        </w:rPr>
        <w:t>Глава администрации</w:t>
      </w:r>
    </w:p>
    <w:p w14:paraId="31263A21" w14:textId="77777777" w:rsidR="00261507" w:rsidRPr="0095423E" w:rsidRDefault="00261507" w:rsidP="00CA32E0">
      <w:pPr>
        <w:autoSpaceDE w:val="0"/>
        <w:autoSpaceDN w:val="0"/>
        <w:adjustRightInd w:val="0"/>
        <w:jc w:val="both"/>
        <w:rPr>
          <w:bCs/>
          <w:color w:val="0D0D0D" w:themeColor="text1" w:themeTint="F2"/>
          <w:sz w:val="28"/>
          <w:szCs w:val="28"/>
        </w:rPr>
      </w:pPr>
      <w:r w:rsidRPr="0095423E">
        <w:rPr>
          <w:bCs/>
          <w:color w:val="0D0D0D" w:themeColor="text1" w:themeTint="F2"/>
          <w:sz w:val="28"/>
          <w:szCs w:val="28"/>
        </w:rPr>
        <w:t>муниципального образования</w:t>
      </w:r>
    </w:p>
    <w:p w14:paraId="2290C81A" w14:textId="37287C98" w:rsidR="00261507" w:rsidRPr="0095423E" w:rsidRDefault="00261507" w:rsidP="00CA32E0">
      <w:pPr>
        <w:rPr>
          <w:color w:val="0D0D0D" w:themeColor="text1" w:themeTint="F2"/>
          <w:sz w:val="28"/>
          <w:szCs w:val="28"/>
        </w:rPr>
      </w:pPr>
      <w:r w:rsidRPr="0095423E">
        <w:rPr>
          <w:bCs/>
          <w:color w:val="0D0D0D" w:themeColor="text1" w:themeTint="F2"/>
          <w:sz w:val="28"/>
          <w:szCs w:val="28"/>
        </w:rPr>
        <w:t>«Светлогорский городской округ»</w:t>
      </w:r>
      <w:r w:rsidRPr="0095423E">
        <w:rPr>
          <w:bCs/>
          <w:color w:val="0D0D0D" w:themeColor="text1" w:themeTint="F2"/>
          <w:sz w:val="28"/>
          <w:szCs w:val="28"/>
        </w:rPr>
        <w:tab/>
      </w:r>
      <w:r w:rsidRPr="0095423E">
        <w:rPr>
          <w:bCs/>
          <w:color w:val="0D0D0D" w:themeColor="text1" w:themeTint="F2"/>
          <w:sz w:val="28"/>
          <w:szCs w:val="28"/>
        </w:rPr>
        <w:tab/>
        <w:t xml:space="preserve">      </w:t>
      </w:r>
      <w:r w:rsidRPr="0095423E">
        <w:rPr>
          <w:bCs/>
          <w:color w:val="0D0D0D" w:themeColor="text1" w:themeTint="F2"/>
          <w:sz w:val="28"/>
          <w:szCs w:val="28"/>
        </w:rPr>
        <w:tab/>
      </w:r>
      <w:r w:rsidRPr="0095423E">
        <w:rPr>
          <w:bCs/>
          <w:color w:val="0D0D0D" w:themeColor="text1" w:themeTint="F2"/>
          <w:sz w:val="28"/>
          <w:szCs w:val="28"/>
        </w:rPr>
        <w:tab/>
      </w:r>
      <w:r w:rsidR="00EF249D" w:rsidRPr="0095423E">
        <w:rPr>
          <w:bCs/>
          <w:color w:val="0D0D0D" w:themeColor="text1" w:themeTint="F2"/>
          <w:sz w:val="28"/>
          <w:szCs w:val="28"/>
        </w:rPr>
        <w:t xml:space="preserve">       </w:t>
      </w:r>
      <w:r w:rsidR="00CA32E0" w:rsidRPr="0095423E">
        <w:rPr>
          <w:bCs/>
          <w:color w:val="0D0D0D" w:themeColor="text1" w:themeTint="F2"/>
          <w:sz w:val="28"/>
          <w:szCs w:val="28"/>
        </w:rPr>
        <w:t xml:space="preserve">     </w:t>
      </w:r>
      <w:r w:rsidR="00EF249D" w:rsidRPr="0095423E">
        <w:rPr>
          <w:bCs/>
          <w:color w:val="0D0D0D" w:themeColor="text1" w:themeTint="F2"/>
          <w:sz w:val="28"/>
          <w:szCs w:val="28"/>
        </w:rPr>
        <w:t xml:space="preserve">    </w:t>
      </w:r>
      <w:r w:rsidRPr="0095423E">
        <w:rPr>
          <w:bCs/>
          <w:color w:val="0D0D0D" w:themeColor="text1" w:themeTint="F2"/>
          <w:sz w:val="28"/>
          <w:szCs w:val="28"/>
        </w:rPr>
        <w:t>В.В. Бондаренко</w:t>
      </w:r>
    </w:p>
    <w:p w14:paraId="5F41EAB5" w14:textId="77777777" w:rsidR="00EF249D" w:rsidRPr="0095423E" w:rsidRDefault="00C214B7" w:rsidP="00CA32E0">
      <w:pPr>
        <w:pStyle w:val="ConsPlusNormal"/>
        <w:tabs>
          <w:tab w:val="left" w:pos="360"/>
        </w:tabs>
        <w:ind w:firstLine="0"/>
        <w:jc w:val="center"/>
        <w:rPr>
          <w:rFonts w:ascii="Times New Roman" w:hAnsi="Times New Roman" w:cs="Times New Roman"/>
          <w:bCs/>
          <w:color w:val="0D0D0D" w:themeColor="text1" w:themeTint="F2"/>
          <w:sz w:val="24"/>
          <w:szCs w:val="24"/>
        </w:rPr>
      </w:pPr>
      <w:r w:rsidRPr="0095423E">
        <w:rPr>
          <w:rFonts w:ascii="Times New Roman" w:hAnsi="Times New Roman" w:cs="Times New Roman"/>
          <w:bCs/>
          <w:color w:val="0D0D0D" w:themeColor="text1" w:themeTint="F2"/>
          <w:sz w:val="24"/>
          <w:szCs w:val="24"/>
        </w:rPr>
        <w:t xml:space="preserve">                                      </w:t>
      </w:r>
      <w:r w:rsidR="00F616EE" w:rsidRPr="0095423E">
        <w:rPr>
          <w:rFonts w:ascii="Times New Roman" w:hAnsi="Times New Roman" w:cs="Times New Roman"/>
          <w:bCs/>
          <w:color w:val="0D0D0D" w:themeColor="text1" w:themeTint="F2"/>
          <w:sz w:val="24"/>
          <w:szCs w:val="24"/>
        </w:rPr>
        <w:t xml:space="preserve">         </w:t>
      </w:r>
    </w:p>
    <w:p w14:paraId="7654D785" w14:textId="77777777" w:rsidR="00EF249D" w:rsidRPr="0095423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27594532" w14:textId="4CAF117A" w:rsidR="00A84467" w:rsidRPr="0095423E" w:rsidRDefault="00F616EE" w:rsidP="00CA32E0">
      <w:pPr>
        <w:pStyle w:val="ConsPlusNormal"/>
        <w:tabs>
          <w:tab w:val="left" w:pos="360"/>
        </w:tabs>
        <w:ind w:firstLine="0"/>
        <w:jc w:val="center"/>
        <w:rPr>
          <w:rFonts w:ascii="Times New Roman" w:hAnsi="Times New Roman" w:cs="Times New Roman"/>
          <w:bCs/>
          <w:color w:val="0D0D0D" w:themeColor="text1" w:themeTint="F2"/>
          <w:sz w:val="24"/>
          <w:szCs w:val="24"/>
        </w:rPr>
      </w:pPr>
      <w:r w:rsidRPr="0095423E">
        <w:rPr>
          <w:rFonts w:ascii="Times New Roman" w:hAnsi="Times New Roman" w:cs="Times New Roman"/>
          <w:bCs/>
          <w:color w:val="0D0D0D" w:themeColor="text1" w:themeTint="F2"/>
          <w:sz w:val="24"/>
          <w:szCs w:val="24"/>
        </w:rPr>
        <w:t xml:space="preserve">                 </w:t>
      </w:r>
    </w:p>
    <w:p w14:paraId="733E61AA" w14:textId="3B35A9A0" w:rsidR="00EF249D" w:rsidRPr="0095423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14B92423" w14:textId="6502380E" w:rsidR="00EF249D" w:rsidRPr="0095423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212D50EC" w14:textId="43C8EA73" w:rsidR="00EF249D" w:rsidRPr="0095423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0DD722B6" w14:textId="6D2C7FB1" w:rsidR="00EF249D" w:rsidRPr="0095423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5F2BAB4D" w14:textId="4D3541E0" w:rsidR="00EF249D" w:rsidRPr="0095423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0F2D1914" w14:textId="0FE0DA4D" w:rsidR="00EF249D" w:rsidRPr="0095423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40236EA0" w14:textId="6171CE9D" w:rsidR="00EF249D" w:rsidRPr="0095423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66104F86" w14:textId="771060AF" w:rsidR="00EF249D" w:rsidRPr="0095423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A5A040C" w14:textId="72EBC393" w:rsidR="00EF249D" w:rsidRPr="0095423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59BAC26E" w14:textId="68AE4A6D" w:rsidR="00EF249D" w:rsidRPr="0095423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16A2572" w14:textId="4AC6C464" w:rsidR="00EF249D" w:rsidRPr="0095423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66906DF" w14:textId="1A7F3D85" w:rsidR="00EF249D" w:rsidRPr="0095423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1E67E492" w14:textId="1C7F8F52" w:rsidR="00EF249D" w:rsidRPr="0095423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4A9F25C" w14:textId="1F202288" w:rsidR="00EF249D" w:rsidRPr="0095423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2ED98AC2" w14:textId="6AACF5A9" w:rsidR="00377B76" w:rsidRPr="0095423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85955A6" w14:textId="66378171" w:rsidR="00377B76" w:rsidRPr="0095423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A6DB878" w14:textId="5E4ACD6D" w:rsidR="00377B76" w:rsidRPr="0095423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6B7B5EC" w14:textId="00CB0B16" w:rsidR="00377B76" w:rsidRPr="0095423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874F149" w14:textId="09592A08" w:rsidR="00377B76" w:rsidRPr="0095423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3CAE2FD6" w14:textId="016E0C69" w:rsidR="00377B76" w:rsidRPr="0095423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5DEC3E6" w14:textId="7E0E51C0" w:rsidR="00377B76" w:rsidRPr="0095423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6634098" w14:textId="77777777" w:rsidR="00377B76" w:rsidRPr="0095423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2D4608B" w14:textId="48C28892" w:rsidR="00EF249D"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4653AA6" w14:textId="77777777" w:rsidR="0042382E" w:rsidRDefault="0042382E"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844C6E0" w14:textId="77777777" w:rsidR="0042382E" w:rsidRDefault="0042382E"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1D84CEA" w14:textId="77777777" w:rsidR="0042382E" w:rsidRDefault="0042382E"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2D77F911" w14:textId="77777777" w:rsidR="0042382E" w:rsidRDefault="0042382E"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6359599" w14:textId="77777777" w:rsidR="0042382E" w:rsidRDefault="0042382E"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220C79A6" w14:textId="77777777" w:rsidR="0042382E" w:rsidRDefault="0042382E"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58F1DA3" w14:textId="77777777" w:rsidR="0042382E" w:rsidRDefault="0042382E"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7C547F2" w14:textId="77777777" w:rsidR="0042382E" w:rsidRDefault="0042382E"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40E4731" w14:textId="77777777" w:rsidR="0042382E" w:rsidRDefault="0042382E"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9A71A26" w14:textId="77777777" w:rsidR="00C80D21" w:rsidRDefault="00C80D21">
      <w:pPr>
        <w:rPr>
          <w:bCs/>
          <w:color w:val="0D0D0D" w:themeColor="text1" w:themeTint="F2"/>
        </w:rPr>
      </w:pPr>
      <w:bookmarkStart w:id="3" w:name="sub_1001"/>
      <w:r>
        <w:rPr>
          <w:b/>
          <w:color w:val="0D0D0D" w:themeColor="text1" w:themeTint="F2"/>
        </w:rPr>
        <w:br w:type="page"/>
      </w:r>
    </w:p>
    <w:p w14:paraId="46816B51" w14:textId="77777777" w:rsidR="00EC6C91" w:rsidRPr="00EC6C91" w:rsidRDefault="00EC6C91" w:rsidP="00EC6C91">
      <w:pPr>
        <w:pStyle w:val="ConsPlusTitle"/>
        <w:ind w:firstLine="709"/>
        <w:jc w:val="right"/>
        <w:rPr>
          <w:rFonts w:ascii="Times New Roman" w:hAnsi="Times New Roman" w:cs="Times New Roman"/>
          <w:b w:val="0"/>
          <w:color w:val="0D0D0D" w:themeColor="text1" w:themeTint="F2"/>
          <w:sz w:val="24"/>
          <w:szCs w:val="24"/>
        </w:rPr>
      </w:pPr>
      <w:r w:rsidRPr="00EC6C91">
        <w:rPr>
          <w:rFonts w:ascii="Times New Roman" w:hAnsi="Times New Roman" w:cs="Times New Roman"/>
          <w:b w:val="0"/>
          <w:color w:val="0D0D0D" w:themeColor="text1" w:themeTint="F2"/>
          <w:sz w:val="24"/>
          <w:szCs w:val="24"/>
        </w:rPr>
        <w:lastRenderedPageBreak/>
        <w:t>Приложение к постановлению</w:t>
      </w:r>
    </w:p>
    <w:p w14:paraId="6DFED046" w14:textId="77777777" w:rsidR="00EC6C91" w:rsidRPr="00EC6C91" w:rsidRDefault="00EC6C91" w:rsidP="00EC6C91">
      <w:pPr>
        <w:pStyle w:val="ConsPlusTitle"/>
        <w:ind w:firstLine="709"/>
        <w:jc w:val="right"/>
        <w:rPr>
          <w:rFonts w:ascii="Times New Roman" w:hAnsi="Times New Roman" w:cs="Times New Roman"/>
          <w:b w:val="0"/>
          <w:color w:val="0D0D0D" w:themeColor="text1" w:themeTint="F2"/>
          <w:sz w:val="24"/>
          <w:szCs w:val="24"/>
        </w:rPr>
      </w:pPr>
      <w:r w:rsidRPr="00EC6C91">
        <w:rPr>
          <w:rFonts w:ascii="Times New Roman" w:hAnsi="Times New Roman" w:cs="Times New Roman"/>
          <w:b w:val="0"/>
          <w:color w:val="0D0D0D" w:themeColor="text1" w:themeTint="F2"/>
          <w:sz w:val="24"/>
          <w:szCs w:val="24"/>
        </w:rPr>
        <w:t>администрации муниципального</w:t>
      </w:r>
    </w:p>
    <w:p w14:paraId="375FF8A6" w14:textId="63890311" w:rsidR="00CA32E0" w:rsidRPr="0095423E" w:rsidRDefault="00EC6C91" w:rsidP="00EC6C91">
      <w:pPr>
        <w:pStyle w:val="ConsPlusTitle"/>
        <w:ind w:firstLine="709"/>
        <w:jc w:val="right"/>
        <w:rPr>
          <w:rFonts w:ascii="Times New Roman" w:hAnsi="Times New Roman" w:cs="Times New Roman"/>
          <w:b w:val="0"/>
          <w:color w:val="0D0D0D" w:themeColor="text1" w:themeTint="F2"/>
          <w:sz w:val="24"/>
          <w:szCs w:val="24"/>
        </w:rPr>
      </w:pPr>
      <w:r w:rsidRPr="00EC6C91">
        <w:rPr>
          <w:rFonts w:ascii="Times New Roman" w:hAnsi="Times New Roman" w:cs="Times New Roman"/>
          <w:b w:val="0"/>
          <w:color w:val="0D0D0D" w:themeColor="text1" w:themeTint="F2"/>
          <w:sz w:val="24"/>
          <w:szCs w:val="24"/>
        </w:rPr>
        <w:t>образования «Светлогорский городской округ»</w:t>
      </w:r>
    </w:p>
    <w:p w14:paraId="26C04809" w14:textId="76F320B9" w:rsidR="003818D0" w:rsidRPr="0095423E" w:rsidRDefault="00CA32E0" w:rsidP="00327574">
      <w:pPr>
        <w:pStyle w:val="ConsPlusTitle"/>
        <w:ind w:firstLine="709"/>
        <w:jc w:val="right"/>
        <w:rPr>
          <w:rFonts w:ascii="Times New Roman" w:hAnsi="Times New Roman" w:cs="Times New Roman"/>
          <w:b w:val="0"/>
          <w:color w:val="0D0D0D" w:themeColor="text1" w:themeTint="F2"/>
          <w:sz w:val="24"/>
          <w:szCs w:val="24"/>
        </w:rPr>
      </w:pPr>
      <w:r w:rsidRPr="0095423E">
        <w:rPr>
          <w:rFonts w:ascii="Times New Roman" w:hAnsi="Times New Roman" w:cs="Times New Roman"/>
          <w:b w:val="0"/>
          <w:color w:val="0D0D0D" w:themeColor="text1" w:themeTint="F2"/>
          <w:sz w:val="24"/>
          <w:szCs w:val="24"/>
        </w:rPr>
        <w:t xml:space="preserve">от </w:t>
      </w:r>
      <w:r w:rsidR="00C80D21">
        <w:rPr>
          <w:rFonts w:ascii="Times New Roman" w:hAnsi="Times New Roman" w:cs="Times New Roman"/>
          <w:b w:val="0"/>
          <w:color w:val="0D0D0D" w:themeColor="text1" w:themeTint="F2"/>
          <w:sz w:val="24"/>
          <w:szCs w:val="24"/>
        </w:rPr>
        <w:t>27.12.2023 № 1257</w:t>
      </w:r>
      <w:r w:rsidR="003818D0" w:rsidRPr="0095423E">
        <w:rPr>
          <w:rFonts w:ascii="Times New Roman" w:hAnsi="Times New Roman" w:cs="Times New Roman"/>
          <w:b w:val="0"/>
          <w:color w:val="0D0D0D" w:themeColor="text1" w:themeTint="F2"/>
          <w:sz w:val="24"/>
          <w:szCs w:val="24"/>
        </w:rPr>
        <w:t xml:space="preserve"> </w:t>
      </w:r>
    </w:p>
    <w:p w14:paraId="399855F0" w14:textId="77777777" w:rsidR="003818D0" w:rsidRPr="0095423E" w:rsidRDefault="003818D0" w:rsidP="00327574">
      <w:pPr>
        <w:pStyle w:val="ConsPlusTitle"/>
        <w:ind w:firstLine="709"/>
        <w:jc w:val="center"/>
        <w:rPr>
          <w:rFonts w:ascii="Times New Roman" w:hAnsi="Times New Roman" w:cs="Times New Roman"/>
          <w:color w:val="0D0D0D" w:themeColor="text1" w:themeTint="F2"/>
          <w:sz w:val="24"/>
          <w:szCs w:val="24"/>
        </w:rPr>
      </w:pPr>
    </w:p>
    <w:p w14:paraId="2425BBC5" w14:textId="77777777" w:rsidR="00F064F3" w:rsidRPr="0095423E" w:rsidRDefault="00F064F3" w:rsidP="00327574">
      <w:pPr>
        <w:pStyle w:val="ConsPlusTitle"/>
        <w:ind w:firstLine="709"/>
        <w:jc w:val="center"/>
        <w:rPr>
          <w:rFonts w:ascii="Times New Roman" w:hAnsi="Times New Roman" w:cs="Times New Roman"/>
          <w:color w:val="0D0D0D" w:themeColor="text1" w:themeTint="F2"/>
          <w:sz w:val="24"/>
          <w:szCs w:val="24"/>
        </w:rPr>
      </w:pPr>
      <w:bookmarkStart w:id="4" w:name="_Hlk152772472"/>
      <w:r w:rsidRPr="0095423E">
        <w:rPr>
          <w:rFonts w:ascii="Times New Roman" w:hAnsi="Times New Roman" w:cs="Times New Roman"/>
          <w:color w:val="0D0D0D" w:themeColor="text1" w:themeTint="F2"/>
          <w:sz w:val="24"/>
          <w:szCs w:val="24"/>
        </w:rPr>
        <w:t xml:space="preserve">Муниципальная программа </w:t>
      </w:r>
    </w:p>
    <w:p w14:paraId="56A13767" w14:textId="632B9C67" w:rsidR="00F064F3" w:rsidRPr="0095423E" w:rsidRDefault="00F064F3" w:rsidP="00327574">
      <w:pPr>
        <w:pStyle w:val="ConsPlusTitle"/>
        <w:ind w:firstLine="709"/>
        <w:jc w:val="center"/>
        <w:rPr>
          <w:rFonts w:ascii="Times New Roman" w:hAnsi="Times New Roman" w:cs="Times New Roman"/>
          <w:color w:val="0D0D0D" w:themeColor="text1" w:themeTint="F2"/>
          <w:sz w:val="24"/>
          <w:szCs w:val="24"/>
        </w:rPr>
      </w:pPr>
      <w:r w:rsidRPr="0095423E">
        <w:rPr>
          <w:rFonts w:ascii="Times New Roman" w:hAnsi="Times New Roman" w:cs="Times New Roman"/>
          <w:color w:val="0D0D0D" w:themeColor="text1" w:themeTint="F2"/>
          <w:sz w:val="24"/>
          <w:szCs w:val="24"/>
        </w:rPr>
        <w:t>«</w:t>
      </w:r>
      <w:r w:rsidR="00442780" w:rsidRPr="0095423E">
        <w:rPr>
          <w:rFonts w:ascii="Times New Roman" w:hAnsi="Times New Roman" w:cs="Times New Roman"/>
          <w:color w:val="0D0D0D" w:themeColor="text1" w:themeTint="F2"/>
          <w:sz w:val="24"/>
          <w:szCs w:val="24"/>
        </w:rPr>
        <w:t>Капитальный ремонт муниципального жилищного фонда и общего имущества в многоквартирных домах</w:t>
      </w:r>
      <w:r w:rsidRPr="0095423E">
        <w:rPr>
          <w:rFonts w:ascii="Times New Roman" w:hAnsi="Times New Roman" w:cs="Times New Roman"/>
          <w:color w:val="0D0D0D" w:themeColor="text1" w:themeTint="F2"/>
          <w:sz w:val="24"/>
          <w:szCs w:val="24"/>
        </w:rPr>
        <w:t xml:space="preserve">» </w:t>
      </w:r>
    </w:p>
    <w:bookmarkEnd w:id="4"/>
    <w:p w14:paraId="01D74529" w14:textId="77777777" w:rsidR="00F064F3" w:rsidRPr="0095423E" w:rsidRDefault="00F064F3" w:rsidP="00327574">
      <w:pPr>
        <w:pStyle w:val="ConsPlusNormal"/>
        <w:spacing w:line="240" w:lineRule="auto"/>
        <w:ind w:firstLine="709"/>
        <w:rPr>
          <w:rFonts w:ascii="Times New Roman" w:hAnsi="Times New Roman" w:cs="Times New Roman"/>
          <w:color w:val="0D0D0D" w:themeColor="text1" w:themeTint="F2"/>
          <w:sz w:val="24"/>
          <w:szCs w:val="24"/>
        </w:rPr>
      </w:pPr>
    </w:p>
    <w:p w14:paraId="17C8D563" w14:textId="3DAF64C5" w:rsidR="00DD13AC" w:rsidRPr="0095423E" w:rsidRDefault="00F064F3" w:rsidP="00912D7D">
      <w:pPr>
        <w:pStyle w:val="1"/>
        <w:rPr>
          <w:color w:val="0D0D0D" w:themeColor="text1" w:themeTint="F2"/>
        </w:rPr>
      </w:pPr>
      <w:bookmarkStart w:id="5" w:name="_Toc290455332"/>
      <w:r w:rsidRPr="0095423E">
        <w:rPr>
          <w:bCs w:val="0"/>
          <w:color w:val="0D0D0D" w:themeColor="text1" w:themeTint="F2"/>
          <w:sz w:val="24"/>
          <w:szCs w:val="24"/>
        </w:rPr>
        <w:t xml:space="preserve">     Паспорт программы</w:t>
      </w:r>
      <w:bookmarkEnd w:id="5"/>
      <w:r w:rsidR="00B702F0" w:rsidRPr="0095423E">
        <w:rPr>
          <w:color w:val="0D0D0D" w:themeColor="text1" w:themeTint="F2"/>
          <w:szCs w:val="28"/>
        </w:rPr>
        <w:t xml:space="preserve"> </w:t>
      </w:r>
      <w:bookmarkEnd w:id="3"/>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
        <w:gridCol w:w="577"/>
        <w:gridCol w:w="2302"/>
        <w:gridCol w:w="6521"/>
      </w:tblGrid>
      <w:tr w:rsidR="0095423E" w:rsidRPr="0095423E" w14:paraId="091582CC" w14:textId="77777777" w:rsidTr="00912D7D">
        <w:tc>
          <w:tcPr>
            <w:tcW w:w="2977" w:type="dxa"/>
            <w:gridSpan w:val="3"/>
          </w:tcPr>
          <w:p w14:paraId="0EAEFA54" w14:textId="77777777" w:rsidR="00B564C0" w:rsidRPr="0095423E" w:rsidRDefault="00B564C0" w:rsidP="00327574">
            <w:pPr>
              <w:rPr>
                <w:color w:val="0D0D0D" w:themeColor="text1" w:themeTint="F2"/>
                <w:sz w:val="28"/>
                <w:szCs w:val="28"/>
              </w:rPr>
            </w:pPr>
            <w:r w:rsidRPr="0095423E">
              <w:rPr>
                <w:color w:val="0D0D0D" w:themeColor="text1" w:themeTint="F2"/>
                <w:sz w:val="28"/>
                <w:szCs w:val="28"/>
              </w:rPr>
              <w:t>Наименование программы</w:t>
            </w:r>
          </w:p>
        </w:tc>
        <w:tc>
          <w:tcPr>
            <w:tcW w:w="6521" w:type="dxa"/>
          </w:tcPr>
          <w:p w14:paraId="71DEBD6A" w14:textId="6E17EBF2" w:rsidR="00B564C0" w:rsidRPr="0095423E" w:rsidRDefault="00442780" w:rsidP="00327574">
            <w:pPr>
              <w:ind w:right="-191"/>
              <w:rPr>
                <w:color w:val="0D0D0D" w:themeColor="text1" w:themeTint="F2"/>
                <w:sz w:val="28"/>
                <w:szCs w:val="28"/>
              </w:rPr>
            </w:pPr>
            <w:r w:rsidRPr="0095423E">
              <w:rPr>
                <w:color w:val="0D0D0D" w:themeColor="text1" w:themeTint="F2"/>
                <w:sz w:val="28"/>
                <w:szCs w:val="28"/>
              </w:rPr>
              <w:t>Капитальный ремонт муниципального жилищного фонда и общего имущества в многоквартирных домах</w:t>
            </w:r>
            <w:r w:rsidR="00B564C0" w:rsidRPr="0095423E">
              <w:rPr>
                <w:color w:val="0D0D0D" w:themeColor="text1" w:themeTint="F2"/>
                <w:sz w:val="28"/>
                <w:szCs w:val="28"/>
              </w:rPr>
              <w:t xml:space="preserve"> (далее - Программа).</w:t>
            </w:r>
          </w:p>
        </w:tc>
      </w:tr>
      <w:tr w:rsidR="0095423E" w:rsidRPr="0095423E" w14:paraId="7F47DE06" w14:textId="77777777" w:rsidTr="00912D7D">
        <w:tc>
          <w:tcPr>
            <w:tcW w:w="2977" w:type="dxa"/>
            <w:gridSpan w:val="3"/>
          </w:tcPr>
          <w:p w14:paraId="1947862E" w14:textId="77777777" w:rsidR="00B564C0" w:rsidRPr="0095423E" w:rsidRDefault="00B564C0" w:rsidP="00327574">
            <w:pPr>
              <w:rPr>
                <w:color w:val="0D0D0D" w:themeColor="text1" w:themeTint="F2"/>
                <w:sz w:val="28"/>
                <w:szCs w:val="28"/>
              </w:rPr>
            </w:pPr>
            <w:r w:rsidRPr="0095423E">
              <w:rPr>
                <w:color w:val="0D0D0D" w:themeColor="text1" w:themeTint="F2"/>
                <w:sz w:val="28"/>
                <w:szCs w:val="28"/>
              </w:rPr>
              <w:t>Ответственный исполнитель муниципальной программы</w:t>
            </w:r>
          </w:p>
        </w:tc>
        <w:tc>
          <w:tcPr>
            <w:tcW w:w="6521" w:type="dxa"/>
          </w:tcPr>
          <w:p w14:paraId="67F363C8" w14:textId="77777777" w:rsidR="00B564C0" w:rsidRPr="0095423E" w:rsidRDefault="00B564C0" w:rsidP="00327574">
            <w:pPr>
              <w:rPr>
                <w:color w:val="0D0D0D" w:themeColor="text1" w:themeTint="F2"/>
                <w:sz w:val="28"/>
                <w:szCs w:val="28"/>
              </w:rPr>
            </w:pPr>
            <w:r w:rsidRPr="0095423E">
              <w:rPr>
                <w:color w:val="0D0D0D" w:themeColor="text1" w:themeTint="F2"/>
                <w:sz w:val="28"/>
                <w:szCs w:val="28"/>
              </w:rPr>
              <w:t>МКУ «Отдел жилищно-коммунального хозяйства Светлогорского городского округа».</w:t>
            </w:r>
          </w:p>
        </w:tc>
      </w:tr>
      <w:tr w:rsidR="008E679F" w:rsidRPr="0095423E" w14:paraId="775A3AA3" w14:textId="77777777" w:rsidTr="00912D7D">
        <w:tc>
          <w:tcPr>
            <w:tcW w:w="2977" w:type="dxa"/>
            <w:gridSpan w:val="3"/>
          </w:tcPr>
          <w:p w14:paraId="031D7B61" w14:textId="49BB3D5D" w:rsidR="008E679F" w:rsidRPr="0095423E" w:rsidRDefault="008E679F" w:rsidP="008E679F">
            <w:pPr>
              <w:rPr>
                <w:color w:val="0D0D0D" w:themeColor="text1" w:themeTint="F2"/>
                <w:sz w:val="28"/>
                <w:szCs w:val="28"/>
              </w:rPr>
            </w:pPr>
            <w:r w:rsidRPr="00267330">
              <w:rPr>
                <w:sz w:val="28"/>
                <w:szCs w:val="28"/>
              </w:rPr>
              <w:t>Соисполнитель муниципальной программы</w:t>
            </w:r>
          </w:p>
        </w:tc>
        <w:tc>
          <w:tcPr>
            <w:tcW w:w="6521" w:type="dxa"/>
          </w:tcPr>
          <w:p w14:paraId="1D12DAA2" w14:textId="5F406874" w:rsidR="008E679F" w:rsidRPr="008E679F" w:rsidRDefault="008E679F" w:rsidP="008E679F">
            <w:pPr>
              <w:jc w:val="both"/>
              <w:rPr>
                <w:sz w:val="28"/>
                <w:szCs w:val="28"/>
              </w:rPr>
            </w:pPr>
            <w:r w:rsidRPr="00267330">
              <w:rPr>
                <w:sz w:val="28"/>
                <w:szCs w:val="28"/>
              </w:rPr>
              <w:t xml:space="preserve"> </w:t>
            </w:r>
            <w:r w:rsidR="00AE55B2">
              <w:rPr>
                <w:sz w:val="28"/>
                <w:szCs w:val="28"/>
              </w:rPr>
              <w:t>отсутствуют</w:t>
            </w:r>
          </w:p>
        </w:tc>
      </w:tr>
      <w:tr w:rsidR="008E679F" w:rsidRPr="0095423E" w14:paraId="53AB6D71" w14:textId="77777777" w:rsidTr="00912D7D">
        <w:tc>
          <w:tcPr>
            <w:tcW w:w="2977" w:type="dxa"/>
            <w:gridSpan w:val="3"/>
          </w:tcPr>
          <w:p w14:paraId="3088637E" w14:textId="75D47584" w:rsidR="008E679F" w:rsidRPr="0095423E" w:rsidRDefault="008E679F" w:rsidP="008E679F">
            <w:pPr>
              <w:rPr>
                <w:color w:val="0D0D0D" w:themeColor="text1" w:themeTint="F2"/>
                <w:sz w:val="28"/>
                <w:szCs w:val="28"/>
              </w:rPr>
            </w:pPr>
            <w:r>
              <w:rPr>
                <w:sz w:val="28"/>
                <w:szCs w:val="28"/>
              </w:rPr>
              <w:t>Участники программы</w:t>
            </w:r>
          </w:p>
        </w:tc>
        <w:tc>
          <w:tcPr>
            <w:tcW w:w="6521" w:type="dxa"/>
          </w:tcPr>
          <w:p w14:paraId="7B5DAC64" w14:textId="72AD39B8" w:rsidR="008E679F" w:rsidRPr="0095423E" w:rsidRDefault="008E679F" w:rsidP="008E679F">
            <w:pPr>
              <w:rPr>
                <w:color w:val="0D0D0D" w:themeColor="text1" w:themeTint="F2"/>
                <w:sz w:val="28"/>
                <w:szCs w:val="28"/>
              </w:rPr>
            </w:pPr>
            <w:r w:rsidRPr="00173851">
              <w:rPr>
                <w:sz w:val="28"/>
                <w:szCs w:val="28"/>
              </w:rPr>
              <w:t>сторонние организации по результату закупок товаров, работ и услуг</w:t>
            </w:r>
          </w:p>
        </w:tc>
      </w:tr>
      <w:tr w:rsidR="0095423E" w:rsidRPr="0095423E" w14:paraId="4B2E8C67" w14:textId="77777777" w:rsidTr="00912D7D">
        <w:trPr>
          <w:trHeight w:val="349"/>
        </w:trPr>
        <w:tc>
          <w:tcPr>
            <w:tcW w:w="2977" w:type="dxa"/>
            <w:gridSpan w:val="3"/>
          </w:tcPr>
          <w:p w14:paraId="5B88827D" w14:textId="77777777" w:rsidR="00B564C0" w:rsidRPr="0095423E" w:rsidRDefault="00B564C0" w:rsidP="00327574">
            <w:pPr>
              <w:rPr>
                <w:color w:val="0D0D0D" w:themeColor="text1" w:themeTint="F2"/>
                <w:sz w:val="28"/>
                <w:szCs w:val="28"/>
              </w:rPr>
            </w:pPr>
            <w:r w:rsidRPr="0095423E">
              <w:rPr>
                <w:color w:val="0D0D0D" w:themeColor="text1" w:themeTint="F2"/>
                <w:sz w:val="28"/>
                <w:szCs w:val="28"/>
              </w:rPr>
              <w:t>Подпрограммы муниципальной программы</w:t>
            </w:r>
          </w:p>
        </w:tc>
        <w:tc>
          <w:tcPr>
            <w:tcW w:w="6521" w:type="dxa"/>
          </w:tcPr>
          <w:p w14:paraId="1F02D83E" w14:textId="77777777" w:rsidR="00B564C0" w:rsidRPr="0095423E" w:rsidRDefault="006F6737" w:rsidP="00327574">
            <w:pPr>
              <w:autoSpaceDE w:val="0"/>
              <w:autoSpaceDN w:val="0"/>
              <w:adjustRightInd w:val="0"/>
              <w:ind w:right="-191"/>
              <w:rPr>
                <w:color w:val="0D0D0D" w:themeColor="text1" w:themeTint="F2"/>
                <w:sz w:val="28"/>
                <w:szCs w:val="28"/>
              </w:rPr>
            </w:pPr>
            <w:r w:rsidRPr="0095423E">
              <w:rPr>
                <w:color w:val="0D0D0D" w:themeColor="text1" w:themeTint="F2"/>
                <w:sz w:val="28"/>
                <w:szCs w:val="28"/>
              </w:rPr>
              <w:t xml:space="preserve">Отсутствуют </w:t>
            </w:r>
          </w:p>
        </w:tc>
      </w:tr>
      <w:tr w:rsidR="0095423E" w:rsidRPr="0095423E" w14:paraId="3667363A" w14:textId="77777777" w:rsidTr="00912D7D">
        <w:trPr>
          <w:trHeight w:val="645"/>
        </w:trPr>
        <w:tc>
          <w:tcPr>
            <w:tcW w:w="2977" w:type="dxa"/>
            <w:gridSpan w:val="3"/>
          </w:tcPr>
          <w:p w14:paraId="53CD2901" w14:textId="77777777" w:rsidR="00B564C0" w:rsidRPr="0095423E" w:rsidRDefault="00B564C0" w:rsidP="00327574">
            <w:pPr>
              <w:rPr>
                <w:color w:val="0D0D0D" w:themeColor="text1" w:themeTint="F2"/>
                <w:sz w:val="28"/>
                <w:szCs w:val="28"/>
              </w:rPr>
            </w:pPr>
            <w:r w:rsidRPr="0095423E">
              <w:rPr>
                <w:color w:val="0D0D0D" w:themeColor="text1" w:themeTint="F2"/>
                <w:sz w:val="28"/>
                <w:szCs w:val="28"/>
              </w:rPr>
              <w:t>Этапы и сроки реализации муниципальной программы</w:t>
            </w:r>
          </w:p>
        </w:tc>
        <w:tc>
          <w:tcPr>
            <w:tcW w:w="6521" w:type="dxa"/>
          </w:tcPr>
          <w:p w14:paraId="00AAE030" w14:textId="4B8C818D" w:rsidR="00B564C0" w:rsidRPr="0095423E" w:rsidRDefault="003818D0" w:rsidP="00327574">
            <w:pPr>
              <w:autoSpaceDE w:val="0"/>
              <w:autoSpaceDN w:val="0"/>
              <w:adjustRightInd w:val="0"/>
              <w:ind w:right="-191"/>
              <w:rPr>
                <w:color w:val="0D0D0D" w:themeColor="text1" w:themeTint="F2"/>
                <w:sz w:val="28"/>
                <w:szCs w:val="28"/>
              </w:rPr>
            </w:pPr>
            <w:r w:rsidRPr="0095423E">
              <w:rPr>
                <w:color w:val="0D0D0D" w:themeColor="text1" w:themeTint="F2"/>
                <w:sz w:val="28"/>
                <w:szCs w:val="28"/>
              </w:rPr>
              <w:t>20</w:t>
            </w:r>
            <w:r w:rsidR="002A0378">
              <w:rPr>
                <w:color w:val="0D0D0D" w:themeColor="text1" w:themeTint="F2"/>
                <w:sz w:val="28"/>
                <w:szCs w:val="28"/>
              </w:rPr>
              <w:t>24</w:t>
            </w:r>
            <w:r w:rsidRPr="0095423E">
              <w:rPr>
                <w:color w:val="0D0D0D" w:themeColor="text1" w:themeTint="F2"/>
                <w:sz w:val="28"/>
                <w:szCs w:val="28"/>
              </w:rPr>
              <w:t>-202</w:t>
            </w:r>
            <w:r w:rsidR="009D51EC">
              <w:rPr>
                <w:color w:val="0D0D0D" w:themeColor="text1" w:themeTint="F2"/>
                <w:sz w:val="28"/>
                <w:szCs w:val="28"/>
              </w:rPr>
              <w:t>6</w:t>
            </w:r>
            <w:r w:rsidR="00F70990" w:rsidRPr="0095423E">
              <w:rPr>
                <w:color w:val="0D0D0D" w:themeColor="text1" w:themeTint="F2"/>
                <w:sz w:val="28"/>
                <w:szCs w:val="28"/>
              </w:rPr>
              <w:t xml:space="preserve"> годы</w:t>
            </w:r>
            <w:r w:rsidR="00AE55B2">
              <w:rPr>
                <w:color w:val="0D0D0D" w:themeColor="text1" w:themeTint="F2"/>
                <w:sz w:val="28"/>
                <w:szCs w:val="28"/>
              </w:rPr>
              <w:t>, этапы не предусмотрены</w:t>
            </w:r>
          </w:p>
        </w:tc>
      </w:tr>
      <w:tr w:rsidR="0095423E" w:rsidRPr="0095423E" w14:paraId="6E8E1CAF" w14:textId="77777777" w:rsidTr="00912D7D">
        <w:trPr>
          <w:trHeight w:val="608"/>
        </w:trPr>
        <w:tc>
          <w:tcPr>
            <w:tcW w:w="2977" w:type="dxa"/>
            <w:gridSpan w:val="3"/>
          </w:tcPr>
          <w:p w14:paraId="30983008" w14:textId="77777777" w:rsidR="00B564C0" w:rsidRPr="0095423E" w:rsidRDefault="00B564C0" w:rsidP="00327574">
            <w:pPr>
              <w:rPr>
                <w:color w:val="0D0D0D" w:themeColor="text1" w:themeTint="F2"/>
                <w:sz w:val="28"/>
                <w:szCs w:val="28"/>
              </w:rPr>
            </w:pPr>
            <w:r w:rsidRPr="0095423E">
              <w:rPr>
                <w:color w:val="0D0D0D" w:themeColor="text1" w:themeTint="F2"/>
                <w:sz w:val="28"/>
                <w:szCs w:val="28"/>
              </w:rPr>
              <w:t>Цели муниципальной программы</w:t>
            </w:r>
          </w:p>
        </w:tc>
        <w:tc>
          <w:tcPr>
            <w:tcW w:w="6521" w:type="dxa"/>
          </w:tcPr>
          <w:p w14:paraId="5977637E" w14:textId="77777777" w:rsidR="00F70990" w:rsidRPr="0095423E" w:rsidRDefault="00F70990" w:rsidP="00327574">
            <w:pPr>
              <w:autoSpaceDE w:val="0"/>
              <w:autoSpaceDN w:val="0"/>
              <w:adjustRightInd w:val="0"/>
              <w:ind w:right="-191"/>
              <w:rPr>
                <w:color w:val="0D0D0D" w:themeColor="text1" w:themeTint="F2"/>
                <w:sz w:val="28"/>
                <w:szCs w:val="28"/>
              </w:rPr>
            </w:pPr>
            <w:r w:rsidRPr="0095423E">
              <w:rPr>
                <w:color w:val="0D0D0D" w:themeColor="text1" w:themeTint="F2"/>
                <w:sz w:val="28"/>
                <w:szCs w:val="28"/>
              </w:rPr>
              <w:t xml:space="preserve">Создание безопасных и благоприятных условий </w:t>
            </w:r>
          </w:p>
          <w:p w14:paraId="5430C8A4" w14:textId="42DD1EA8" w:rsidR="00B564C0" w:rsidRPr="0095423E" w:rsidRDefault="00F70990" w:rsidP="00327574">
            <w:pPr>
              <w:ind w:right="-191"/>
              <w:rPr>
                <w:color w:val="0D0D0D" w:themeColor="text1" w:themeTint="F2"/>
                <w:sz w:val="28"/>
                <w:szCs w:val="28"/>
              </w:rPr>
            </w:pPr>
            <w:r w:rsidRPr="0095423E">
              <w:rPr>
                <w:color w:val="0D0D0D" w:themeColor="text1" w:themeTint="F2"/>
                <w:sz w:val="28"/>
                <w:szCs w:val="28"/>
              </w:rPr>
              <w:t>для проживания граждан в муниципальном жилищном фонде, расположенн</w:t>
            </w:r>
            <w:r w:rsidR="005D77B0" w:rsidRPr="0095423E">
              <w:rPr>
                <w:color w:val="0D0D0D" w:themeColor="text1" w:themeTint="F2"/>
                <w:sz w:val="28"/>
                <w:szCs w:val="28"/>
              </w:rPr>
              <w:t>ом</w:t>
            </w:r>
            <w:r w:rsidRPr="0095423E">
              <w:rPr>
                <w:color w:val="0D0D0D" w:themeColor="text1" w:themeTint="F2"/>
                <w:sz w:val="28"/>
                <w:szCs w:val="28"/>
              </w:rPr>
              <w:t xml:space="preserve"> на территории муниципального </w:t>
            </w:r>
            <w:r w:rsidR="00EF249D" w:rsidRPr="0095423E">
              <w:rPr>
                <w:color w:val="0D0D0D" w:themeColor="text1" w:themeTint="F2"/>
                <w:sz w:val="28"/>
                <w:szCs w:val="28"/>
              </w:rPr>
              <w:t>образования «</w:t>
            </w:r>
            <w:r w:rsidRPr="0095423E">
              <w:rPr>
                <w:color w:val="0D0D0D" w:themeColor="text1" w:themeTint="F2"/>
                <w:sz w:val="28"/>
                <w:szCs w:val="28"/>
              </w:rPr>
              <w:t>Светлогорский городской округ».</w:t>
            </w:r>
          </w:p>
        </w:tc>
      </w:tr>
      <w:tr w:rsidR="0095423E" w:rsidRPr="0095423E" w14:paraId="6909DCBC" w14:textId="77777777" w:rsidTr="00912D7D">
        <w:trPr>
          <w:trHeight w:val="852"/>
        </w:trPr>
        <w:tc>
          <w:tcPr>
            <w:tcW w:w="2977" w:type="dxa"/>
            <w:gridSpan w:val="3"/>
          </w:tcPr>
          <w:p w14:paraId="5CEF4EFF" w14:textId="77777777" w:rsidR="00B564C0" w:rsidRPr="0095423E" w:rsidRDefault="00B564C0" w:rsidP="00327574">
            <w:pPr>
              <w:rPr>
                <w:color w:val="0D0D0D" w:themeColor="text1" w:themeTint="F2"/>
                <w:sz w:val="28"/>
                <w:szCs w:val="28"/>
              </w:rPr>
            </w:pPr>
            <w:r w:rsidRPr="0095423E">
              <w:rPr>
                <w:color w:val="0D0D0D" w:themeColor="text1" w:themeTint="F2"/>
                <w:sz w:val="28"/>
                <w:szCs w:val="28"/>
              </w:rPr>
              <w:t>Задачи муниципальной программы</w:t>
            </w:r>
          </w:p>
        </w:tc>
        <w:tc>
          <w:tcPr>
            <w:tcW w:w="6521" w:type="dxa"/>
          </w:tcPr>
          <w:p w14:paraId="6ACD823A" w14:textId="4CD5A2FE" w:rsidR="00B564C0" w:rsidRPr="0095423E" w:rsidRDefault="00F70990" w:rsidP="00912D7D">
            <w:pPr>
              <w:rPr>
                <w:color w:val="0D0D0D" w:themeColor="text1" w:themeTint="F2"/>
                <w:sz w:val="28"/>
                <w:szCs w:val="28"/>
              </w:rPr>
            </w:pPr>
            <w:r w:rsidRPr="0095423E">
              <w:rPr>
                <w:color w:val="0D0D0D" w:themeColor="text1" w:themeTint="F2"/>
                <w:sz w:val="28"/>
                <w:szCs w:val="28"/>
              </w:rPr>
              <w:t>Улучшение технического состояния муниципального жил</w:t>
            </w:r>
            <w:r w:rsidR="00F31414">
              <w:rPr>
                <w:color w:val="0D0D0D" w:themeColor="text1" w:themeTint="F2"/>
                <w:sz w:val="28"/>
                <w:szCs w:val="28"/>
              </w:rPr>
              <w:t xml:space="preserve">ого и </w:t>
            </w:r>
            <w:r w:rsidR="001A52C5">
              <w:rPr>
                <w:color w:val="0D0D0D" w:themeColor="text1" w:themeTint="F2"/>
                <w:sz w:val="28"/>
                <w:szCs w:val="28"/>
              </w:rPr>
              <w:t xml:space="preserve">нежилого </w:t>
            </w:r>
            <w:r w:rsidR="001A52C5" w:rsidRPr="0095423E">
              <w:rPr>
                <w:color w:val="0D0D0D" w:themeColor="text1" w:themeTint="F2"/>
                <w:sz w:val="28"/>
                <w:szCs w:val="28"/>
              </w:rPr>
              <w:t>фондов</w:t>
            </w:r>
            <w:r w:rsidR="00E63EDC">
              <w:rPr>
                <w:color w:val="0D0D0D" w:themeColor="text1" w:themeTint="F2"/>
                <w:sz w:val="28"/>
                <w:szCs w:val="28"/>
              </w:rPr>
              <w:t>.</w:t>
            </w:r>
          </w:p>
        </w:tc>
      </w:tr>
      <w:tr w:rsidR="0095423E" w:rsidRPr="0095423E" w14:paraId="783FA789" w14:textId="77777777" w:rsidTr="00912D7D">
        <w:trPr>
          <w:trHeight w:val="608"/>
        </w:trPr>
        <w:tc>
          <w:tcPr>
            <w:tcW w:w="2977" w:type="dxa"/>
            <w:gridSpan w:val="3"/>
          </w:tcPr>
          <w:p w14:paraId="3A660744" w14:textId="77777777" w:rsidR="00C84E43" w:rsidRPr="0095423E" w:rsidRDefault="00C84E43" w:rsidP="00327574">
            <w:pPr>
              <w:rPr>
                <w:color w:val="0D0D0D" w:themeColor="text1" w:themeTint="F2"/>
                <w:sz w:val="28"/>
                <w:szCs w:val="28"/>
              </w:rPr>
            </w:pPr>
            <w:r w:rsidRPr="0095423E">
              <w:rPr>
                <w:color w:val="0D0D0D" w:themeColor="text1" w:themeTint="F2"/>
                <w:sz w:val="28"/>
                <w:szCs w:val="28"/>
              </w:rPr>
              <w:t>Целевые показатели (индикаторы) муниципальной программы.</w:t>
            </w:r>
          </w:p>
        </w:tc>
        <w:tc>
          <w:tcPr>
            <w:tcW w:w="6521" w:type="dxa"/>
          </w:tcPr>
          <w:p w14:paraId="44512685" w14:textId="6A33619E" w:rsidR="00C84E43" w:rsidRPr="0095423E" w:rsidRDefault="003C6C4B" w:rsidP="00912D7D">
            <w:pPr>
              <w:autoSpaceDE w:val="0"/>
              <w:autoSpaceDN w:val="0"/>
              <w:adjustRightInd w:val="0"/>
              <w:rPr>
                <w:color w:val="0D0D0D" w:themeColor="text1" w:themeTint="F2"/>
                <w:sz w:val="28"/>
                <w:szCs w:val="28"/>
              </w:rPr>
            </w:pPr>
            <w:r w:rsidRPr="00725C71">
              <w:rPr>
                <w:sz w:val="28"/>
                <w:szCs w:val="28"/>
              </w:rPr>
              <w:t>Повышение</w:t>
            </w:r>
            <w:r w:rsidR="00167EB7" w:rsidRPr="00725C71">
              <w:rPr>
                <w:sz w:val="28"/>
                <w:szCs w:val="28"/>
              </w:rPr>
              <w:t xml:space="preserve"> доли </w:t>
            </w:r>
            <w:r w:rsidR="00167EB7" w:rsidRPr="0095423E">
              <w:rPr>
                <w:color w:val="0D0D0D" w:themeColor="text1" w:themeTint="F2"/>
                <w:sz w:val="28"/>
                <w:szCs w:val="28"/>
              </w:rPr>
              <w:t>отремонтированного</w:t>
            </w:r>
            <w:r w:rsidRPr="0095423E">
              <w:rPr>
                <w:color w:val="0D0D0D" w:themeColor="text1" w:themeTint="F2"/>
                <w:sz w:val="28"/>
                <w:szCs w:val="28"/>
              </w:rPr>
              <w:t xml:space="preserve"> </w:t>
            </w:r>
            <w:r w:rsidR="00E967ED" w:rsidRPr="0095423E">
              <w:rPr>
                <w:color w:val="0D0D0D" w:themeColor="text1" w:themeTint="F2"/>
                <w:sz w:val="28"/>
                <w:szCs w:val="28"/>
              </w:rPr>
              <w:t xml:space="preserve">жилого </w:t>
            </w:r>
            <w:r w:rsidR="00E967ED">
              <w:rPr>
                <w:color w:val="0D0D0D" w:themeColor="text1" w:themeTint="F2"/>
                <w:sz w:val="28"/>
                <w:szCs w:val="28"/>
              </w:rPr>
              <w:t>и</w:t>
            </w:r>
            <w:r w:rsidR="001F70E0">
              <w:rPr>
                <w:color w:val="0D0D0D" w:themeColor="text1" w:themeTint="F2"/>
                <w:sz w:val="28"/>
                <w:szCs w:val="28"/>
              </w:rPr>
              <w:t xml:space="preserve"> нежилого </w:t>
            </w:r>
            <w:r w:rsidRPr="0095423E">
              <w:rPr>
                <w:color w:val="0D0D0D" w:themeColor="text1" w:themeTint="F2"/>
                <w:sz w:val="28"/>
                <w:szCs w:val="28"/>
              </w:rPr>
              <w:t>фонд</w:t>
            </w:r>
            <w:r w:rsidR="001A52C5">
              <w:rPr>
                <w:color w:val="0D0D0D" w:themeColor="text1" w:themeTint="F2"/>
                <w:sz w:val="28"/>
                <w:szCs w:val="28"/>
              </w:rPr>
              <w:t>ов</w:t>
            </w:r>
            <w:r w:rsidRPr="0095423E">
              <w:rPr>
                <w:color w:val="0D0D0D" w:themeColor="text1" w:themeTint="F2"/>
                <w:sz w:val="28"/>
                <w:szCs w:val="28"/>
              </w:rPr>
              <w:t xml:space="preserve"> </w:t>
            </w:r>
            <w:r w:rsidR="001A52C5">
              <w:rPr>
                <w:color w:val="0D0D0D" w:themeColor="text1" w:themeTint="F2"/>
                <w:sz w:val="28"/>
                <w:szCs w:val="28"/>
              </w:rPr>
              <w:t xml:space="preserve"> </w:t>
            </w:r>
            <w:r w:rsidRPr="0095423E">
              <w:rPr>
                <w:color w:val="0D0D0D" w:themeColor="text1" w:themeTint="F2"/>
                <w:sz w:val="28"/>
                <w:szCs w:val="28"/>
              </w:rPr>
              <w:t>на территории Светлогорского городского округа</w:t>
            </w:r>
            <w:r w:rsidR="00CF73A4">
              <w:rPr>
                <w:color w:val="0D0D0D" w:themeColor="text1" w:themeTint="F2"/>
                <w:sz w:val="28"/>
                <w:szCs w:val="28"/>
              </w:rPr>
              <w:t xml:space="preserve"> увеличится </w:t>
            </w:r>
            <w:r w:rsidR="00AE55B2">
              <w:rPr>
                <w:color w:val="0D0D0D" w:themeColor="text1" w:themeTint="F2"/>
                <w:sz w:val="28"/>
                <w:szCs w:val="28"/>
              </w:rPr>
              <w:t>с 2,</w:t>
            </w:r>
            <w:r w:rsidR="001F70E0">
              <w:rPr>
                <w:color w:val="0D0D0D" w:themeColor="text1" w:themeTint="F2"/>
                <w:sz w:val="28"/>
                <w:szCs w:val="28"/>
              </w:rPr>
              <w:t>5</w:t>
            </w:r>
            <w:r w:rsidR="00AE55B2">
              <w:rPr>
                <w:color w:val="0D0D0D" w:themeColor="text1" w:themeTint="F2"/>
                <w:sz w:val="28"/>
                <w:szCs w:val="28"/>
              </w:rPr>
              <w:t xml:space="preserve"> до</w:t>
            </w:r>
            <w:r w:rsidR="00CF73A4">
              <w:rPr>
                <w:color w:val="0D0D0D" w:themeColor="text1" w:themeTint="F2"/>
                <w:sz w:val="28"/>
                <w:szCs w:val="28"/>
              </w:rPr>
              <w:t xml:space="preserve"> 3,</w:t>
            </w:r>
            <w:r w:rsidR="006C00EB">
              <w:rPr>
                <w:color w:val="0D0D0D" w:themeColor="text1" w:themeTint="F2"/>
                <w:sz w:val="28"/>
                <w:szCs w:val="28"/>
              </w:rPr>
              <w:t>4</w:t>
            </w:r>
            <w:r w:rsidR="00CF73A4">
              <w:rPr>
                <w:color w:val="0D0D0D" w:themeColor="text1" w:themeTint="F2"/>
                <w:sz w:val="28"/>
                <w:szCs w:val="28"/>
              </w:rPr>
              <w:t xml:space="preserve"> % </w:t>
            </w:r>
            <w:r w:rsidR="00CF73A4" w:rsidRPr="00CF73A4">
              <w:rPr>
                <w:color w:val="0D0D0D" w:themeColor="text1" w:themeTint="F2"/>
                <w:sz w:val="28"/>
                <w:szCs w:val="28"/>
              </w:rPr>
              <w:t>2026 г.</w:t>
            </w:r>
          </w:p>
        </w:tc>
      </w:tr>
      <w:tr w:rsidR="0095423E" w:rsidRPr="0095423E" w14:paraId="2E187B5F" w14:textId="77777777" w:rsidTr="00912D7D">
        <w:trPr>
          <w:trHeight w:val="558"/>
        </w:trPr>
        <w:tc>
          <w:tcPr>
            <w:tcW w:w="2977" w:type="dxa"/>
            <w:gridSpan w:val="3"/>
          </w:tcPr>
          <w:p w14:paraId="3D0B3033" w14:textId="77777777" w:rsidR="00B564C0" w:rsidRPr="0095423E" w:rsidRDefault="00B564C0" w:rsidP="00327574">
            <w:pPr>
              <w:pStyle w:val="a7"/>
              <w:jc w:val="left"/>
              <w:rPr>
                <w:rFonts w:ascii="Times New Roman" w:hAnsi="Times New Roman" w:cs="Times New Roman"/>
                <w:color w:val="0D0D0D" w:themeColor="text1" w:themeTint="F2"/>
                <w:sz w:val="28"/>
                <w:szCs w:val="28"/>
              </w:rPr>
            </w:pPr>
            <w:r w:rsidRPr="0095423E">
              <w:rPr>
                <w:rFonts w:ascii="Times New Roman" w:hAnsi="Times New Roman" w:cs="Times New Roman"/>
                <w:color w:val="0D0D0D" w:themeColor="text1" w:themeTint="F2"/>
                <w:sz w:val="28"/>
                <w:szCs w:val="28"/>
              </w:rPr>
              <w:t>Объемы финансового обеспечения муниципальной программы</w:t>
            </w:r>
          </w:p>
          <w:p w14:paraId="7144F110" w14:textId="77777777" w:rsidR="00B564C0" w:rsidRPr="0095423E" w:rsidRDefault="00B564C0" w:rsidP="00327574">
            <w:pPr>
              <w:pStyle w:val="a7"/>
              <w:jc w:val="left"/>
              <w:rPr>
                <w:rFonts w:ascii="Times New Roman" w:hAnsi="Times New Roman" w:cs="Times New Roman"/>
                <w:color w:val="0D0D0D" w:themeColor="text1" w:themeTint="F2"/>
                <w:sz w:val="28"/>
                <w:szCs w:val="28"/>
              </w:rPr>
            </w:pPr>
          </w:p>
        </w:tc>
        <w:tc>
          <w:tcPr>
            <w:tcW w:w="6521" w:type="dxa"/>
          </w:tcPr>
          <w:p w14:paraId="46AB064F" w14:textId="643DAB8D" w:rsidR="00377B76" w:rsidRPr="0095423E" w:rsidRDefault="00377B76" w:rsidP="00377B76">
            <w:pPr>
              <w:ind w:right="-191"/>
              <w:rPr>
                <w:color w:val="0D0D0D" w:themeColor="text1" w:themeTint="F2"/>
                <w:sz w:val="28"/>
                <w:szCs w:val="28"/>
              </w:rPr>
            </w:pPr>
            <w:bookmarkStart w:id="6" w:name="_Hlk131074011"/>
            <w:r w:rsidRPr="0095423E">
              <w:rPr>
                <w:color w:val="0D0D0D" w:themeColor="text1" w:themeTint="F2"/>
                <w:sz w:val="28"/>
                <w:szCs w:val="28"/>
              </w:rPr>
              <w:t xml:space="preserve">2024 </w:t>
            </w:r>
            <w:r w:rsidR="00167EB7" w:rsidRPr="0095423E">
              <w:rPr>
                <w:color w:val="0D0D0D" w:themeColor="text1" w:themeTint="F2"/>
                <w:sz w:val="28"/>
                <w:szCs w:val="28"/>
              </w:rPr>
              <w:t xml:space="preserve">год – </w:t>
            </w:r>
            <w:r w:rsidR="00A123CA" w:rsidRPr="00A123CA">
              <w:rPr>
                <w:color w:val="0D0D0D" w:themeColor="text1" w:themeTint="F2"/>
                <w:sz w:val="28"/>
                <w:szCs w:val="28"/>
              </w:rPr>
              <w:t>18 037,80</w:t>
            </w:r>
            <w:r w:rsidR="00A123CA">
              <w:rPr>
                <w:color w:val="0D0D0D" w:themeColor="text1" w:themeTint="F2"/>
                <w:sz w:val="28"/>
                <w:szCs w:val="28"/>
              </w:rPr>
              <w:t xml:space="preserve"> </w:t>
            </w:r>
            <w:r w:rsidRPr="0095423E">
              <w:rPr>
                <w:color w:val="0D0D0D" w:themeColor="text1" w:themeTint="F2"/>
                <w:sz w:val="28"/>
                <w:szCs w:val="28"/>
              </w:rPr>
              <w:t>тыс. руб.;</w:t>
            </w:r>
          </w:p>
          <w:p w14:paraId="60602BDD" w14:textId="4A0B079B" w:rsidR="003818D0" w:rsidRDefault="00377B76" w:rsidP="00377B76">
            <w:pPr>
              <w:ind w:right="-191"/>
              <w:rPr>
                <w:color w:val="0D0D0D" w:themeColor="text1" w:themeTint="F2"/>
                <w:sz w:val="28"/>
                <w:szCs w:val="28"/>
              </w:rPr>
            </w:pPr>
            <w:r w:rsidRPr="0095423E">
              <w:rPr>
                <w:color w:val="0D0D0D" w:themeColor="text1" w:themeTint="F2"/>
                <w:sz w:val="28"/>
                <w:szCs w:val="28"/>
              </w:rPr>
              <w:t xml:space="preserve">2025 год – </w:t>
            </w:r>
            <w:r w:rsidR="00A123CA" w:rsidRPr="00A123CA">
              <w:rPr>
                <w:color w:val="0D0D0D" w:themeColor="text1" w:themeTint="F2"/>
                <w:sz w:val="28"/>
                <w:szCs w:val="28"/>
              </w:rPr>
              <w:t>2 337,73</w:t>
            </w:r>
            <w:r w:rsidR="00A123CA">
              <w:rPr>
                <w:color w:val="0D0D0D" w:themeColor="text1" w:themeTint="F2"/>
                <w:sz w:val="28"/>
                <w:szCs w:val="28"/>
              </w:rPr>
              <w:t xml:space="preserve"> </w:t>
            </w:r>
            <w:r w:rsidRPr="0095423E">
              <w:rPr>
                <w:color w:val="0D0D0D" w:themeColor="text1" w:themeTint="F2"/>
                <w:sz w:val="28"/>
                <w:szCs w:val="28"/>
              </w:rPr>
              <w:t>тыс. руб.</w:t>
            </w:r>
            <w:bookmarkEnd w:id="6"/>
            <w:r w:rsidR="001E6460">
              <w:rPr>
                <w:color w:val="0D0D0D" w:themeColor="text1" w:themeTint="F2"/>
                <w:sz w:val="28"/>
                <w:szCs w:val="28"/>
              </w:rPr>
              <w:t>;</w:t>
            </w:r>
          </w:p>
          <w:p w14:paraId="3A1DB574" w14:textId="255E81FD" w:rsidR="001E6460" w:rsidRDefault="001E6460" w:rsidP="00377B76">
            <w:pPr>
              <w:ind w:right="-191"/>
              <w:rPr>
                <w:color w:val="0D0D0D" w:themeColor="text1" w:themeTint="F2"/>
                <w:sz w:val="28"/>
                <w:szCs w:val="28"/>
              </w:rPr>
            </w:pPr>
            <w:r w:rsidRPr="001E6460">
              <w:rPr>
                <w:color w:val="0D0D0D" w:themeColor="text1" w:themeTint="F2"/>
                <w:sz w:val="28"/>
                <w:szCs w:val="28"/>
              </w:rPr>
              <w:t>202</w:t>
            </w:r>
            <w:r>
              <w:rPr>
                <w:color w:val="0D0D0D" w:themeColor="text1" w:themeTint="F2"/>
                <w:sz w:val="28"/>
                <w:szCs w:val="28"/>
              </w:rPr>
              <w:t>6</w:t>
            </w:r>
            <w:r w:rsidRPr="001E6460">
              <w:rPr>
                <w:color w:val="0D0D0D" w:themeColor="text1" w:themeTint="F2"/>
                <w:sz w:val="28"/>
                <w:szCs w:val="28"/>
              </w:rPr>
              <w:t xml:space="preserve"> год – </w:t>
            </w:r>
            <w:r w:rsidR="00A123CA" w:rsidRPr="00A123CA">
              <w:rPr>
                <w:color w:val="0D0D0D" w:themeColor="text1" w:themeTint="F2"/>
                <w:sz w:val="28"/>
                <w:szCs w:val="28"/>
              </w:rPr>
              <w:t>2 337,73</w:t>
            </w:r>
            <w:r w:rsidR="00A123CA">
              <w:rPr>
                <w:color w:val="0D0D0D" w:themeColor="text1" w:themeTint="F2"/>
                <w:sz w:val="28"/>
                <w:szCs w:val="28"/>
              </w:rPr>
              <w:t xml:space="preserve"> </w:t>
            </w:r>
            <w:r w:rsidRPr="001E6460">
              <w:rPr>
                <w:color w:val="0D0D0D" w:themeColor="text1" w:themeTint="F2"/>
                <w:sz w:val="28"/>
                <w:szCs w:val="28"/>
              </w:rPr>
              <w:t>тыс. руб.</w:t>
            </w:r>
          </w:p>
          <w:p w14:paraId="4CCB4B67" w14:textId="0F855170" w:rsidR="0042382E" w:rsidRPr="0095423E" w:rsidRDefault="0042382E" w:rsidP="00377B76">
            <w:pPr>
              <w:ind w:right="-191"/>
              <w:rPr>
                <w:color w:val="0D0D0D" w:themeColor="text1" w:themeTint="F2"/>
                <w:sz w:val="28"/>
                <w:szCs w:val="28"/>
              </w:rPr>
            </w:pPr>
            <w:r w:rsidRPr="0042382E">
              <w:rPr>
                <w:color w:val="0D0D0D" w:themeColor="text1" w:themeTint="F2"/>
                <w:sz w:val="28"/>
                <w:szCs w:val="28"/>
              </w:rPr>
              <w:t xml:space="preserve">Объем финансового обеспечения муниципальной программы – </w:t>
            </w:r>
            <w:r w:rsidR="00A123CA" w:rsidRPr="00A123CA">
              <w:rPr>
                <w:color w:val="0D0D0D" w:themeColor="text1" w:themeTint="F2"/>
                <w:sz w:val="28"/>
                <w:szCs w:val="28"/>
              </w:rPr>
              <w:t>22</w:t>
            </w:r>
            <w:r w:rsidR="00A123CA">
              <w:rPr>
                <w:color w:val="0D0D0D" w:themeColor="text1" w:themeTint="F2"/>
                <w:sz w:val="28"/>
                <w:szCs w:val="28"/>
              </w:rPr>
              <w:t xml:space="preserve"> </w:t>
            </w:r>
            <w:r w:rsidR="00A123CA" w:rsidRPr="00A123CA">
              <w:rPr>
                <w:color w:val="0D0D0D" w:themeColor="text1" w:themeTint="F2"/>
                <w:sz w:val="28"/>
                <w:szCs w:val="28"/>
              </w:rPr>
              <w:t>713,26</w:t>
            </w:r>
            <w:r w:rsidR="00A123CA">
              <w:rPr>
                <w:color w:val="0D0D0D" w:themeColor="text1" w:themeTint="F2"/>
                <w:sz w:val="28"/>
                <w:szCs w:val="28"/>
              </w:rPr>
              <w:t xml:space="preserve"> </w:t>
            </w:r>
            <w:r w:rsidRPr="0042382E">
              <w:rPr>
                <w:color w:val="0D0D0D" w:themeColor="text1" w:themeTint="F2"/>
                <w:sz w:val="28"/>
                <w:szCs w:val="28"/>
              </w:rPr>
              <w:t>тыс. руб.</w:t>
            </w:r>
          </w:p>
        </w:tc>
      </w:tr>
      <w:tr w:rsidR="0095423E" w:rsidRPr="0095423E" w14:paraId="6BFEDAFB" w14:textId="77777777" w:rsidTr="00912D7D">
        <w:trPr>
          <w:trHeight w:val="1005"/>
        </w:trPr>
        <w:tc>
          <w:tcPr>
            <w:tcW w:w="2977" w:type="dxa"/>
            <w:gridSpan w:val="3"/>
          </w:tcPr>
          <w:p w14:paraId="7C41B3E4" w14:textId="77777777" w:rsidR="00B564C0" w:rsidRPr="0095423E" w:rsidRDefault="00B564C0" w:rsidP="00327574">
            <w:pPr>
              <w:pStyle w:val="a7"/>
              <w:jc w:val="left"/>
              <w:rPr>
                <w:rFonts w:ascii="Times New Roman" w:hAnsi="Times New Roman" w:cs="Times New Roman"/>
                <w:color w:val="0D0D0D" w:themeColor="text1" w:themeTint="F2"/>
                <w:sz w:val="28"/>
                <w:szCs w:val="28"/>
              </w:rPr>
            </w:pPr>
            <w:r w:rsidRPr="0095423E">
              <w:rPr>
                <w:rFonts w:ascii="Times New Roman" w:hAnsi="Times New Roman" w:cs="Times New Roman"/>
                <w:color w:val="0D0D0D" w:themeColor="text1" w:themeTint="F2"/>
                <w:sz w:val="28"/>
                <w:szCs w:val="28"/>
              </w:rPr>
              <w:t>Ожидаемые результаты реализации муниципальной программы</w:t>
            </w:r>
          </w:p>
        </w:tc>
        <w:tc>
          <w:tcPr>
            <w:tcW w:w="6521" w:type="dxa"/>
          </w:tcPr>
          <w:p w14:paraId="214031B3" w14:textId="0CD42078" w:rsidR="00B564C0" w:rsidRDefault="00CF73A4" w:rsidP="009D51EC">
            <w:pPr>
              <w:tabs>
                <w:tab w:val="left" w:pos="2175"/>
              </w:tabs>
              <w:rPr>
                <w:color w:val="0D0D0D" w:themeColor="text1" w:themeTint="F2"/>
                <w:sz w:val="28"/>
                <w:szCs w:val="28"/>
              </w:rPr>
            </w:pPr>
            <w:r>
              <w:rPr>
                <w:color w:val="0D0D0D" w:themeColor="text1" w:themeTint="F2"/>
                <w:sz w:val="28"/>
                <w:szCs w:val="28"/>
              </w:rPr>
              <w:t>К</w:t>
            </w:r>
            <w:r w:rsidR="00EF6764" w:rsidRPr="0095423E">
              <w:rPr>
                <w:color w:val="0D0D0D" w:themeColor="text1" w:themeTint="F2"/>
                <w:sz w:val="28"/>
                <w:szCs w:val="28"/>
              </w:rPr>
              <w:t>оличество отремонтированн</w:t>
            </w:r>
            <w:r w:rsidR="001E6460">
              <w:rPr>
                <w:color w:val="0D0D0D" w:themeColor="text1" w:themeTint="F2"/>
                <w:sz w:val="28"/>
                <w:szCs w:val="28"/>
              </w:rPr>
              <w:t>ого муниципального жил</w:t>
            </w:r>
            <w:r w:rsidR="00E63EDC">
              <w:rPr>
                <w:color w:val="0D0D0D" w:themeColor="text1" w:themeTint="F2"/>
                <w:sz w:val="28"/>
                <w:szCs w:val="28"/>
              </w:rPr>
              <w:t xml:space="preserve">ого и нежилого </w:t>
            </w:r>
            <w:r w:rsidR="001E6460">
              <w:rPr>
                <w:color w:val="0D0D0D" w:themeColor="text1" w:themeTint="F2"/>
                <w:sz w:val="28"/>
                <w:szCs w:val="28"/>
              </w:rPr>
              <w:t>фон</w:t>
            </w:r>
            <w:r w:rsidR="00E63EDC">
              <w:rPr>
                <w:color w:val="0D0D0D" w:themeColor="text1" w:themeTint="F2"/>
                <w:sz w:val="28"/>
                <w:szCs w:val="28"/>
              </w:rPr>
              <w:t>дов</w:t>
            </w:r>
            <w:r w:rsidR="001E6460">
              <w:rPr>
                <w:color w:val="0D0D0D" w:themeColor="text1" w:themeTint="F2"/>
                <w:sz w:val="28"/>
                <w:szCs w:val="28"/>
              </w:rPr>
              <w:t xml:space="preserve"> </w:t>
            </w:r>
            <w:r>
              <w:rPr>
                <w:color w:val="0D0D0D" w:themeColor="text1" w:themeTint="F2"/>
                <w:sz w:val="28"/>
                <w:szCs w:val="28"/>
              </w:rPr>
              <w:t xml:space="preserve">увеличится до </w:t>
            </w:r>
            <w:r w:rsidR="006C00EB">
              <w:rPr>
                <w:color w:val="0D0D0D" w:themeColor="text1" w:themeTint="F2"/>
                <w:sz w:val="28"/>
                <w:szCs w:val="28"/>
              </w:rPr>
              <w:t>2</w:t>
            </w:r>
            <w:r w:rsidR="00B20AC4">
              <w:rPr>
                <w:color w:val="0D0D0D" w:themeColor="text1" w:themeTint="F2"/>
                <w:sz w:val="28"/>
                <w:szCs w:val="28"/>
              </w:rPr>
              <w:t>1</w:t>
            </w:r>
            <w:r w:rsidR="009D51EC">
              <w:rPr>
                <w:color w:val="0D0D0D" w:themeColor="text1" w:themeTint="F2"/>
                <w:sz w:val="28"/>
                <w:szCs w:val="28"/>
              </w:rPr>
              <w:t xml:space="preserve"> </w:t>
            </w:r>
            <w:r w:rsidR="00EF6764" w:rsidRPr="0095423E">
              <w:rPr>
                <w:color w:val="0D0D0D" w:themeColor="text1" w:themeTint="F2"/>
                <w:sz w:val="28"/>
                <w:szCs w:val="28"/>
              </w:rPr>
              <w:t>един</w:t>
            </w:r>
            <w:r>
              <w:rPr>
                <w:color w:val="0D0D0D" w:themeColor="text1" w:themeTint="F2"/>
                <w:sz w:val="28"/>
                <w:szCs w:val="28"/>
              </w:rPr>
              <w:t>иц</w:t>
            </w:r>
            <w:r w:rsidR="00EF6764" w:rsidRPr="0095423E">
              <w:rPr>
                <w:color w:val="0D0D0D" w:themeColor="text1" w:themeTint="F2"/>
                <w:sz w:val="28"/>
                <w:szCs w:val="28"/>
              </w:rPr>
              <w:t>.</w:t>
            </w:r>
          </w:p>
          <w:p w14:paraId="0264B19F" w14:textId="2E383287" w:rsidR="006B67EF" w:rsidRPr="0095423E" w:rsidRDefault="006B67EF" w:rsidP="009D51EC">
            <w:pPr>
              <w:tabs>
                <w:tab w:val="left" w:pos="2175"/>
              </w:tabs>
              <w:rPr>
                <w:color w:val="0D0D0D" w:themeColor="text1" w:themeTint="F2"/>
                <w:sz w:val="28"/>
                <w:szCs w:val="28"/>
              </w:rPr>
            </w:pPr>
          </w:p>
        </w:tc>
      </w:tr>
      <w:tr w:rsidR="0095423E" w:rsidRPr="0095423E" w14:paraId="12DE8B02" w14:textId="77777777" w:rsidTr="003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8" w:type="dxa"/>
          <w:wAfter w:w="8823" w:type="dxa"/>
          <w:trHeight w:val="300"/>
        </w:trPr>
        <w:tc>
          <w:tcPr>
            <w:tcW w:w="577" w:type="dxa"/>
            <w:tcBorders>
              <w:top w:val="nil"/>
              <w:left w:val="nil"/>
              <w:bottom w:val="nil"/>
              <w:right w:val="nil"/>
            </w:tcBorders>
            <w:shd w:val="clear" w:color="auto" w:fill="auto"/>
            <w:noWrap/>
            <w:vAlign w:val="bottom"/>
            <w:hideMark/>
          </w:tcPr>
          <w:p w14:paraId="2B23AE32" w14:textId="77777777" w:rsidR="00C47F12" w:rsidRPr="0095423E" w:rsidRDefault="00C47F12" w:rsidP="00327574">
            <w:pPr>
              <w:rPr>
                <w:color w:val="0D0D0D" w:themeColor="text1" w:themeTint="F2"/>
                <w:sz w:val="22"/>
                <w:szCs w:val="22"/>
              </w:rPr>
            </w:pPr>
            <w:bookmarkStart w:id="7" w:name="sub_1100"/>
          </w:p>
        </w:tc>
      </w:tr>
    </w:tbl>
    <w:p w14:paraId="14950E7F" w14:textId="03D0EDD9" w:rsidR="002A0378" w:rsidRPr="00AB6404" w:rsidRDefault="002A0378" w:rsidP="00116387">
      <w:pPr>
        <w:pStyle w:val="1"/>
        <w:ind w:right="-1" w:firstLine="709"/>
        <w:rPr>
          <w:color w:val="0D0D0D" w:themeColor="text1" w:themeTint="F2"/>
          <w:szCs w:val="28"/>
        </w:rPr>
      </w:pPr>
      <w:r w:rsidRPr="00AB6404">
        <w:rPr>
          <w:color w:val="0D0D0D" w:themeColor="text1" w:themeTint="F2"/>
          <w:szCs w:val="28"/>
        </w:rPr>
        <w:t xml:space="preserve">1. </w:t>
      </w:r>
      <w:r>
        <w:rPr>
          <w:color w:val="0D0D0D" w:themeColor="text1" w:themeTint="F2"/>
          <w:szCs w:val="28"/>
        </w:rPr>
        <w:t>Содержание проблем, на решение которых направлена муниципальная программа</w:t>
      </w:r>
    </w:p>
    <w:p w14:paraId="3559CF71" w14:textId="77777777" w:rsidR="002A0378" w:rsidRPr="00AB6404" w:rsidRDefault="002A0378" w:rsidP="00116387">
      <w:pPr>
        <w:autoSpaceDE w:val="0"/>
        <w:autoSpaceDN w:val="0"/>
        <w:adjustRightInd w:val="0"/>
        <w:ind w:right="-1" w:firstLine="709"/>
        <w:jc w:val="both"/>
        <w:outlineLvl w:val="1"/>
        <w:rPr>
          <w:color w:val="0D0D0D" w:themeColor="text1" w:themeTint="F2"/>
          <w:sz w:val="28"/>
          <w:szCs w:val="28"/>
        </w:rPr>
      </w:pPr>
      <w:r w:rsidRPr="00AB6404">
        <w:rPr>
          <w:color w:val="0D0D0D" w:themeColor="text1" w:themeTint="F2"/>
          <w:sz w:val="28"/>
          <w:szCs w:val="28"/>
        </w:rPr>
        <w:t>Необходимость разработки и реализации Программы обусловлена социальной остротой проблемы обеспечения безопасных и благоприятных условий проживания граждан в муниципальном жилищном фонде. Решение указанных проблем требует принятия неотложных мер программно-целевого характера. Отсутствие системного подхода в данном вопросе приводит к ветшанию муниципального жилого фонда.</w:t>
      </w:r>
    </w:p>
    <w:p w14:paraId="5177E975" w14:textId="68077810" w:rsidR="002A0378" w:rsidRDefault="00E967ED" w:rsidP="00116387">
      <w:pPr>
        <w:autoSpaceDE w:val="0"/>
        <w:autoSpaceDN w:val="0"/>
        <w:adjustRightInd w:val="0"/>
        <w:ind w:right="-1" w:firstLine="709"/>
        <w:jc w:val="both"/>
        <w:outlineLvl w:val="1"/>
        <w:rPr>
          <w:color w:val="0D0D0D" w:themeColor="text1" w:themeTint="F2"/>
          <w:sz w:val="28"/>
          <w:szCs w:val="28"/>
        </w:rPr>
      </w:pPr>
      <w:r>
        <w:rPr>
          <w:color w:val="0D0D0D" w:themeColor="text1" w:themeTint="F2"/>
          <w:sz w:val="28"/>
          <w:szCs w:val="28"/>
        </w:rPr>
        <w:t>По состоянию на 21.11.2023 года н</w:t>
      </w:r>
      <w:r w:rsidR="002A0378" w:rsidRPr="00AB6404">
        <w:rPr>
          <w:color w:val="0D0D0D" w:themeColor="text1" w:themeTint="F2"/>
          <w:sz w:val="28"/>
          <w:szCs w:val="28"/>
        </w:rPr>
        <w:t>а территории муниципального образования «Светлогорский городской округ» в муниципальном жилищном фонде находятся 5</w:t>
      </w:r>
      <w:r w:rsidR="00CF73A4">
        <w:rPr>
          <w:color w:val="0D0D0D" w:themeColor="text1" w:themeTint="F2"/>
          <w:sz w:val="28"/>
          <w:szCs w:val="28"/>
        </w:rPr>
        <w:t>49</w:t>
      </w:r>
      <w:r w:rsidR="002A0378" w:rsidRPr="00AB6404">
        <w:rPr>
          <w:color w:val="0D0D0D" w:themeColor="text1" w:themeTint="F2"/>
          <w:sz w:val="28"/>
          <w:szCs w:val="28"/>
        </w:rPr>
        <w:t xml:space="preserve"> квартир, общая площадь которых составляет </w:t>
      </w:r>
      <w:r w:rsidR="00116387">
        <w:rPr>
          <w:color w:val="0D0D0D" w:themeColor="text1" w:themeTint="F2"/>
          <w:sz w:val="28"/>
          <w:szCs w:val="28"/>
        </w:rPr>
        <w:t xml:space="preserve">23 194,00 </w:t>
      </w:r>
      <w:r w:rsidR="002A0378" w:rsidRPr="00AB6404">
        <w:rPr>
          <w:color w:val="0D0D0D" w:themeColor="text1" w:themeTint="F2"/>
          <w:sz w:val="28"/>
          <w:szCs w:val="28"/>
        </w:rPr>
        <w:t>м</w:t>
      </w:r>
      <w:r w:rsidR="002A0378" w:rsidRPr="00AB6404">
        <w:rPr>
          <w:color w:val="0D0D0D" w:themeColor="text1" w:themeTint="F2"/>
          <w:sz w:val="28"/>
          <w:szCs w:val="28"/>
          <w:vertAlign w:val="superscript"/>
        </w:rPr>
        <w:t>2</w:t>
      </w:r>
      <w:r w:rsidR="002A0378" w:rsidRPr="00AB6404">
        <w:rPr>
          <w:color w:val="0D0D0D" w:themeColor="text1" w:themeTint="F2"/>
          <w:sz w:val="28"/>
          <w:szCs w:val="28"/>
        </w:rPr>
        <w:t>,</w:t>
      </w:r>
      <w:r w:rsidR="00CF73A4">
        <w:rPr>
          <w:color w:val="0D0D0D" w:themeColor="text1" w:themeTint="F2"/>
          <w:sz w:val="28"/>
          <w:szCs w:val="28"/>
        </w:rPr>
        <w:t xml:space="preserve"> </w:t>
      </w:r>
      <w:r w:rsidR="00CF73A4" w:rsidRPr="00CF73A4">
        <w:rPr>
          <w:color w:val="0D0D0D" w:themeColor="text1" w:themeTint="F2"/>
          <w:sz w:val="28"/>
          <w:szCs w:val="28"/>
        </w:rPr>
        <w:t xml:space="preserve">общая площадь </w:t>
      </w:r>
      <w:r w:rsidR="00CF73A4">
        <w:rPr>
          <w:color w:val="0D0D0D" w:themeColor="text1" w:themeTint="F2"/>
          <w:sz w:val="28"/>
          <w:szCs w:val="28"/>
        </w:rPr>
        <w:t>нежилых помещений</w:t>
      </w:r>
      <w:r w:rsidR="00CF73A4" w:rsidRPr="00CF73A4">
        <w:rPr>
          <w:color w:val="0D0D0D" w:themeColor="text1" w:themeTint="F2"/>
          <w:sz w:val="28"/>
          <w:szCs w:val="28"/>
        </w:rPr>
        <w:t xml:space="preserve"> 7</w:t>
      </w:r>
      <w:r w:rsidR="00CF73A4">
        <w:rPr>
          <w:color w:val="0D0D0D" w:themeColor="text1" w:themeTint="F2"/>
          <w:sz w:val="28"/>
          <w:szCs w:val="28"/>
        </w:rPr>
        <w:t xml:space="preserve"> </w:t>
      </w:r>
      <w:r w:rsidR="00CF73A4" w:rsidRPr="00CF73A4">
        <w:rPr>
          <w:color w:val="0D0D0D" w:themeColor="text1" w:themeTint="F2"/>
          <w:sz w:val="28"/>
          <w:szCs w:val="28"/>
        </w:rPr>
        <w:t>255,90</w:t>
      </w:r>
      <w:r w:rsidR="00CF73A4">
        <w:rPr>
          <w:color w:val="0D0D0D" w:themeColor="text1" w:themeTint="F2"/>
          <w:sz w:val="28"/>
          <w:szCs w:val="28"/>
        </w:rPr>
        <w:t xml:space="preserve"> </w:t>
      </w:r>
      <w:r w:rsidR="00CF73A4" w:rsidRPr="00CF73A4">
        <w:rPr>
          <w:color w:val="0D0D0D" w:themeColor="text1" w:themeTint="F2"/>
          <w:sz w:val="28"/>
          <w:szCs w:val="28"/>
        </w:rPr>
        <w:t>м</w:t>
      </w:r>
      <w:r w:rsidR="00CF73A4" w:rsidRPr="00116387">
        <w:rPr>
          <w:color w:val="0D0D0D" w:themeColor="text1" w:themeTint="F2"/>
          <w:sz w:val="28"/>
          <w:szCs w:val="28"/>
          <w:vertAlign w:val="superscript"/>
        </w:rPr>
        <w:t>2</w:t>
      </w:r>
      <w:r w:rsidR="001F70E0">
        <w:rPr>
          <w:color w:val="0D0D0D" w:themeColor="text1" w:themeTint="F2"/>
          <w:sz w:val="28"/>
          <w:szCs w:val="28"/>
        </w:rPr>
        <w:t>, в количестве 47 единиц</w:t>
      </w:r>
      <w:r w:rsidR="002A0378" w:rsidRPr="00AB6404">
        <w:rPr>
          <w:color w:val="0D0D0D" w:themeColor="text1" w:themeTint="F2"/>
          <w:sz w:val="28"/>
          <w:szCs w:val="28"/>
        </w:rPr>
        <w:t xml:space="preserve">. </w:t>
      </w:r>
    </w:p>
    <w:p w14:paraId="298ABE58" w14:textId="56FB85C7" w:rsidR="006C00EB" w:rsidRPr="00AB6404" w:rsidRDefault="006C00EB" w:rsidP="00116387">
      <w:pPr>
        <w:autoSpaceDE w:val="0"/>
        <w:autoSpaceDN w:val="0"/>
        <w:adjustRightInd w:val="0"/>
        <w:ind w:right="-1" w:firstLine="709"/>
        <w:jc w:val="both"/>
        <w:outlineLvl w:val="1"/>
        <w:rPr>
          <w:color w:val="0D0D0D" w:themeColor="text1" w:themeTint="F2"/>
          <w:sz w:val="28"/>
          <w:szCs w:val="28"/>
        </w:rPr>
      </w:pPr>
      <w:r>
        <w:rPr>
          <w:color w:val="0D0D0D" w:themeColor="text1" w:themeTint="F2"/>
          <w:sz w:val="28"/>
          <w:szCs w:val="28"/>
        </w:rPr>
        <w:t>По состоянию на 30.11.2023 года общее количество отремонтированного жилого и нежилого фонда составило: 15 единиц.</w:t>
      </w:r>
    </w:p>
    <w:p w14:paraId="00440B51" w14:textId="77777777" w:rsidR="002A0378" w:rsidRPr="00AB6404" w:rsidRDefault="002A0378" w:rsidP="00116387">
      <w:pPr>
        <w:pStyle w:val="13"/>
        <w:ind w:firstLine="709"/>
        <w:jc w:val="both"/>
        <w:rPr>
          <w:color w:val="0D0D0D" w:themeColor="text1" w:themeTint="F2"/>
          <w:lang w:bidi="ru-RU"/>
        </w:rPr>
      </w:pPr>
      <w:r w:rsidRPr="00AB6404">
        <w:rPr>
          <w:color w:val="0D0D0D" w:themeColor="text1" w:themeTint="F2"/>
          <w:lang w:bidi="ru-RU"/>
        </w:rPr>
        <w:t xml:space="preserve">Особенность муниципального жилищного фонда Светлогорского городского округа заключается в том, что более половины его составляют объекты довоенных годов постройки, где срок эксплуатации достиг предельного. Проблема усугубляется тем, что долгие годы несвоевременно проводился капитальный ремонт сданных внаем муниципальных жилых помещений, общего имущества в многоквартирных домах, </w:t>
      </w:r>
      <w:proofErr w:type="spellStart"/>
      <w:r w:rsidRPr="00AB6404">
        <w:rPr>
          <w:color w:val="0D0D0D" w:themeColor="text1" w:themeTint="F2"/>
          <w:lang w:bidi="ru-RU"/>
        </w:rPr>
        <w:t>санитарно</w:t>
      </w:r>
      <w:r w:rsidRPr="00AB6404">
        <w:rPr>
          <w:color w:val="0D0D0D" w:themeColor="text1" w:themeTint="F2"/>
          <w:lang w:bidi="ru-RU"/>
        </w:rPr>
        <w:softHyphen/>
        <w:t>технического</w:t>
      </w:r>
      <w:proofErr w:type="spellEnd"/>
      <w:r w:rsidRPr="00AB6404">
        <w:rPr>
          <w:color w:val="0D0D0D" w:themeColor="text1" w:themeTint="F2"/>
          <w:lang w:bidi="ru-RU"/>
        </w:rPr>
        <w:t xml:space="preserve"> и иного оборудования, находящегося в муниципальных жилых помещениях.</w:t>
      </w:r>
    </w:p>
    <w:p w14:paraId="4D72E5C9" w14:textId="63680712" w:rsidR="002A0378" w:rsidRPr="00AB6404" w:rsidRDefault="002A0378" w:rsidP="00116387">
      <w:pPr>
        <w:pStyle w:val="13"/>
        <w:ind w:firstLine="709"/>
        <w:jc w:val="both"/>
        <w:rPr>
          <w:color w:val="0D0D0D" w:themeColor="text1" w:themeTint="F2"/>
          <w:lang w:bidi="ru-RU"/>
        </w:rPr>
      </w:pPr>
      <w:r w:rsidRPr="00AB6404">
        <w:rPr>
          <w:color w:val="0D0D0D" w:themeColor="text1" w:themeTint="F2"/>
          <w:lang w:bidi="ru-RU"/>
        </w:rPr>
        <w:t>Перечень объектов капитального ремонта муниципального жилищного фонда Светлогорского городского округа формируется на основании решений судов, предписаний государственной жилищной инспекции, представлений прокуратуры, предложений межведомственной комиссии, обращений граждан.</w:t>
      </w:r>
    </w:p>
    <w:p w14:paraId="4BE6352C" w14:textId="77777777" w:rsidR="002A0378" w:rsidRDefault="002A0378" w:rsidP="00116387">
      <w:pPr>
        <w:pStyle w:val="13"/>
        <w:ind w:firstLine="709"/>
        <w:jc w:val="both"/>
        <w:rPr>
          <w:color w:val="0D0D0D" w:themeColor="text1" w:themeTint="F2"/>
          <w:lang w:bidi="ru-RU"/>
        </w:rPr>
      </w:pPr>
      <w:r w:rsidRPr="00AB6404">
        <w:rPr>
          <w:color w:val="0D0D0D" w:themeColor="text1" w:themeTint="F2"/>
          <w:lang w:bidi="ru-RU"/>
        </w:rPr>
        <w:t>Актуальность обусловлена как социальными, так и экономическими факторами. В целях реализации своих полномочий планируется проведение работ на условиях привлечения бюджетных средств местного бюджета и регионального фонда на условиях софинансирования (уровень софинансирования определяется по каждому из объектов отдельно на основании соглашения).</w:t>
      </w:r>
    </w:p>
    <w:p w14:paraId="09720574" w14:textId="2B7C76FE" w:rsidR="00AE55B2" w:rsidRDefault="00AE55B2" w:rsidP="00116387">
      <w:pPr>
        <w:shd w:val="clear" w:color="auto" w:fill="FFFFFF"/>
        <w:ind w:right="-1" w:firstLine="709"/>
        <w:jc w:val="both"/>
        <w:rPr>
          <w:rFonts w:eastAsia="Lucida Sans Unicode"/>
          <w:color w:val="0D0D0D" w:themeColor="text1" w:themeTint="F2"/>
          <w:kern w:val="1"/>
          <w:sz w:val="28"/>
          <w:szCs w:val="28"/>
          <w:lang w:eastAsia="hi-IN" w:bidi="hi-IN"/>
        </w:rPr>
      </w:pPr>
      <w:r w:rsidRPr="00AB6404">
        <w:rPr>
          <w:rFonts w:eastAsia="Lucida Sans Unicode"/>
          <w:color w:val="0D0D0D" w:themeColor="text1" w:themeTint="F2"/>
          <w:kern w:val="1"/>
          <w:sz w:val="28"/>
          <w:szCs w:val="28"/>
          <w:lang w:eastAsia="hi-IN" w:bidi="hi-IN"/>
        </w:rPr>
        <w:t>Постановлением Правительством Калининградской области от 9 декабря 2014 г. № 826 «Об утверждении региональной программы капитального ремонта общего имущества в многоквартирных домах, расположенных на территории Калининградской области, на 2015-2044 годы», утверждена региональная программа, в соответствие с которой осуществляется ремонт общего имущества собственников в многоквартирных домах, расположенных на территории Калининградской области. Однако эта программа включает мероприятия по ремонту общего имущества собственников многоквартирных домов и не решает проблему капитального ремонта муниципального жилищного фонда (в том числе двухквартирных домов).</w:t>
      </w:r>
    </w:p>
    <w:p w14:paraId="21C5C070" w14:textId="2BAE1BD3" w:rsidR="001B20A9" w:rsidRDefault="001B20A9" w:rsidP="00D12CA6">
      <w:pPr>
        <w:shd w:val="clear" w:color="auto" w:fill="FFFFFF"/>
        <w:ind w:right="-1" w:firstLine="709"/>
        <w:jc w:val="both"/>
        <w:rPr>
          <w:rFonts w:eastAsia="Lucida Sans Unicode"/>
          <w:color w:val="0D0D0D" w:themeColor="text1" w:themeTint="F2"/>
          <w:kern w:val="1"/>
          <w:sz w:val="28"/>
          <w:szCs w:val="28"/>
          <w:lang w:eastAsia="hi-IN" w:bidi="hi-IN"/>
        </w:rPr>
      </w:pPr>
      <w:r w:rsidRPr="001B20A9">
        <w:rPr>
          <w:rFonts w:eastAsia="Lucida Sans Unicode"/>
          <w:color w:val="0D0D0D" w:themeColor="text1" w:themeTint="F2"/>
          <w:kern w:val="1"/>
          <w:sz w:val="28"/>
          <w:szCs w:val="28"/>
          <w:lang w:eastAsia="hi-IN" w:bidi="hi-IN"/>
        </w:rPr>
        <w:t xml:space="preserve">Специализированная некоммерческая организация Калининградской области «Фонд капитального ремонта общего имущества в многоквартирных домах» (далее – Фонд) информирует о возможности проведения необходимых работ/услуг по капитальному ремонту общего имущества в многоквартирных домах, расположенных на территории </w:t>
      </w:r>
      <w:r>
        <w:rPr>
          <w:rFonts w:eastAsia="Lucida Sans Unicode"/>
          <w:color w:val="0D0D0D" w:themeColor="text1" w:themeTint="F2"/>
          <w:kern w:val="1"/>
          <w:sz w:val="28"/>
          <w:szCs w:val="28"/>
          <w:lang w:eastAsia="hi-IN" w:bidi="hi-IN"/>
        </w:rPr>
        <w:t>Светлогорского городского округа</w:t>
      </w:r>
      <w:r w:rsidRPr="001B20A9">
        <w:rPr>
          <w:rFonts w:eastAsia="Lucida Sans Unicode"/>
          <w:color w:val="0D0D0D" w:themeColor="text1" w:themeTint="F2"/>
          <w:kern w:val="1"/>
          <w:sz w:val="28"/>
          <w:szCs w:val="28"/>
          <w:lang w:eastAsia="hi-IN" w:bidi="hi-IN"/>
        </w:rPr>
        <w:t>, до наступления установленного региональной программой срока при обеспечении их проведения посредством привлечения кредитных ресурсов.</w:t>
      </w:r>
    </w:p>
    <w:p w14:paraId="4BDA39DE" w14:textId="67246F89" w:rsidR="00116387" w:rsidRPr="00AE55B2" w:rsidRDefault="00116387" w:rsidP="00116387">
      <w:pPr>
        <w:shd w:val="clear" w:color="auto" w:fill="FFFFFF"/>
        <w:ind w:right="-1" w:firstLine="709"/>
        <w:jc w:val="both"/>
        <w:rPr>
          <w:rFonts w:eastAsia="Lucida Sans Unicode"/>
          <w:color w:val="0D0D0D" w:themeColor="text1" w:themeTint="F2"/>
          <w:kern w:val="1"/>
          <w:sz w:val="28"/>
          <w:szCs w:val="28"/>
          <w:lang w:eastAsia="hi-IN" w:bidi="hi-IN"/>
        </w:rPr>
      </w:pPr>
      <w:r w:rsidRPr="00116387">
        <w:rPr>
          <w:rFonts w:eastAsia="Lucida Sans Unicode"/>
          <w:color w:val="0D0D0D" w:themeColor="text1" w:themeTint="F2"/>
          <w:kern w:val="1"/>
          <w:sz w:val="28"/>
          <w:szCs w:val="28"/>
          <w:lang w:eastAsia="hi-IN" w:bidi="hi-IN"/>
        </w:rPr>
        <w:lastRenderedPageBreak/>
        <w:t>Правовой основой деятельности органов местного самоуправления по проведению капитального ремонта в жилищном фонде, расположенном на территории муниципального образования «Светлогорский городской округ» является Жилищный кодекс Российской Федерации.</w:t>
      </w:r>
    </w:p>
    <w:p w14:paraId="5992C973" w14:textId="77777777" w:rsidR="002A0378" w:rsidRPr="00AB6404" w:rsidRDefault="002A0378" w:rsidP="0011638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В рамках реализации Программы планируется проведение следующих мероприятий: </w:t>
      </w:r>
    </w:p>
    <w:p w14:paraId="6F473344" w14:textId="77777777" w:rsidR="002A0378" w:rsidRPr="00AB6404" w:rsidRDefault="002A0378" w:rsidP="0011638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1. Комплексный капитальный ремонт многоквартирных домов. В состав работ включаются все необходимые мероприятия для того, чтобы после их реализации здание удовлетворяло эксплуатационным и нормативным требованиям. Как правило, данный вид ремонта предусматривает замену конструкций, инженерных систем, сетей и оборудования, а также приведение в технически исправное состояние всех конструктивных элементов здания. Фактические объемы работ определяются на основании технических заключений, решений районных судов г. Светлогорск, актов сезонного осмотра или дефектных ведомостей для каждого многоквартирного дома.</w:t>
      </w:r>
    </w:p>
    <w:p w14:paraId="1986A686" w14:textId="77777777" w:rsidR="002A0378" w:rsidRPr="00AB6404" w:rsidRDefault="002A0378" w:rsidP="0011638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2. Выборочный капитальный ремонт, при котором производится замена или ремонт отдельных конструктивных элементов, инженерного оборудования. В зависимости от технического состояния при выборочном капитальном ремонте может производиться: </w:t>
      </w:r>
    </w:p>
    <w:p w14:paraId="5DAF2F08" w14:textId="77777777" w:rsidR="002A0378" w:rsidRPr="00AB6404" w:rsidRDefault="002A0378" w:rsidP="0011638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ремонт внутридомовых инженерных систем электро-, газо-, тепло-, водоснабжения, водоотведения, в том числе с установкой приборов учета потребления ресурсов и узлов управления (тепловой энергии, горячей и холодной воды, электрической энергии, газа); </w:t>
      </w:r>
    </w:p>
    <w:p w14:paraId="24AC2345" w14:textId="77777777" w:rsidR="002A0378" w:rsidRPr="00AB6404" w:rsidRDefault="002A0378" w:rsidP="0011638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ремонт и замена лифтового оборудования, признанного непригодным для эксплуатации, при необходимости ремонт лифтовых шахт; </w:t>
      </w:r>
    </w:p>
    <w:p w14:paraId="7AD1CDFA" w14:textId="77777777" w:rsidR="002A0378" w:rsidRPr="00AB6404" w:rsidRDefault="002A0378" w:rsidP="0011638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ремонт крыш; </w:t>
      </w:r>
    </w:p>
    <w:p w14:paraId="5DD7EDB3" w14:textId="77777777" w:rsidR="002A0378" w:rsidRPr="00AB6404" w:rsidRDefault="002A0378" w:rsidP="0011638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ремонт подвальных помещений, относящихся к общему имуществу в многоквартирных домах;</w:t>
      </w:r>
    </w:p>
    <w:p w14:paraId="3FC6CBDC" w14:textId="77777777" w:rsidR="002A0378" w:rsidRPr="00AB6404" w:rsidRDefault="002A0378" w:rsidP="0011638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утепление и ремонт фасадов; </w:t>
      </w:r>
    </w:p>
    <w:p w14:paraId="48879CF9" w14:textId="77777777" w:rsidR="002A0378" w:rsidRPr="00AB6404" w:rsidRDefault="002A0378" w:rsidP="0011638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 </w:t>
      </w:r>
    </w:p>
    <w:p w14:paraId="159DE56F" w14:textId="77777777" w:rsidR="002A0378" w:rsidRPr="00AB6404" w:rsidRDefault="002A0378" w:rsidP="0011638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ремонт фундаментов многоквартирных домов.</w:t>
      </w:r>
    </w:p>
    <w:p w14:paraId="65779928" w14:textId="77777777" w:rsidR="002A0378" w:rsidRPr="00AB6404" w:rsidRDefault="002A0378" w:rsidP="0011638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Объем и состав ремонтных работ по каждому виду должен быть больше объемов текущего ремонта и меньше того, который может рассматриваться как реконструкция. При капитальном ремонте конструкций и инженерных систем в составе общего имущества многоквартирного дома осуществляется ремонт (замена) не менее 50% каждой конструкции и инженерной системы. Выполнение работ по капитальному ремонту общего имущества многоквартирных домов осуществляется в соответствии с адресным перечнем мероприятий, который ежегодно утверждается постановлением администрации городского округа.</w:t>
      </w:r>
    </w:p>
    <w:p w14:paraId="383B7876" w14:textId="77777777" w:rsidR="002A0378" w:rsidRPr="00AB6404" w:rsidRDefault="002A0378" w:rsidP="0011638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Работы, проводимые в многоквартирных домах в рамках Программы, независимо от вида капитального ремонта должны обеспечивать устранение неисправностей заявленных конструктивных элементов общего имущества в многоквартирном доме при условии, что они не требуют реконструкции или отселения граждан. Мероприятия по капитальному ремонту многоквартирных домов осуществляются исходя из имеющихся лимитов финансирования. </w:t>
      </w:r>
    </w:p>
    <w:p w14:paraId="5C89140B" w14:textId="77777777" w:rsidR="002A0378" w:rsidRPr="00AB6404" w:rsidRDefault="002A0378" w:rsidP="00116387">
      <w:pPr>
        <w:pStyle w:val="msonormalmrcssattr"/>
        <w:shd w:val="clear" w:color="auto" w:fill="FFFFFF"/>
        <w:spacing w:before="0" w:beforeAutospacing="0" w:after="0" w:afterAutospacing="0"/>
        <w:ind w:firstLine="709"/>
        <w:jc w:val="both"/>
        <w:rPr>
          <w:color w:val="0D0D0D" w:themeColor="text1" w:themeTint="F2"/>
          <w:sz w:val="28"/>
          <w:szCs w:val="28"/>
        </w:rPr>
      </w:pPr>
      <w:r w:rsidRPr="00AB6404">
        <w:rPr>
          <w:color w:val="0D0D0D" w:themeColor="text1" w:themeTint="F2"/>
          <w:sz w:val="28"/>
          <w:szCs w:val="28"/>
          <w:shd w:val="clear" w:color="auto" w:fill="FFFFFF"/>
        </w:rPr>
        <w:t xml:space="preserve">Средства, направляемые на проведение капитального ремонта общего имущества многоквартирного дома, могут использоваться только на виды </w:t>
      </w:r>
      <w:r w:rsidRPr="00AB6404">
        <w:rPr>
          <w:color w:val="0D0D0D" w:themeColor="text1" w:themeTint="F2"/>
          <w:sz w:val="28"/>
          <w:szCs w:val="28"/>
          <w:shd w:val="clear" w:color="auto" w:fill="FFFFFF"/>
        </w:rPr>
        <w:lastRenderedPageBreak/>
        <w:t>работ, которые перечислены выше, а также на разработку проектно-сметной (сметной) документации, проведение государственной экспертизы, ведение строительного контроля и авторского надзора, проведение энергетических обследований с изготовлением энергетического паспорта многоквартирного дома.</w:t>
      </w:r>
    </w:p>
    <w:p w14:paraId="0A3654DF" w14:textId="20B228E1" w:rsidR="002A0378" w:rsidRPr="00AB6404" w:rsidRDefault="002A0378" w:rsidP="00116387">
      <w:pPr>
        <w:autoSpaceDE w:val="0"/>
        <w:autoSpaceDN w:val="0"/>
        <w:adjustRightInd w:val="0"/>
        <w:ind w:right="-1" w:firstLine="709"/>
        <w:jc w:val="both"/>
        <w:rPr>
          <w:color w:val="0D0D0D" w:themeColor="text1" w:themeTint="F2"/>
          <w:sz w:val="28"/>
          <w:szCs w:val="28"/>
        </w:rPr>
      </w:pPr>
      <w:r w:rsidRPr="00AB6404">
        <w:rPr>
          <w:color w:val="0D0D0D" w:themeColor="text1" w:themeTint="F2"/>
          <w:sz w:val="28"/>
          <w:szCs w:val="28"/>
        </w:rPr>
        <w:t xml:space="preserve">При достижении поставленной цели и задач уменьшится общая площадь </w:t>
      </w:r>
      <w:r w:rsidR="00721A16" w:rsidRPr="00AB6404">
        <w:rPr>
          <w:color w:val="0D0D0D" w:themeColor="text1" w:themeTint="F2"/>
          <w:sz w:val="28"/>
          <w:szCs w:val="28"/>
        </w:rPr>
        <w:t>жил</w:t>
      </w:r>
      <w:r w:rsidR="00721A16">
        <w:rPr>
          <w:color w:val="0D0D0D" w:themeColor="text1" w:themeTint="F2"/>
          <w:sz w:val="28"/>
          <w:szCs w:val="28"/>
        </w:rPr>
        <w:t xml:space="preserve">ого </w:t>
      </w:r>
      <w:r w:rsidR="00721A16" w:rsidRPr="00AB6404">
        <w:rPr>
          <w:color w:val="0D0D0D" w:themeColor="text1" w:themeTint="F2"/>
          <w:sz w:val="28"/>
          <w:szCs w:val="28"/>
        </w:rPr>
        <w:t>фонда</w:t>
      </w:r>
      <w:r w:rsidRPr="00AB6404">
        <w:rPr>
          <w:color w:val="0D0D0D" w:themeColor="text1" w:themeTint="F2"/>
          <w:sz w:val="28"/>
          <w:szCs w:val="28"/>
        </w:rPr>
        <w:t xml:space="preserve">, нуждающегося </w:t>
      </w:r>
      <w:r w:rsidR="00721A16" w:rsidRPr="00AB6404">
        <w:rPr>
          <w:color w:val="0D0D0D" w:themeColor="text1" w:themeTint="F2"/>
          <w:sz w:val="28"/>
          <w:szCs w:val="28"/>
        </w:rPr>
        <w:t>в ремонте</w:t>
      </w:r>
      <w:r w:rsidRPr="00AB6404">
        <w:rPr>
          <w:color w:val="0D0D0D" w:themeColor="text1" w:themeTint="F2"/>
          <w:sz w:val="28"/>
          <w:szCs w:val="28"/>
        </w:rPr>
        <w:t>, повысится уровень безопасности и комфортности проживания граждан в муниципальном жилищном фонде, расположенном на территории муниципального образования «Светлогорский городской округ».</w:t>
      </w:r>
    </w:p>
    <w:p w14:paraId="19206FD2" w14:textId="7C0899FD" w:rsidR="002A0378" w:rsidRPr="00116387" w:rsidRDefault="002A0378" w:rsidP="00116387">
      <w:pPr>
        <w:autoSpaceDE w:val="0"/>
        <w:autoSpaceDN w:val="0"/>
        <w:adjustRightInd w:val="0"/>
        <w:ind w:right="-1" w:firstLine="709"/>
        <w:jc w:val="both"/>
        <w:rPr>
          <w:color w:val="0D0D0D" w:themeColor="text1" w:themeTint="F2"/>
          <w:sz w:val="28"/>
          <w:szCs w:val="28"/>
        </w:rPr>
      </w:pPr>
      <w:r w:rsidRPr="00AB6404">
        <w:rPr>
          <w:color w:val="0D0D0D" w:themeColor="text1" w:themeTint="F2"/>
          <w:sz w:val="28"/>
          <w:szCs w:val="28"/>
        </w:rPr>
        <w:t>Реализация Программы позволит повысить долю капитально отремонтированных многоквартирных домов муниципального образования «Светлогорский городской округ».</w:t>
      </w:r>
    </w:p>
    <w:p w14:paraId="0C6E8F41" w14:textId="77777777" w:rsidR="002A0378" w:rsidRPr="00AB6404" w:rsidRDefault="002A0378" w:rsidP="00116387">
      <w:pPr>
        <w:autoSpaceDE w:val="0"/>
        <w:autoSpaceDN w:val="0"/>
        <w:adjustRightInd w:val="0"/>
        <w:ind w:right="-1" w:firstLine="709"/>
        <w:jc w:val="center"/>
        <w:outlineLvl w:val="1"/>
        <w:rPr>
          <w:b/>
          <w:color w:val="0D0D0D" w:themeColor="text1" w:themeTint="F2"/>
          <w:sz w:val="28"/>
          <w:szCs w:val="28"/>
        </w:rPr>
      </w:pPr>
    </w:p>
    <w:p w14:paraId="58EBC8B6" w14:textId="5E81E52D" w:rsidR="002A0378" w:rsidRPr="00116387" w:rsidRDefault="002A0378" w:rsidP="00116387">
      <w:pPr>
        <w:autoSpaceDE w:val="0"/>
        <w:autoSpaceDN w:val="0"/>
        <w:adjustRightInd w:val="0"/>
        <w:ind w:right="-1" w:firstLine="709"/>
        <w:jc w:val="center"/>
        <w:outlineLvl w:val="1"/>
        <w:rPr>
          <w:b/>
          <w:color w:val="0D0D0D" w:themeColor="text1" w:themeTint="F2"/>
          <w:sz w:val="28"/>
          <w:szCs w:val="28"/>
        </w:rPr>
      </w:pPr>
      <w:r w:rsidRPr="00AB6404">
        <w:rPr>
          <w:b/>
          <w:color w:val="0D0D0D" w:themeColor="text1" w:themeTint="F2"/>
          <w:sz w:val="28"/>
          <w:szCs w:val="28"/>
        </w:rPr>
        <w:t>2. Цели и задачи программы</w:t>
      </w:r>
    </w:p>
    <w:p w14:paraId="687FC209" w14:textId="77777777" w:rsidR="002A0378" w:rsidRPr="00116387" w:rsidRDefault="002A0378" w:rsidP="00116387">
      <w:pPr>
        <w:autoSpaceDE w:val="0"/>
        <w:autoSpaceDN w:val="0"/>
        <w:adjustRightInd w:val="0"/>
        <w:ind w:right="-1" w:firstLine="709"/>
        <w:jc w:val="both"/>
        <w:outlineLvl w:val="1"/>
        <w:rPr>
          <w:bCs/>
          <w:color w:val="0D0D0D" w:themeColor="text1" w:themeTint="F2"/>
          <w:sz w:val="28"/>
          <w:szCs w:val="28"/>
        </w:rPr>
      </w:pPr>
      <w:r w:rsidRPr="00116387">
        <w:rPr>
          <w:bCs/>
          <w:color w:val="0D0D0D" w:themeColor="text1" w:themeTint="F2"/>
          <w:sz w:val="28"/>
          <w:szCs w:val="28"/>
        </w:rPr>
        <w:t xml:space="preserve">Целью Программы является: </w:t>
      </w:r>
    </w:p>
    <w:p w14:paraId="0843BDE5" w14:textId="77777777" w:rsidR="002A0378" w:rsidRPr="00116387" w:rsidRDefault="002A0378" w:rsidP="00116387">
      <w:pPr>
        <w:autoSpaceDE w:val="0"/>
        <w:autoSpaceDN w:val="0"/>
        <w:adjustRightInd w:val="0"/>
        <w:ind w:right="-1" w:firstLine="709"/>
        <w:jc w:val="both"/>
        <w:outlineLvl w:val="1"/>
        <w:rPr>
          <w:bCs/>
          <w:color w:val="0D0D0D" w:themeColor="text1" w:themeTint="F2"/>
          <w:sz w:val="28"/>
          <w:szCs w:val="28"/>
        </w:rPr>
      </w:pPr>
      <w:r w:rsidRPr="00116387">
        <w:rPr>
          <w:bCs/>
          <w:color w:val="0D0D0D" w:themeColor="text1" w:themeTint="F2"/>
          <w:sz w:val="28"/>
          <w:szCs w:val="28"/>
        </w:rPr>
        <w:t xml:space="preserve">Создание безопасных и благоприятных условий для проживания граждан в муниципальном жилищном фонде, расположенного на территории муниципального образования «Светлогорский городской округ». </w:t>
      </w:r>
    </w:p>
    <w:p w14:paraId="29D8BFE0" w14:textId="77777777" w:rsidR="002A0378" w:rsidRDefault="002A0378" w:rsidP="00116387">
      <w:pPr>
        <w:autoSpaceDE w:val="0"/>
        <w:autoSpaceDN w:val="0"/>
        <w:adjustRightInd w:val="0"/>
        <w:ind w:right="-1" w:firstLine="709"/>
        <w:jc w:val="both"/>
        <w:outlineLvl w:val="1"/>
        <w:rPr>
          <w:bCs/>
          <w:color w:val="0D0D0D" w:themeColor="text1" w:themeTint="F2"/>
          <w:sz w:val="28"/>
          <w:szCs w:val="28"/>
        </w:rPr>
      </w:pPr>
      <w:r w:rsidRPr="00116387">
        <w:rPr>
          <w:bCs/>
          <w:color w:val="0D0D0D" w:themeColor="text1" w:themeTint="F2"/>
          <w:sz w:val="28"/>
          <w:szCs w:val="28"/>
        </w:rPr>
        <w:t>Задачей программы является:</w:t>
      </w:r>
    </w:p>
    <w:p w14:paraId="1751476D" w14:textId="4952A019" w:rsidR="00FE6306" w:rsidRPr="00116387" w:rsidRDefault="00FE6306" w:rsidP="00116387">
      <w:pPr>
        <w:autoSpaceDE w:val="0"/>
        <w:autoSpaceDN w:val="0"/>
        <w:adjustRightInd w:val="0"/>
        <w:ind w:right="-1" w:firstLine="709"/>
        <w:jc w:val="both"/>
        <w:outlineLvl w:val="1"/>
        <w:rPr>
          <w:bCs/>
          <w:color w:val="0D0D0D" w:themeColor="text1" w:themeTint="F2"/>
          <w:sz w:val="28"/>
          <w:szCs w:val="28"/>
        </w:rPr>
      </w:pPr>
      <w:r w:rsidRPr="0095423E">
        <w:rPr>
          <w:color w:val="0D0D0D" w:themeColor="text1" w:themeTint="F2"/>
          <w:sz w:val="28"/>
          <w:szCs w:val="28"/>
        </w:rPr>
        <w:t>Улучшение технического состояния муниципального жил</w:t>
      </w:r>
      <w:r>
        <w:rPr>
          <w:color w:val="0D0D0D" w:themeColor="text1" w:themeTint="F2"/>
          <w:sz w:val="28"/>
          <w:szCs w:val="28"/>
        </w:rPr>
        <w:t xml:space="preserve">ого и </w:t>
      </w:r>
      <w:r w:rsidR="00721A16">
        <w:rPr>
          <w:color w:val="0D0D0D" w:themeColor="text1" w:themeTint="F2"/>
          <w:sz w:val="28"/>
          <w:szCs w:val="28"/>
        </w:rPr>
        <w:t xml:space="preserve">нежилого </w:t>
      </w:r>
      <w:r w:rsidR="00721A16" w:rsidRPr="0095423E">
        <w:rPr>
          <w:color w:val="0D0D0D" w:themeColor="text1" w:themeTint="F2"/>
          <w:sz w:val="28"/>
          <w:szCs w:val="28"/>
        </w:rPr>
        <w:t>фондов</w:t>
      </w:r>
      <w:r>
        <w:rPr>
          <w:color w:val="0D0D0D" w:themeColor="text1" w:themeTint="F2"/>
          <w:sz w:val="28"/>
          <w:szCs w:val="28"/>
        </w:rPr>
        <w:t>.</w:t>
      </w:r>
    </w:p>
    <w:p w14:paraId="55A652F8" w14:textId="02DE7359" w:rsidR="002A0378" w:rsidRPr="00AB6404" w:rsidRDefault="002A0378" w:rsidP="00116387">
      <w:pPr>
        <w:pStyle w:val="1"/>
        <w:ind w:left="851" w:right="-1" w:firstLine="709"/>
        <w:rPr>
          <w:color w:val="0D0D0D" w:themeColor="text1" w:themeTint="F2"/>
          <w:szCs w:val="28"/>
        </w:rPr>
      </w:pPr>
      <w:r>
        <w:rPr>
          <w:color w:val="0D0D0D" w:themeColor="text1" w:themeTint="F2"/>
          <w:szCs w:val="28"/>
        </w:rPr>
        <w:t>3.</w:t>
      </w:r>
      <w:r w:rsidRPr="00AB6404">
        <w:rPr>
          <w:color w:val="0D0D0D" w:themeColor="text1" w:themeTint="F2"/>
          <w:szCs w:val="28"/>
        </w:rPr>
        <w:t>Сроки и этапы реализации программы</w:t>
      </w:r>
    </w:p>
    <w:p w14:paraId="68C9D293" w14:textId="11C85B4A" w:rsidR="002A0378" w:rsidRDefault="002A0378" w:rsidP="00116387">
      <w:pPr>
        <w:ind w:right="-1" w:firstLine="709"/>
        <w:jc w:val="both"/>
        <w:rPr>
          <w:color w:val="0D0D0D" w:themeColor="text1" w:themeTint="F2"/>
          <w:sz w:val="28"/>
          <w:szCs w:val="28"/>
        </w:rPr>
      </w:pPr>
      <w:r w:rsidRPr="00AB6404">
        <w:rPr>
          <w:color w:val="0D0D0D" w:themeColor="text1" w:themeTint="F2"/>
          <w:sz w:val="28"/>
          <w:szCs w:val="28"/>
        </w:rPr>
        <w:tab/>
        <w:t>Реализация мероприятий программы рассчитана на 20</w:t>
      </w:r>
      <w:r w:rsidR="00411DA5">
        <w:rPr>
          <w:color w:val="0D0D0D" w:themeColor="text1" w:themeTint="F2"/>
          <w:sz w:val="28"/>
          <w:szCs w:val="28"/>
        </w:rPr>
        <w:t>24</w:t>
      </w:r>
      <w:r w:rsidRPr="00AB6404">
        <w:rPr>
          <w:color w:val="0D0D0D" w:themeColor="text1" w:themeTint="F2"/>
          <w:sz w:val="28"/>
          <w:szCs w:val="28"/>
        </w:rPr>
        <w:t>-202</w:t>
      </w:r>
      <w:r w:rsidR="00411DA5">
        <w:rPr>
          <w:color w:val="0D0D0D" w:themeColor="text1" w:themeTint="F2"/>
          <w:sz w:val="28"/>
          <w:szCs w:val="28"/>
        </w:rPr>
        <w:t>6</w:t>
      </w:r>
      <w:r w:rsidRPr="00AB6404">
        <w:rPr>
          <w:color w:val="0D0D0D" w:themeColor="text1" w:themeTint="F2"/>
          <w:sz w:val="28"/>
          <w:szCs w:val="28"/>
        </w:rPr>
        <w:t xml:space="preserve"> гг.</w:t>
      </w:r>
      <w:r w:rsidR="001F70E0">
        <w:rPr>
          <w:color w:val="0D0D0D" w:themeColor="text1" w:themeTint="F2"/>
          <w:sz w:val="28"/>
          <w:szCs w:val="28"/>
        </w:rPr>
        <w:t xml:space="preserve">, этапы не </w:t>
      </w:r>
      <w:r w:rsidR="00116387">
        <w:rPr>
          <w:color w:val="0D0D0D" w:themeColor="text1" w:themeTint="F2"/>
          <w:sz w:val="28"/>
          <w:szCs w:val="28"/>
        </w:rPr>
        <w:t>предусмотрены</w:t>
      </w:r>
      <w:r w:rsidR="001F70E0">
        <w:rPr>
          <w:color w:val="0D0D0D" w:themeColor="text1" w:themeTint="F2"/>
          <w:sz w:val="28"/>
          <w:szCs w:val="28"/>
        </w:rPr>
        <w:t>.</w:t>
      </w:r>
    </w:p>
    <w:p w14:paraId="21A0537B" w14:textId="77777777" w:rsidR="002A0378" w:rsidRPr="00AB6404" w:rsidRDefault="002A0378" w:rsidP="00116387">
      <w:pPr>
        <w:ind w:right="-1" w:firstLine="709"/>
        <w:jc w:val="both"/>
        <w:rPr>
          <w:color w:val="0D0D0D" w:themeColor="text1" w:themeTint="F2"/>
          <w:sz w:val="28"/>
          <w:szCs w:val="28"/>
        </w:rPr>
      </w:pPr>
    </w:p>
    <w:p w14:paraId="0F6973AA" w14:textId="736186B5" w:rsidR="005B1E59" w:rsidRPr="005B1E59" w:rsidRDefault="002A0378" w:rsidP="00116387">
      <w:pPr>
        <w:shd w:val="clear" w:color="auto" w:fill="FFFFFF"/>
        <w:ind w:firstLine="709"/>
        <w:jc w:val="center"/>
        <w:rPr>
          <w:rFonts w:eastAsia="Calibri"/>
          <w:b/>
          <w:bCs/>
          <w:color w:val="0D0D0D" w:themeColor="text1" w:themeTint="F2"/>
          <w:spacing w:val="-1"/>
          <w:sz w:val="28"/>
          <w:szCs w:val="28"/>
          <w:lang w:eastAsia="en-US"/>
        </w:rPr>
      </w:pPr>
      <w:r>
        <w:rPr>
          <w:b/>
          <w:bCs/>
          <w:color w:val="0D0D0D" w:themeColor="text1" w:themeTint="F2"/>
          <w:sz w:val="28"/>
          <w:szCs w:val="28"/>
        </w:rPr>
        <w:t>4.</w:t>
      </w:r>
      <w:r w:rsidR="005B1E59" w:rsidRPr="005B1E59">
        <w:rPr>
          <w:rFonts w:eastAsia="Calibri"/>
          <w:b/>
          <w:bCs/>
          <w:color w:val="0D0D0D" w:themeColor="text1" w:themeTint="F2"/>
          <w:spacing w:val="-1"/>
          <w:sz w:val="28"/>
          <w:szCs w:val="28"/>
          <w:lang w:eastAsia="en-US"/>
        </w:rPr>
        <w:t xml:space="preserve"> Система программных мероприятий муниципальной программы</w:t>
      </w:r>
    </w:p>
    <w:p w14:paraId="6AA8BDB1" w14:textId="77777777" w:rsidR="005B1E59" w:rsidRPr="005B1E59" w:rsidRDefault="005B1E59" w:rsidP="00116387">
      <w:pPr>
        <w:shd w:val="clear" w:color="auto" w:fill="FFFFFF"/>
        <w:ind w:firstLine="709"/>
        <w:jc w:val="both"/>
        <w:rPr>
          <w:rFonts w:eastAsia="Calibri"/>
          <w:color w:val="0D0D0D" w:themeColor="text1" w:themeTint="F2"/>
          <w:spacing w:val="-1"/>
          <w:sz w:val="28"/>
          <w:szCs w:val="28"/>
          <w:lang w:eastAsia="en-US"/>
        </w:rPr>
      </w:pPr>
      <w:r w:rsidRPr="005B1E59">
        <w:rPr>
          <w:rFonts w:eastAsia="Calibri"/>
          <w:color w:val="0D0D0D" w:themeColor="text1" w:themeTint="F2"/>
          <w:spacing w:val="-1"/>
          <w:sz w:val="28"/>
          <w:szCs w:val="28"/>
          <w:lang w:eastAsia="en-US"/>
        </w:rPr>
        <w:t xml:space="preserve">Перечень программных мероприятий, призванных обеспечить решение поставленных выше задач через механизмы реализации настоящей программы, представлены в приложении №1 к муниципальной программе. </w:t>
      </w:r>
    </w:p>
    <w:p w14:paraId="66821AF9" w14:textId="77777777" w:rsidR="005B1E59" w:rsidRPr="005B1E59" w:rsidRDefault="005B1E59" w:rsidP="00116387">
      <w:pPr>
        <w:shd w:val="clear" w:color="auto" w:fill="FFFFFF"/>
        <w:ind w:firstLine="709"/>
        <w:jc w:val="both"/>
        <w:rPr>
          <w:rFonts w:eastAsia="Calibri"/>
          <w:color w:val="0D0D0D" w:themeColor="text1" w:themeTint="F2"/>
          <w:spacing w:val="-1"/>
          <w:sz w:val="28"/>
          <w:szCs w:val="28"/>
          <w:lang w:eastAsia="en-US"/>
        </w:rPr>
      </w:pPr>
      <w:r w:rsidRPr="005B1E59">
        <w:rPr>
          <w:rFonts w:eastAsia="Calibri"/>
          <w:color w:val="0D0D0D" w:themeColor="text1" w:themeTint="F2"/>
          <w:spacing w:val="-1"/>
          <w:sz w:val="28"/>
          <w:szCs w:val="28"/>
          <w:lang w:eastAsia="en-US"/>
        </w:rPr>
        <w:t>Качество выполнения мероприятий Программы сторонними организациями осуществляется на основании оценки работ (предоставленных услуг), выполненных в соответствии с договорами, заключенными с организациями, и требованиями, указанными в договорах.</w:t>
      </w:r>
    </w:p>
    <w:p w14:paraId="43A15377" w14:textId="77777777" w:rsidR="002A0378" w:rsidRPr="00AB6404" w:rsidRDefault="002A0378" w:rsidP="00116387">
      <w:pPr>
        <w:ind w:right="-1" w:firstLine="709"/>
        <w:jc w:val="both"/>
        <w:rPr>
          <w:color w:val="0D0D0D" w:themeColor="text1" w:themeTint="F2"/>
          <w:sz w:val="28"/>
          <w:szCs w:val="28"/>
        </w:rPr>
      </w:pPr>
    </w:p>
    <w:p w14:paraId="2556B43F" w14:textId="72F02F18" w:rsidR="002A0378" w:rsidRPr="00AB6404" w:rsidRDefault="002A0378" w:rsidP="00116387">
      <w:pPr>
        <w:pStyle w:val="1"/>
        <w:ind w:right="-1" w:firstLine="709"/>
        <w:rPr>
          <w:color w:val="0D0D0D" w:themeColor="text1" w:themeTint="F2"/>
          <w:szCs w:val="28"/>
        </w:rPr>
      </w:pPr>
      <w:r>
        <w:rPr>
          <w:color w:val="0D0D0D" w:themeColor="text1" w:themeTint="F2"/>
          <w:szCs w:val="28"/>
        </w:rPr>
        <w:t>5</w:t>
      </w:r>
      <w:r w:rsidRPr="00AB6404">
        <w:rPr>
          <w:color w:val="0D0D0D" w:themeColor="text1" w:themeTint="F2"/>
          <w:szCs w:val="28"/>
        </w:rPr>
        <w:t xml:space="preserve">. </w:t>
      </w:r>
      <w:r>
        <w:rPr>
          <w:color w:val="0D0D0D" w:themeColor="text1" w:themeTint="F2"/>
          <w:szCs w:val="28"/>
        </w:rPr>
        <w:t>Ресурсное обеспечение</w:t>
      </w:r>
      <w:r w:rsidR="005B1E59">
        <w:rPr>
          <w:color w:val="0D0D0D" w:themeColor="text1" w:themeTint="F2"/>
          <w:szCs w:val="28"/>
        </w:rPr>
        <w:t xml:space="preserve"> муниципальной программы</w:t>
      </w:r>
    </w:p>
    <w:p w14:paraId="35E509DC" w14:textId="77777777" w:rsidR="00116387" w:rsidRPr="00333027" w:rsidRDefault="00116387" w:rsidP="00116387">
      <w:pPr>
        <w:shd w:val="clear" w:color="auto" w:fill="FFFFFF"/>
        <w:tabs>
          <w:tab w:val="left" w:pos="284"/>
          <w:tab w:val="left" w:pos="1276"/>
        </w:tabs>
        <w:ind w:firstLine="709"/>
        <w:contextualSpacing/>
        <w:jc w:val="both"/>
        <w:rPr>
          <w:bCs/>
          <w:color w:val="0D0D0D"/>
          <w:spacing w:val="-1"/>
          <w:sz w:val="28"/>
          <w:szCs w:val="28"/>
        </w:rPr>
      </w:pPr>
      <w:bookmarkStart w:id="8" w:name="sub_1400"/>
      <w:r w:rsidRPr="00333027">
        <w:rPr>
          <w:bCs/>
          <w:color w:val="0D0D0D"/>
          <w:spacing w:val="-1"/>
          <w:sz w:val="28"/>
          <w:szCs w:val="28"/>
        </w:rPr>
        <w:t>Источниками для реализации программы являются средства местного бюджета.</w:t>
      </w:r>
    </w:p>
    <w:p w14:paraId="2EB81A49" w14:textId="77777777" w:rsidR="00116387" w:rsidRPr="00333027" w:rsidRDefault="00116387" w:rsidP="00116387">
      <w:pPr>
        <w:shd w:val="clear" w:color="auto" w:fill="FFFFFF"/>
        <w:tabs>
          <w:tab w:val="left" w:pos="284"/>
          <w:tab w:val="left" w:pos="1276"/>
        </w:tabs>
        <w:ind w:firstLine="709"/>
        <w:contextualSpacing/>
        <w:jc w:val="both"/>
        <w:rPr>
          <w:bCs/>
          <w:color w:val="0D0D0D"/>
          <w:spacing w:val="-1"/>
          <w:sz w:val="28"/>
          <w:szCs w:val="28"/>
        </w:rPr>
      </w:pPr>
      <w:r w:rsidRPr="00333027">
        <w:rPr>
          <w:bCs/>
          <w:color w:val="0D0D0D"/>
          <w:spacing w:val="-1"/>
          <w:sz w:val="28"/>
          <w:szCs w:val="28"/>
        </w:rPr>
        <w:t>Объемы финансирования программы носят прогнозный характер и подлежат ежегодному уточнению в установленном порядке при формировании и утверждении проектов бюджетов на очередной финансовый год. Финансирование программных мероприятий представлено в приложении № 2 к муниципальной программе.</w:t>
      </w:r>
    </w:p>
    <w:p w14:paraId="375339E4" w14:textId="77777777" w:rsidR="00411DA5" w:rsidRPr="00AB6404" w:rsidRDefault="00411DA5" w:rsidP="00116387">
      <w:pPr>
        <w:shd w:val="clear" w:color="auto" w:fill="FFFFFF"/>
        <w:ind w:right="-1" w:firstLine="709"/>
        <w:jc w:val="both"/>
        <w:rPr>
          <w:rFonts w:eastAsia="Lucida Sans Unicode"/>
          <w:color w:val="0D0D0D" w:themeColor="text1" w:themeTint="F2"/>
          <w:kern w:val="1"/>
          <w:sz w:val="28"/>
          <w:szCs w:val="28"/>
          <w:lang w:eastAsia="hi-IN" w:bidi="hi-IN"/>
        </w:rPr>
      </w:pPr>
    </w:p>
    <w:p w14:paraId="033A2D40" w14:textId="77777777" w:rsidR="002A0378" w:rsidRDefault="002A0378" w:rsidP="00116387">
      <w:pPr>
        <w:ind w:right="-1" w:firstLine="709"/>
        <w:jc w:val="center"/>
        <w:rPr>
          <w:b/>
          <w:bCs/>
          <w:color w:val="0D0D0D" w:themeColor="text1" w:themeTint="F2"/>
          <w:sz w:val="28"/>
          <w:szCs w:val="28"/>
        </w:rPr>
      </w:pPr>
      <w:r>
        <w:rPr>
          <w:b/>
          <w:bCs/>
          <w:color w:val="0D0D0D" w:themeColor="text1" w:themeTint="F2"/>
          <w:sz w:val="28"/>
          <w:szCs w:val="28"/>
        </w:rPr>
        <w:t>6</w:t>
      </w:r>
      <w:r w:rsidRPr="00AB6404">
        <w:rPr>
          <w:b/>
          <w:bCs/>
          <w:color w:val="0D0D0D" w:themeColor="text1" w:themeTint="F2"/>
          <w:sz w:val="28"/>
          <w:szCs w:val="28"/>
        </w:rPr>
        <w:t xml:space="preserve">.  Механизм реализации и контроль </w:t>
      </w:r>
      <w:r>
        <w:rPr>
          <w:b/>
          <w:bCs/>
          <w:color w:val="0D0D0D" w:themeColor="text1" w:themeTint="F2"/>
          <w:sz w:val="28"/>
          <w:szCs w:val="28"/>
        </w:rPr>
        <w:t>реализации</w:t>
      </w:r>
      <w:r w:rsidRPr="00AB6404">
        <w:rPr>
          <w:b/>
          <w:bCs/>
          <w:color w:val="0D0D0D" w:themeColor="text1" w:themeTint="F2"/>
          <w:sz w:val="28"/>
          <w:szCs w:val="28"/>
        </w:rPr>
        <w:t xml:space="preserve"> программы</w:t>
      </w:r>
    </w:p>
    <w:p w14:paraId="57E99A38" w14:textId="77777777" w:rsidR="00F42814" w:rsidRPr="00F42814" w:rsidRDefault="00F42814" w:rsidP="00116387">
      <w:pPr>
        <w:shd w:val="clear" w:color="auto" w:fill="FFFFFF"/>
        <w:ind w:right="-1" w:firstLine="709"/>
        <w:jc w:val="both"/>
        <w:rPr>
          <w:color w:val="0D0D0D" w:themeColor="text1" w:themeTint="F2"/>
          <w:sz w:val="28"/>
          <w:szCs w:val="28"/>
        </w:rPr>
      </w:pPr>
    </w:p>
    <w:p w14:paraId="7D15617E" w14:textId="790CB63D" w:rsidR="00F42814" w:rsidRPr="00F42814" w:rsidRDefault="00F42814" w:rsidP="00116387">
      <w:pPr>
        <w:shd w:val="clear" w:color="auto" w:fill="FFFFFF"/>
        <w:ind w:right="-1" w:firstLine="709"/>
        <w:jc w:val="both"/>
        <w:rPr>
          <w:color w:val="0D0D0D" w:themeColor="text1" w:themeTint="F2"/>
          <w:sz w:val="28"/>
          <w:szCs w:val="28"/>
        </w:rPr>
      </w:pPr>
      <w:r w:rsidRPr="00F42814">
        <w:rPr>
          <w:color w:val="0D0D0D" w:themeColor="text1" w:themeTint="F2"/>
          <w:sz w:val="28"/>
          <w:szCs w:val="28"/>
        </w:rPr>
        <w:t>Формы и методы управления реализацией программы определяются администрацией муниципального образования «Светлогорский городской округ».</w:t>
      </w:r>
    </w:p>
    <w:p w14:paraId="0C85262A" w14:textId="3A0F1AD4" w:rsidR="00F42814" w:rsidRPr="00F42814" w:rsidRDefault="00F42814" w:rsidP="00116387">
      <w:pPr>
        <w:shd w:val="clear" w:color="auto" w:fill="FFFFFF"/>
        <w:ind w:right="-1" w:firstLine="709"/>
        <w:jc w:val="both"/>
        <w:rPr>
          <w:color w:val="0D0D0D" w:themeColor="text1" w:themeTint="F2"/>
          <w:sz w:val="28"/>
          <w:szCs w:val="28"/>
        </w:rPr>
      </w:pPr>
      <w:r w:rsidRPr="00F42814">
        <w:rPr>
          <w:color w:val="0D0D0D" w:themeColor="text1" w:themeTint="F2"/>
          <w:sz w:val="28"/>
          <w:szCs w:val="28"/>
        </w:rPr>
        <w:lastRenderedPageBreak/>
        <w:t>Общее руководство, контроль за ходом реализации муниципальной программы, выполнением её основных мероприятий, внесением изменений и дополнений в муниципальную программу осуществляет ответственный исполнитель – МКУ «Отдел жилищно-коммунального хозяйства Светлогорского городского округа».</w:t>
      </w:r>
    </w:p>
    <w:p w14:paraId="3C53D161" w14:textId="0028080B" w:rsidR="00F42814" w:rsidRPr="00F42814" w:rsidRDefault="00F42814" w:rsidP="00116387">
      <w:pPr>
        <w:shd w:val="clear" w:color="auto" w:fill="FFFFFF"/>
        <w:ind w:right="-1" w:firstLine="709"/>
        <w:jc w:val="both"/>
        <w:rPr>
          <w:color w:val="0D0D0D" w:themeColor="text1" w:themeTint="F2"/>
          <w:sz w:val="28"/>
          <w:szCs w:val="28"/>
        </w:rPr>
      </w:pPr>
      <w:r w:rsidRPr="00F42814">
        <w:rPr>
          <w:color w:val="0D0D0D" w:themeColor="text1" w:themeTint="F2"/>
          <w:sz w:val="28"/>
          <w:szCs w:val="28"/>
        </w:rPr>
        <w:t>План реализации муниципальной программы утверждается распоряжением администрации муниципального образования «Светлогорский городской округ».</w:t>
      </w:r>
    </w:p>
    <w:p w14:paraId="2F8F4671" w14:textId="1A6F0DBF" w:rsidR="00F42814" w:rsidRPr="00F42814" w:rsidRDefault="00F42814" w:rsidP="00116387">
      <w:pPr>
        <w:shd w:val="clear" w:color="auto" w:fill="FFFFFF"/>
        <w:ind w:right="-1" w:firstLine="709"/>
        <w:jc w:val="both"/>
        <w:rPr>
          <w:color w:val="0D0D0D" w:themeColor="text1" w:themeTint="F2"/>
          <w:sz w:val="28"/>
          <w:szCs w:val="28"/>
        </w:rPr>
      </w:pPr>
      <w:r w:rsidRPr="00F42814">
        <w:rPr>
          <w:color w:val="0D0D0D" w:themeColor="text1" w:themeTint="F2"/>
          <w:sz w:val="28"/>
          <w:szCs w:val="28"/>
        </w:rPr>
        <w:t>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«Светлогорский городской округ» от 25.01.2019 №95 «Об установлении порядка разработки муниципальных программ муниципального образования «Светлогорский городской округ», их формирования и реализации».</w:t>
      </w:r>
    </w:p>
    <w:p w14:paraId="39AB9130" w14:textId="75A870E7" w:rsidR="00F42814" w:rsidRPr="00F42814" w:rsidRDefault="00F42814" w:rsidP="00116387">
      <w:pPr>
        <w:shd w:val="clear" w:color="auto" w:fill="FFFFFF"/>
        <w:ind w:right="-1" w:firstLine="709"/>
        <w:jc w:val="both"/>
        <w:rPr>
          <w:color w:val="0D0D0D" w:themeColor="text1" w:themeTint="F2"/>
          <w:sz w:val="28"/>
          <w:szCs w:val="28"/>
        </w:rPr>
      </w:pPr>
      <w:r w:rsidRPr="00F42814">
        <w:rPr>
          <w:color w:val="0D0D0D" w:themeColor="text1" w:themeTint="F2"/>
          <w:sz w:val="28"/>
          <w:szCs w:val="28"/>
        </w:rPr>
        <w:t>Оценка эффективности реализации программы определяется в соответствии с Порядком разработки, реализации и оценки эффективности муниципальных программ, утвержденным нормативно правовыми актами органами местного самоуправления.</w:t>
      </w:r>
    </w:p>
    <w:p w14:paraId="0D38FCA8" w14:textId="4BAF31F0" w:rsidR="00F42814" w:rsidRPr="00F42814" w:rsidRDefault="00F42814" w:rsidP="00116387">
      <w:pPr>
        <w:shd w:val="clear" w:color="auto" w:fill="FFFFFF"/>
        <w:ind w:right="-1" w:firstLine="709"/>
        <w:jc w:val="both"/>
        <w:rPr>
          <w:color w:val="0D0D0D" w:themeColor="text1" w:themeTint="F2"/>
          <w:sz w:val="28"/>
          <w:szCs w:val="28"/>
        </w:rPr>
      </w:pPr>
      <w:r w:rsidRPr="00F42814">
        <w:rPr>
          <w:color w:val="0D0D0D" w:themeColor="text1" w:themeTint="F2"/>
          <w:sz w:val="28"/>
          <w:szCs w:val="28"/>
        </w:rPr>
        <w:t>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муниципального образования «Светлогорский городской округ» ежеквартально в течение 15 календарных дней по истечении отчетного квартала.</w:t>
      </w:r>
    </w:p>
    <w:p w14:paraId="0F0F075A" w14:textId="55A79935" w:rsidR="00F42814" w:rsidRPr="00F42814" w:rsidRDefault="00F42814" w:rsidP="00116387">
      <w:pPr>
        <w:shd w:val="clear" w:color="auto" w:fill="FFFFFF"/>
        <w:ind w:right="-1" w:firstLine="709"/>
        <w:jc w:val="both"/>
        <w:rPr>
          <w:color w:val="0D0D0D" w:themeColor="text1" w:themeTint="F2"/>
          <w:sz w:val="28"/>
          <w:szCs w:val="28"/>
        </w:rPr>
      </w:pPr>
      <w:r w:rsidRPr="00F42814">
        <w:rPr>
          <w:color w:val="0D0D0D" w:themeColor="text1" w:themeTint="F2"/>
          <w:sz w:val="28"/>
          <w:szCs w:val="28"/>
        </w:rPr>
        <w:t>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25 февраля.</w:t>
      </w:r>
    </w:p>
    <w:p w14:paraId="78F3AC92" w14:textId="0C05673B" w:rsidR="00F42814" w:rsidRPr="00F42814" w:rsidRDefault="00F42814" w:rsidP="00116387">
      <w:pPr>
        <w:shd w:val="clear" w:color="auto" w:fill="FFFFFF"/>
        <w:ind w:right="-1" w:firstLine="709"/>
        <w:jc w:val="both"/>
        <w:rPr>
          <w:color w:val="0D0D0D" w:themeColor="text1" w:themeTint="F2"/>
          <w:sz w:val="28"/>
          <w:szCs w:val="28"/>
        </w:rPr>
      </w:pPr>
      <w:r w:rsidRPr="00F42814">
        <w:rPr>
          <w:color w:val="0D0D0D" w:themeColor="text1" w:themeTint="F2"/>
          <w:sz w:val="28"/>
          <w:szCs w:val="28"/>
        </w:rPr>
        <w:t>Результаты оценки эффективности муниципальной программы проводятся с периодичностью раз в год.</w:t>
      </w:r>
    </w:p>
    <w:p w14:paraId="52C4044F" w14:textId="28DE109C" w:rsidR="00F42814" w:rsidRPr="00F42814" w:rsidRDefault="00F42814" w:rsidP="00116387">
      <w:pPr>
        <w:shd w:val="clear" w:color="auto" w:fill="FFFFFF"/>
        <w:ind w:right="-1" w:firstLine="709"/>
        <w:jc w:val="both"/>
        <w:rPr>
          <w:color w:val="0D0D0D" w:themeColor="text1" w:themeTint="F2"/>
          <w:sz w:val="28"/>
          <w:szCs w:val="28"/>
        </w:rPr>
      </w:pPr>
      <w:r w:rsidRPr="00F42814">
        <w:rPr>
          <w:color w:val="0D0D0D" w:themeColor="text1" w:themeTint="F2"/>
          <w:sz w:val="28"/>
          <w:szCs w:val="28"/>
        </w:rPr>
        <w:t>Экономический отдел ежегодно в срок до 30 марта проводит оценку эффективности реализации муниципальной программы, которая включает в себя оценку достигнутых результатов муниципальной программы и степень достижения запланированного результата при фактически достигнутом уровне расходов на муниципальную программу.</w:t>
      </w:r>
    </w:p>
    <w:p w14:paraId="7F71CB3D" w14:textId="44E622AA" w:rsidR="002A0378" w:rsidRDefault="00F42814" w:rsidP="00116387">
      <w:pPr>
        <w:shd w:val="clear" w:color="auto" w:fill="FFFFFF"/>
        <w:ind w:right="-1" w:firstLine="709"/>
        <w:jc w:val="both"/>
        <w:rPr>
          <w:rFonts w:eastAsia="Lucida Sans Unicode"/>
          <w:color w:val="0D0D0D" w:themeColor="text1" w:themeTint="F2"/>
          <w:kern w:val="1"/>
          <w:sz w:val="28"/>
          <w:szCs w:val="28"/>
          <w:lang w:eastAsia="hi-IN" w:bidi="hi-IN"/>
        </w:rPr>
      </w:pPr>
      <w:r w:rsidRPr="00F42814">
        <w:rPr>
          <w:color w:val="0D0D0D" w:themeColor="text1" w:themeTint="F2"/>
          <w:sz w:val="28"/>
          <w:szCs w:val="28"/>
        </w:rPr>
        <w:t>По результатам оценки эффективности главой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4B8EE922" w14:textId="77777777" w:rsidR="002A0378" w:rsidRDefault="002A0378" w:rsidP="00116387">
      <w:pPr>
        <w:shd w:val="clear" w:color="auto" w:fill="FFFFFF"/>
        <w:ind w:right="-1" w:firstLine="709"/>
        <w:jc w:val="both"/>
        <w:rPr>
          <w:rFonts w:eastAsia="Lucida Sans Unicode"/>
          <w:color w:val="0D0D0D" w:themeColor="text1" w:themeTint="F2"/>
          <w:kern w:val="1"/>
          <w:sz w:val="28"/>
          <w:szCs w:val="28"/>
          <w:lang w:eastAsia="hi-IN" w:bidi="hi-IN"/>
        </w:rPr>
      </w:pPr>
    </w:p>
    <w:p w14:paraId="45719379" w14:textId="51E4590E" w:rsidR="002A0378" w:rsidRPr="00AB6404" w:rsidRDefault="002A0378" w:rsidP="00116387">
      <w:pPr>
        <w:autoSpaceDE w:val="0"/>
        <w:autoSpaceDN w:val="0"/>
        <w:adjustRightInd w:val="0"/>
        <w:ind w:right="-1" w:firstLine="709"/>
        <w:jc w:val="center"/>
        <w:outlineLvl w:val="1"/>
        <w:rPr>
          <w:b/>
          <w:color w:val="0D0D0D" w:themeColor="text1" w:themeTint="F2"/>
          <w:sz w:val="28"/>
          <w:szCs w:val="28"/>
        </w:rPr>
      </w:pPr>
      <w:r>
        <w:rPr>
          <w:b/>
          <w:color w:val="0D0D0D" w:themeColor="text1" w:themeTint="F2"/>
          <w:sz w:val="28"/>
          <w:szCs w:val="28"/>
        </w:rPr>
        <w:t>7</w:t>
      </w:r>
      <w:r w:rsidRPr="00AB6404">
        <w:rPr>
          <w:b/>
          <w:color w:val="0D0D0D" w:themeColor="text1" w:themeTint="F2"/>
          <w:sz w:val="28"/>
          <w:szCs w:val="28"/>
        </w:rPr>
        <w:t xml:space="preserve">. </w:t>
      </w:r>
      <w:r w:rsidR="005B1E59">
        <w:rPr>
          <w:b/>
          <w:color w:val="0D0D0D" w:themeColor="text1" w:themeTint="F2"/>
          <w:sz w:val="28"/>
          <w:szCs w:val="28"/>
        </w:rPr>
        <w:t>Целевые индикаторы реализации муниципальной программы</w:t>
      </w:r>
      <w:r w:rsidRPr="00AB6404">
        <w:rPr>
          <w:b/>
          <w:color w:val="0D0D0D" w:themeColor="text1" w:themeTint="F2"/>
          <w:sz w:val="28"/>
          <w:szCs w:val="28"/>
        </w:rPr>
        <w:t xml:space="preserve"> </w:t>
      </w:r>
    </w:p>
    <w:p w14:paraId="31337408" w14:textId="3597EEB8" w:rsidR="002A0378" w:rsidRPr="00AB6404" w:rsidRDefault="002A0378" w:rsidP="00116387">
      <w:pPr>
        <w:autoSpaceDE w:val="0"/>
        <w:autoSpaceDN w:val="0"/>
        <w:adjustRightInd w:val="0"/>
        <w:ind w:right="-1" w:firstLine="709"/>
        <w:jc w:val="both"/>
        <w:rPr>
          <w:bCs/>
          <w:color w:val="0D0D0D" w:themeColor="text1" w:themeTint="F2"/>
          <w:sz w:val="28"/>
          <w:szCs w:val="28"/>
        </w:rPr>
      </w:pPr>
      <w:r w:rsidRPr="00AB6404">
        <w:rPr>
          <w:color w:val="0D0D0D" w:themeColor="text1" w:themeTint="F2"/>
          <w:sz w:val="28"/>
          <w:szCs w:val="28"/>
        </w:rPr>
        <w:t xml:space="preserve">Достижение цели программы характеризует показатель (индикатор) </w:t>
      </w:r>
      <w:r w:rsidRPr="00AB6404">
        <w:rPr>
          <w:bCs/>
          <w:color w:val="0D0D0D" w:themeColor="text1" w:themeTint="F2"/>
          <w:sz w:val="28"/>
          <w:szCs w:val="28"/>
        </w:rPr>
        <w:t xml:space="preserve">повышение доли отремонтированного жилого </w:t>
      </w:r>
      <w:r w:rsidR="00FE6306">
        <w:rPr>
          <w:bCs/>
          <w:color w:val="0D0D0D" w:themeColor="text1" w:themeTint="F2"/>
          <w:sz w:val="28"/>
          <w:szCs w:val="28"/>
        </w:rPr>
        <w:t xml:space="preserve">и </w:t>
      </w:r>
      <w:r w:rsidR="001F70E0">
        <w:rPr>
          <w:bCs/>
          <w:color w:val="0D0D0D" w:themeColor="text1" w:themeTint="F2"/>
          <w:sz w:val="28"/>
          <w:szCs w:val="28"/>
        </w:rPr>
        <w:t xml:space="preserve">нежилого </w:t>
      </w:r>
      <w:r w:rsidRPr="00AB6404">
        <w:rPr>
          <w:bCs/>
          <w:color w:val="0D0D0D" w:themeColor="text1" w:themeTint="F2"/>
          <w:sz w:val="28"/>
          <w:szCs w:val="28"/>
        </w:rPr>
        <w:t>фонд</w:t>
      </w:r>
      <w:r w:rsidR="00FE6306">
        <w:rPr>
          <w:bCs/>
          <w:color w:val="0D0D0D" w:themeColor="text1" w:themeTint="F2"/>
          <w:sz w:val="28"/>
          <w:szCs w:val="28"/>
        </w:rPr>
        <w:t>ов.</w:t>
      </w:r>
      <w:r w:rsidRPr="00AB6404">
        <w:rPr>
          <w:bCs/>
          <w:color w:val="0D0D0D" w:themeColor="text1" w:themeTint="F2"/>
          <w:sz w:val="28"/>
          <w:szCs w:val="28"/>
        </w:rPr>
        <w:t xml:space="preserve"> </w:t>
      </w:r>
    </w:p>
    <w:p w14:paraId="1DF7200A" w14:textId="5B1A0CA2" w:rsidR="002A0378" w:rsidRPr="00AB6404" w:rsidRDefault="002A0378" w:rsidP="00116387">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 xml:space="preserve"> Данный целевой показатель (индикатор) определяется как отношение </w:t>
      </w:r>
      <w:r w:rsidR="006B67EF" w:rsidRPr="006B67EF">
        <w:rPr>
          <w:bCs/>
          <w:color w:val="0D0D0D" w:themeColor="text1" w:themeTint="F2"/>
          <w:sz w:val="28"/>
          <w:szCs w:val="28"/>
        </w:rPr>
        <w:t xml:space="preserve">количество </w:t>
      </w:r>
      <w:r w:rsidR="001F70E0">
        <w:rPr>
          <w:bCs/>
          <w:color w:val="0D0D0D" w:themeColor="text1" w:themeTint="F2"/>
          <w:sz w:val="28"/>
          <w:szCs w:val="28"/>
        </w:rPr>
        <w:t xml:space="preserve">отремонтированного </w:t>
      </w:r>
      <w:r w:rsidR="006B67EF" w:rsidRPr="006B67EF">
        <w:rPr>
          <w:bCs/>
          <w:color w:val="0D0D0D" w:themeColor="text1" w:themeTint="F2"/>
          <w:sz w:val="28"/>
          <w:szCs w:val="28"/>
        </w:rPr>
        <w:t xml:space="preserve">муниципального </w:t>
      </w:r>
      <w:r w:rsidR="001F70E0">
        <w:rPr>
          <w:bCs/>
          <w:color w:val="0D0D0D" w:themeColor="text1" w:themeTint="F2"/>
          <w:sz w:val="28"/>
          <w:szCs w:val="28"/>
        </w:rPr>
        <w:t xml:space="preserve">жилого и нежилого </w:t>
      </w:r>
      <w:r w:rsidR="006B67EF" w:rsidRPr="006B67EF">
        <w:rPr>
          <w:bCs/>
          <w:color w:val="0D0D0D" w:themeColor="text1" w:themeTint="F2"/>
          <w:sz w:val="28"/>
          <w:szCs w:val="28"/>
        </w:rPr>
        <w:t>фонд</w:t>
      </w:r>
      <w:r w:rsidR="00FE6306">
        <w:rPr>
          <w:bCs/>
          <w:color w:val="0D0D0D" w:themeColor="text1" w:themeTint="F2"/>
          <w:sz w:val="28"/>
          <w:szCs w:val="28"/>
        </w:rPr>
        <w:t>ов</w:t>
      </w:r>
      <w:r w:rsidR="006B67EF" w:rsidRPr="006B67EF">
        <w:rPr>
          <w:bCs/>
          <w:color w:val="0D0D0D" w:themeColor="text1" w:themeTint="F2"/>
          <w:sz w:val="28"/>
          <w:szCs w:val="28"/>
        </w:rPr>
        <w:t xml:space="preserve"> </w:t>
      </w:r>
      <w:r w:rsidR="00721A16" w:rsidRPr="00AB6404">
        <w:rPr>
          <w:bCs/>
          <w:color w:val="0D0D0D" w:themeColor="text1" w:themeTint="F2"/>
          <w:sz w:val="28"/>
          <w:szCs w:val="28"/>
        </w:rPr>
        <w:t>к</w:t>
      </w:r>
      <w:r w:rsidRPr="00AB6404">
        <w:rPr>
          <w:bCs/>
          <w:color w:val="0D0D0D" w:themeColor="text1" w:themeTint="F2"/>
          <w:sz w:val="28"/>
          <w:szCs w:val="28"/>
        </w:rPr>
        <w:t xml:space="preserve"> </w:t>
      </w:r>
      <w:r w:rsidRPr="00AB6404">
        <w:rPr>
          <w:bCs/>
          <w:color w:val="0D0D0D" w:themeColor="text1" w:themeTint="F2"/>
          <w:sz w:val="28"/>
          <w:szCs w:val="28"/>
        </w:rPr>
        <w:lastRenderedPageBreak/>
        <w:t>обще</w:t>
      </w:r>
      <w:r w:rsidR="006B67EF">
        <w:rPr>
          <w:bCs/>
          <w:color w:val="0D0D0D" w:themeColor="text1" w:themeTint="F2"/>
          <w:sz w:val="28"/>
          <w:szCs w:val="28"/>
        </w:rPr>
        <w:t xml:space="preserve">му количеству </w:t>
      </w:r>
      <w:r w:rsidR="001F70E0" w:rsidRPr="001F70E0">
        <w:rPr>
          <w:bCs/>
          <w:color w:val="0D0D0D" w:themeColor="text1" w:themeTint="F2"/>
          <w:sz w:val="28"/>
          <w:szCs w:val="28"/>
        </w:rPr>
        <w:t>муниципального жилого и нежилого фонд</w:t>
      </w:r>
      <w:r w:rsidR="00FE6306">
        <w:rPr>
          <w:bCs/>
          <w:color w:val="0D0D0D" w:themeColor="text1" w:themeTint="F2"/>
          <w:sz w:val="28"/>
          <w:szCs w:val="28"/>
        </w:rPr>
        <w:t>ов</w:t>
      </w:r>
      <w:r w:rsidR="001F70E0">
        <w:rPr>
          <w:bCs/>
          <w:color w:val="0D0D0D" w:themeColor="text1" w:themeTint="F2"/>
          <w:sz w:val="28"/>
          <w:szCs w:val="28"/>
        </w:rPr>
        <w:t xml:space="preserve"> в</w:t>
      </w:r>
      <w:r w:rsidRPr="00AB6404">
        <w:rPr>
          <w:bCs/>
          <w:color w:val="0D0D0D" w:themeColor="text1" w:themeTint="F2"/>
          <w:sz w:val="28"/>
          <w:szCs w:val="28"/>
        </w:rPr>
        <w:t xml:space="preserve"> процентном отношении</w:t>
      </w:r>
      <w:r w:rsidR="003905CE">
        <w:rPr>
          <w:bCs/>
          <w:color w:val="0D0D0D" w:themeColor="text1" w:themeTint="F2"/>
          <w:sz w:val="28"/>
          <w:szCs w:val="28"/>
        </w:rPr>
        <w:t>.</w:t>
      </w:r>
    </w:p>
    <w:p w14:paraId="07F5DCC0" w14:textId="23882733" w:rsidR="002A0378" w:rsidRPr="005B1E59" w:rsidRDefault="002A0378" w:rsidP="00116387">
      <w:pPr>
        <w:tabs>
          <w:tab w:val="left" w:pos="709"/>
        </w:tabs>
        <w:ind w:right="-1" w:firstLine="709"/>
        <w:jc w:val="both"/>
        <w:rPr>
          <w:bCs/>
          <w:color w:val="0D0D0D" w:themeColor="text1" w:themeTint="F2"/>
          <w:sz w:val="28"/>
          <w:szCs w:val="28"/>
        </w:rPr>
      </w:pPr>
      <w:r w:rsidRPr="00AB6404">
        <w:rPr>
          <w:bCs/>
          <w:color w:val="0D0D0D" w:themeColor="text1" w:themeTint="F2"/>
          <w:sz w:val="28"/>
          <w:szCs w:val="28"/>
        </w:rPr>
        <w:t xml:space="preserve">Настоящая программа соответствует приоритетам социально-экономического развития муниципального образования «Светлогорский городской округ» на среднесрочную перспективу. </w:t>
      </w:r>
      <w:bookmarkEnd w:id="8"/>
    </w:p>
    <w:p w14:paraId="7E227389" w14:textId="20AACEF1" w:rsidR="002A0378" w:rsidRDefault="002A0378" w:rsidP="00116387">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 xml:space="preserve">В результате реализации </w:t>
      </w:r>
      <w:r w:rsidRPr="00AB6404">
        <w:rPr>
          <w:color w:val="0D0D0D" w:themeColor="text1" w:themeTint="F2"/>
          <w:sz w:val="28"/>
          <w:szCs w:val="28"/>
        </w:rPr>
        <w:t>системы мероприятий П</w:t>
      </w:r>
      <w:r w:rsidRPr="00AB6404">
        <w:rPr>
          <w:bCs/>
          <w:color w:val="0D0D0D" w:themeColor="text1" w:themeTint="F2"/>
          <w:sz w:val="28"/>
          <w:szCs w:val="28"/>
        </w:rPr>
        <w:t xml:space="preserve">рограммы </w:t>
      </w:r>
      <w:r w:rsidRPr="00AB6404">
        <w:rPr>
          <w:color w:val="0D0D0D" w:themeColor="text1" w:themeTint="F2"/>
          <w:sz w:val="28"/>
          <w:szCs w:val="28"/>
        </w:rPr>
        <w:t>будет получено качественные изменени</w:t>
      </w:r>
      <w:r w:rsidR="00132AD8">
        <w:rPr>
          <w:color w:val="0D0D0D" w:themeColor="text1" w:themeTint="F2"/>
          <w:sz w:val="28"/>
          <w:szCs w:val="28"/>
        </w:rPr>
        <w:t>я</w:t>
      </w:r>
      <w:r w:rsidRPr="00AB6404">
        <w:rPr>
          <w:color w:val="0D0D0D" w:themeColor="text1" w:themeTint="F2"/>
          <w:sz w:val="28"/>
          <w:szCs w:val="28"/>
        </w:rPr>
        <w:t xml:space="preserve">, несущие позитивный социальный эффект: </w:t>
      </w:r>
      <w:r w:rsidR="006B67EF">
        <w:rPr>
          <w:color w:val="0D0D0D" w:themeColor="text1" w:themeTint="F2"/>
          <w:sz w:val="28"/>
          <w:szCs w:val="28"/>
        </w:rPr>
        <w:t>общее количество</w:t>
      </w:r>
      <w:r w:rsidR="006C00EB">
        <w:rPr>
          <w:color w:val="0D0D0D" w:themeColor="text1" w:themeTint="F2"/>
          <w:sz w:val="28"/>
          <w:szCs w:val="28"/>
        </w:rPr>
        <w:t xml:space="preserve"> отремонтированного</w:t>
      </w:r>
      <w:r w:rsidR="006B67EF">
        <w:rPr>
          <w:color w:val="0D0D0D" w:themeColor="text1" w:themeTint="F2"/>
          <w:sz w:val="28"/>
          <w:szCs w:val="28"/>
        </w:rPr>
        <w:t xml:space="preserve"> муниципального жил</w:t>
      </w:r>
      <w:r w:rsidR="006C00EB">
        <w:rPr>
          <w:color w:val="0D0D0D" w:themeColor="text1" w:themeTint="F2"/>
          <w:sz w:val="28"/>
          <w:szCs w:val="28"/>
        </w:rPr>
        <w:t>ого и нежилого</w:t>
      </w:r>
      <w:r w:rsidR="006B67EF">
        <w:rPr>
          <w:color w:val="0D0D0D" w:themeColor="text1" w:themeTint="F2"/>
          <w:sz w:val="28"/>
          <w:szCs w:val="28"/>
        </w:rPr>
        <w:t xml:space="preserve"> фонд</w:t>
      </w:r>
      <w:r w:rsidR="00FE6306">
        <w:rPr>
          <w:color w:val="0D0D0D" w:themeColor="text1" w:themeTint="F2"/>
          <w:sz w:val="28"/>
          <w:szCs w:val="28"/>
        </w:rPr>
        <w:t>ов</w:t>
      </w:r>
      <w:r w:rsidR="00132AD8">
        <w:rPr>
          <w:bCs/>
          <w:color w:val="0D0D0D" w:themeColor="text1" w:themeTint="F2"/>
          <w:sz w:val="28"/>
          <w:szCs w:val="28"/>
        </w:rPr>
        <w:t>,</w:t>
      </w:r>
      <w:r w:rsidRPr="00AB6404">
        <w:rPr>
          <w:bCs/>
          <w:color w:val="0D0D0D" w:themeColor="text1" w:themeTint="F2"/>
          <w:sz w:val="28"/>
          <w:szCs w:val="28"/>
        </w:rPr>
        <w:t xml:space="preserve"> будет </w:t>
      </w:r>
      <w:r w:rsidR="006C00EB">
        <w:rPr>
          <w:bCs/>
          <w:color w:val="0D0D0D" w:themeColor="text1" w:themeTint="F2"/>
          <w:sz w:val="28"/>
          <w:szCs w:val="28"/>
        </w:rPr>
        <w:t>увеличено до 20 единиц или</w:t>
      </w:r>
      <w:r w:rsidRPr="00AB6404">
        <w:rPr>
          <w:bCs/>
          <w:color w:val="0D0D0D" w:themeColor="text1" w:themeTint="F2"/>
          <w:sz w:val="28"/>
          <w:szCs w:val="28"/>
        </w:rPr>
        <w:t xml:space="preserve"> на </w:t>
      </w:r>
      <w:r w:rsidR="00132AD8">
        <w:rPr>
          <w:bCs/>
          <w:color w:val="0D0D0D" w:themeColor="text1" w:themeTint="F2"/>
          <w:sz w:val="28"/>
          <w:szCs w:val="28"/>
        </w:rPr>
        <w:t>3,</w:t>
      </w:r>
      <w:r w:rsidR="006C00EB">
        <w:rPr>
          <w:bCs/>
          <w:color w:val="0D0D0D" w:themeColor="text1" w:themeTint="F2"/>
          <w:sz w:val="28"/>
          <w:szCs w:val="28"/>
        </w:rPr>
        <w:t>4</w:t>
      </w:r>
      <w:r w:rsidR="006B67EF">
        <w:rPr>
          <w:bCs/>
          <w:color w:val="0D0D0D" w:themeColor="text1" w:themeTint="F2"/>
          <w:sz w:val="28"/>
          <w:szCs w:val="28"/>
        </w:rPr>
        <w:t xml:space="preserve"> % к 2026 г.</w:t>
      </w:r>
      <w:r w:rsidRPr="00AB6404">
        <w:rPr>
          <w:bCs/>
          <w:color w:val="0D0D0D" w:themeColor="text1" w:themeTint="F2"/>
          <w:sz w:val="28"/>
          <w:szCs w:val="28"/>
        </w:rPr>
        <w:t xml:space="preserve"> </w:t>
      </w:r>
    </w:p>
    <w:p w14:paraId="468D627B" w14:textId="2E42F71F" w:rsidR="006C00EB" w:rsidRDefault="006C00EB" w:rsidP="00116387">
      <w:pPr>
        <w:autoSpaceDE w:val="0"/>
        <w:autoSpaceDN w:val="0"/>
        <w:adjustRightInd w:val="0"/>
        <w:ind w:right="-1" w:firstLine="709"/>
        <w:jc w:val="both"/>
        <w:rPr>
          <w:bCs/>
          <w:color w:val="0D0D0D" w:themeColor="text1" w:themeTint="F2"/>
          <w:sz w:val="28"/>
          <w:szCs w:val="28"/>
        </w:rPr>
      </w:pPr>
      <w:r>
        <w:rPr>
          <w:bCs/>
          <w:color w:val="0D0D0D" w:themeColor="text1" w:themeTint="F2"/>
          <w:sz w:val="28"/>
          <w:szCs w:val="28"/>
        </w:rPr>
        <w:t>Расчет целевого показателя производится по следующей формуле:</w:t>
      </w:r>
    </w:p>
    <w:p w14:paraId="60E95B88" w14:textId="3E8D477F" w:rsidR="006C00EB" w:rsidRPr="000C3F7A" w:rsidRDefault="000C3F7A" w:rsidP="00116387">
      <w:pPr>
        <w:autoSpaceDE w:val="0"/>
        <w:autoSpaceDN w:val="0"/>
        <w:adjustRightInd w:val="0"/>
        <w:ind w:right="-1" w:firstLine="709"/>
        <w:jc w:val="both"/>
        <w:rPr>
          <w:bCs/>
          <w:color w:val="0D0D0D" w:themeColor="text1" w:themeTint="F2"/>
          <w:sz w:val="28"/>
          <w:szCs w:val="28"/>
        </w:rPr>
      </w:pPr>
      <w:r>
        <w:rPr>
          <w:b/>
          <w:color w:val="0D0D0D" w:themeColor="text1" w:themeTint="F2"/>
          <w:sz w:val="28"/>
          <w:szCs w:val="28"/>
        </w:rPr>
        <w:t xml:space="preserve">                                                            </w:t>
      </w:r>
      <w:r w:rsidRPr="000C3F7A">
        <w:rPr>
          <w:b/>
          <w:color w:val="0D0D0D" w:themeColor="text1" w:themeTint="F2"/>
          <w:sz w:val="28"/>
          <w:szCs w:val="28"/>
        </w:rPr>
        <w:t>К</w:t>
      </w:r>
      <w:r w:rsidRPr="000C3F7A">
        <w:rPr>
          <w:b/>
          <w:bCs/>
          <w:color w:val="0D0D0D" w:themeColor="text1" w:themeTint="F2"/>
          <w:sz w:val="28"/>
          <w:szCs w:val="28"/>
          <w:vertAlign w:val="subscript"/>
        </w:rPr>
        <w:t>ОЖН</w:t>
      </w:r>
    </w:p>
    <w:p w14:paraId="348506E7" w14:textId="0BD7218B" w:rsidR="006C00EB" w:rsidRPr="000C3F7A" w:rsidRDefault="000C3F7A" w:rsidP="00116387">
      <w:pPr>
        <w:pStyle w:val="af7"/>
        <w:ind w:firstLine="709"/>
        <w:jc w:val="center"/>
        <w:rPr>
          <w:rFonts w:ascii="Times New Roman" w:hAnsi="Times New Roman" w:cs="Times New Roman"/>
          <w:b/>
          <w:bCs/>
          <w:color w:val="0D0D0D" w:themeColor="text1" w:themeTint="F2"/>
          <w:sz w:val="28"/>
          <w:szCs w:val="28"/>
        </w:rPr>
      </w:pPr>
      <w:r w:rsidRPr="000C3F7A">
        <w:rPr>
          <w:rFonts w:ascii="Times New Roman" w:hAnsi="Times New Roman" w:cs="Times New Roman"/>
          <w:b/>
          <w:bCs/>
          <w:color w:val="0D0D0D" w:themeColor="text1" w:themeTint="F2"/>
          <w:sz w:val="28"/>
          <w:szCs w:val="28"/>
        </w:rPr>
        <w:t>Д</w:t>
      </w:r>
      <w:r w:rsidR="006C00EB" w:rsidRPr="000C3F7A">
        <w:rPr>
          <w:rFonts w:ascii="Times New Roman" w:hAnsi="Times New Roman" w:cs="Times New Roman"/>
          <w:b/>
          <w:bCs/>
          <w:color w:val="0D0D0D" w:themeColor="text1" w:themeTint="F2"/>
          <w:sz w:val="28"/>
          <w:szCs w:val="28"/>
          <w:vertAlign w:val="subscript"/>
        </w:rPr>
        <w:t>ОЖ</w:t>
      </w:r>
      <w:r w:rsidRPr="000C3F7A">
        <w:rPr>
          <w:rFonts w:ascii="Times New Roman" w:hAnsi="Times New Roman" w:cs="Times New Roman"/>
          <w:b/>
          <w:bCs/>
          <w:color w:val="0D0D0D" w:themeColor="text1" w:themeTint="F2"/>
          <w:sz w:val="28"/>
          <w:szCs w:val="28"/>
          <w:vertAlign w:val="subscript"/>
        </w:rPr>
        <w:t>Н</w:t>
      </w:r>
      <w:r w:rsidR="00116387" w:rsidRPr="000C3F7A">
        <w:rPr>
          <w:rFonts w:ascii="Times New Roman" w:hAnsi="Times New Roman" w:cs="Times New Roman"/>
          <w:color w:val="0D0D0D" w:themeColor="text1" w:themeTint="F2"/>
          <w:sz w:val="28"/>
          <w:szCs w:val="28"/>
        </w:rPr>
        <w:t xml:space="preserve"> =</w:t>
      </w:r>
      <w:r w:rsidR="006C00EB" w:rsidRPr="000C3F7A">
        <w:rPr>
          <w:rFonts w:ascii="Times New Roman" w:hAnsi="Times New Roman" w:cs="Times New Roman"/>
          <w:color w:val="0D0D0D" w:themeColor="text1" w:themeTint="F2"/>
          <w:sz w:val="28"/>
          <w:szCs w:val="28"/>
        </w:rPr>
        <w:t xml:space="preserve"> </w:t>
      </w:r>
      <w:r w:rsidR="006C00EB" w:rsidRPr="000C3F7A">
        <w:rPr>
          <w:rFonts w:ascii="Times New Roman" w:hAnsi="Times New Roman" w:cs="Times New Roman"/>
          <w:b/>
          <w:bCs/>
          <w:color w:val="0D0D0D" w:themeColor="text1" w:themeTint="F2"/>
          <w:sz w:val="28"/>
          <w:szCs w:val="28"/>
        </w:rPr>
        <w:t>----------- х 100%</w:t>
      </w:r>
    </w:p>
    <w:p w14:paraId="110B1C7C" w14:textId="1A357050" w:rsidR="000C3F7A" w:rsidRPr="000C3F7A" w:rsidRDefault="000C3F7A" w:rsidP="00116387">
      <w:pPr>
        <w:pStyle w:val="af7"/>
        <w:ind w:firstLine="709"/>
        <w:jc w:val="both"/>
        <w:rPr>
          <w:rFonts w:ascii="Times New Roman" w:hAnsi="Times New Roman" w:cs="Times New Roman"/>
          <w:color w:val="0D0D0D" w:themeColor="text1" w:themeTint="F2"/>
          <w:sz w:val="28"/>
          <w:szCs w:val="28"/>
        </w:rPr>
      </w:pPr>
      <w:r w:rsidRPr="000C3F7A">
        <w:rPr>
          <w:rFonts w:ascii="Times New Roman" w:hAnsi="Times New Roman" w:cs="Times New Roman"/>
          <w:color w:val="0D0D0D" w:themeColor="text1" w:themeTint="F2"/>
          <w:sz w:val="28"/>
          <w:szCs w:val="28"/>
        </w:rPr>
        <w:t xml:space="preserve">                                                           </w:t>
      </w:r>
      <w:r w:rsidRPr="000C3F7A">
        <w:rPr>
          <w:rFonts w:ascii="Times New Roman" w:hAnsi="Times New Roman" w:cs="Times New Roman"/>
          <w:b/>
          <w:color w:val="0D0D0D" w:themeColor="text1" w:themeTint="F2"/>
          <w:sz w:val="28"/>
          <w:szCs w:val="28"/>
        </w:rPr>
        <w:t>О</w:t>
      </w:r>
      <w:r w:rsidRPr="000C3F7A">
        <w:rPr>
          <w:rFonts w:ascii="Times New Roman" w:hAnsi="Times New Roman" w:cs="Times New Roman"/>
          <w:b/>
          <w:color w:val="0D0D0D" w:themeColor="text1" w:themeTint="F2"/>
          <w:sz w:val="28"/>
          <w:szCs w:val="28"/>
          <w:vertAlign w:val="subscript"/>
        </w:rPr>
        <w:t>КЖН</w:t>
      </w:r>
    </w:p>
    <w:p w14:paraId="71178A7C" w14:textId="4CFC95C9" w:rsidR="006C00EB" w:rsidRPr="006C00EB" w:rsidRDefault="006C00EB" w:rsidP="00116387">
      <w:pPr>
        <w:pStyle w:val="af7"/>
        <w:ind w:firstLine="709"/>
        <w:jc w:val="both"/>
        <w:rPr>
          <w:rFonts w:ascii="Times New Roman" w:hAnsi="Times New Roman" w:cs="Times New Roman"/>
          <w:color w:val="0D0D0D" w:themeColor="text1" w:themeTint="F2"/>
          <w:sz w:val="28"/>
          <w:szCs w:val="28"/>
        </w:rPr>
      </w:pPr>
      <w:r w:rsidRPr="006C00EB">
        <w:rPr>
          <w:rFonts w:ascii="Times New Roman" w:hAnsi="Times New Roman" w:cs="Times New Roman"/>
          <w:color w:val="0D0D0D" w:themeColor="text1" w:themeTint="F2"/>
          <w:sz w:val="28"/>
          <w:szCs w:val="28"/>
        </w:rPr>
        <w:t>где:</w:t>
      </w:r>
    </w:p>
    <w:p w14:paraId="2F28AC50" w14:textId="648EE8F9" w:rsidR="006C00EB" w:rsidRPr="006C00EB" w:rsidRDefault="000C3F7A" w:rsidP="00116387">
      <w:pPr>
        <w:pStyle w:val="af7"/>
        <w:ind w:firstLine="709"/>
        <w:jc w:val="both"/>
        <w:rPr>
          <w:rFonts w:ascii="Times New Roman" w:hAnsi="Times New Roman" w:cs="Times New Roman"/>
          <w:bCs/>
          <w:color w:val="0D0D0D" w:themeColor="text1" w:themeTint="F2"/>
          <w:sz w:val="28"/>
          <w:szCs w:val="28"/>
        </w:rPr>
      </w:pPr>
      <w:r w:rsidRPr="000C3F7A">
        <w:rPr>
          <w:rFonts w:ascii="Times New Roman" w:hAnsi="Times New Roman" w:cs="Times New Roman"/>
          <w:b/>
          <w:bCs/>
          <w:color w:val="0D0D0D" w:themeColor="text1" w:themeTint="F2"/>
          <w:sz w:val="28"/>
          <w:szCs w:val="28"/>
        </w:rPr>
        <w:t>Д</w:t>
      </w:r>
      <w:bookmarkStart w:id="9" w:name="_Hlk152592086"/>
      <w:r w:rsidRPr="000C3F7A">
        <w:rPr>
          <w:rFonts w:ascii="Times New Roman" w:hAnsi="Times New Roman" w:cs="Times New Roman"/>
          <w:b/>
          <w:bCs/>
          <w:color w:val="0D0D0D" w:themeColor="text1" w:themeTint="F2"/>
          <w:sz w:val="28"/>
          <w:szCs w:val="28"/>
          <w:vertAlign w:val="subscript"/>
        </w:rPr>
        <w:t>ОЖН</w:t>
      </w:r>
      <w:bookmarkEnd w:id="9"/>
      <w:r w:rsidR="006C00EB" w:rsidRPr="006C00EB">
        <w:rPr>
          <w:rFonts w:ascii="Times New Roman" w:hAnsi="Times New Roman" w:cs="Times New Roman"/>
          <w:bCs/>
          <w:color w:val="0D0D0D" w:themeColor="text1" w:themeTint="F2"/>
          <w:sz w:val="28"/>
          <w:szCs w:val="28"/>
        </w:rPr>
        <w:t xml:space="preserve">– </w:t>
      </w:r>
      <w:r w:rsidRPr="006C00EB">
        <w:rPr>
          <w:rFonts w:ascii="Times New Roman" w:hAnsi="Times New Roman" w:cs="Times New Roman"/>
          <w:bCs/>
          <w:color w:val="0D0D0D" w:themeColor="text1" w:themeTint="F2"/>
          <w:sz w:val="28"/>
          <w:szCs w:val="28"/>
        </w:rPr>
        <w:t>доля отремонтированн</w:t>
      </w:r>
      <w:r>
        <w:rPr>
          <w:rFonts w:ascii="Times New Roman" w:hAnsi="Times New Roman" w:cs="Times New Roman"/>
          <w:bCs/>
          <w:color w:val="0D0D0D" w:themeColor="text1" w:themeTint="F2"/>
          <w:sz w:val="28"/>
          <w:szCs w:val="28"/>
        </w:rPr>
        <w:t>ого</w:t>
      </w:r>
      <w:r w:rsidR="006C00EB" w:rsidRPr="006C00EB">
        <w:rPr>
          <w:rFonts w:ascii="Times New Roman" w:hAnsi="Times New Roman" w:cs="Times New Roman"/>
          <w:bCs/>
          <w:color w:val="0D0D0D" w:themeColor="text1" w:themeTint="F2"/>
          <w:sz w:val="28"/>
          <w:szCs w:val="28"/>
        </w:rPr>
        <w:t xml:space="preserve"> жилого и нежилого фонд</w:t>
      </w:r>
      <w:r w:rsidR="00361849">
        <w:rPr>
          <w:rFonts w:ascii="Times New Roman" w:hAnsi="Times New Roman" w:cs="Times New Roman"/>
          <w:bCs/>
          <w:color w:val="0D0D0D" w:themeColor="text1" w:themeTint="F2"/>
          <w:sz w:val="28"/>
          <w:szCs w:val="28"/>
        </w:rPr>
        <w:t>ов</w:t>
      </w:r>
      <w:r w:rsidR="00116387">
        <w:rPr>
          <w:rFonts w:ascii="Times New Roman" w:hAnsi="Times New Roman" w:cs="Times New Roman"/>
          <w:bCs/>
          <w:color w:val="0D0D0D" w:themeColor="text1" w:themeTint="F2"/>
          <w:sz w:val="28"/>
          <w:szCs w:val="28"/>
        </w:rPr>
        <w:t>, %</w:t>
      </w:r>
    </w:p>
    <w:p w14:paraId="466736E1" w14:textId="582A7AA0" w:rsidR="006C00EB" w:rsidRPr="006C00EB" w:rsidRDefault="000C3F7A" w:rsidP="00116387">
      <w:pPr>
        <w:ind w:firstLine="709"/>
        <w:jc w:val="both"/>
        <w:rPr>
          <w:bCs/>
          <w:color w:val="0D0D0D" w:themeColor="text1" w:themeTint="F2"/>
          <w:sz w:val="28"/>
          <w:szCs w:val="28"/>
        </w:rPr>
      </w:pPr>
      <w:r>
        <w:rPr>
          <w:b/>
          <w:color w:val="0D0D0D" w:themeColor="text1" w:themeTint="F2"/>
          <w:sz w:val="28"/>
          <w:szCs w:val="28"/>
        </w:rPr>
        <w:t>К</w:t>
      </w:r>
      <w:r w:rsidRPr="000C3F7A">
        <w:rPr>
          <w:b/>
          <w:bCs/>
          <w:color w:val="0D0D0D" w:themeColor="text1" w:themeTint="F2"/>
          <w:sz w:val="28"/>
          <w:szCs w:val="28"/>
          <w:vertAlign w:val="subscript"/>
        </w:rPr>
        <w:t>ОЖН</w:t>
      </w:r>
      <w:r w:rsidR="006C00EB">
        <w:rPr>
          <w:bCs/>
          <w:color w:val="0D0D0D" w:themeColor="text1" w:themeTint="F2"/>
          <w:sz w:val="28"/>
          <w:szCs w:val="28"/>
        </w:rPr>
        <w:t xml:space="preserve"> </w:t>
      </w:r>
      <w:r w:rsidR="006C00EB" w:rsidRPr="006C00EB">
        <w:rPr>
          <w:bCs/>
          <w:color w:val="0D0D0D" w:themeColor="text1" w:themeTint="F2"/>
          <w:sz w:val="28"/>
          <w:szCs w:val="28"/>
        </w:rPr>
        <w:t xml:space="preserve">- </w:t>
      </w:r>
      <w:r w:rsidRPr="006C00EB">
        <w:rPr>
          <w:bCs/>
          <w:color w:val="0D0D0D" w:themeColor="text1" w:themeTint="F2"/>
          <w:sz w:val="28"/>
          <w:szCs w:val="28"/>
        </w:rPr>
        <w:t>количество отремонтированного</w:t>
      </w:r>
      <w:r w:rsidR="006C00EB" w:rsidRPr="006C00EB">
        <w:rPr>
          <w:bCs/>
          <w:color w:val="0D0D0D" w:themeColor="text1" w:themeTint="F2"/>
          <w:sz w:val="28"/>
          <w:szCs w:val="28"/>
        </w:rPr>
        <w:t xml:space="preserve"> жилого и нежилого фонд</w:t>
      </w:r>
      <w:r w:rsidR="00361849">
        <w:rPr>
          <w:bCs/>
          <w:color w:val="0D0D0D" w:themeColor="text1" w:themeTint="F2"/>
          <w:sz w:val="28"/>
          <w:szCs w:val="28"/>
        </w:rPr>
        <w:t>ов</w:t>
      </w:r>
      <w:bookmarkStart w:id="10" w:name="_Hlk4481848"/>
      <w:r w:rsidR="00116387">
        <w:rPr>
          <w:bCs/>
          <w:color w:val="0D0D0D" w:themeColor="text1" w:themeTint="F2"/>
          <w:sz w:val="28"/>
          <w:szCs w:val="28"/>
        </w:rPr>
        <w:t xml:space="preserve">, </w:t>
      </w:r>
      <w:r w:rsidR="006C00EB" w:rsidRPr="006C00EB">
        <w:rPr>
          <w:bCs/>
          <w:color w:val="0D0D0D" w:themeColor="text1" w:themeTint="F2"/>
          <w:sz w:val="28"/>
          <w:szCs w:val="28"/>
        </w:rPr>
        <w:t>шт.</w:t>
      </w:r>
      <w:bookmarkEnd w:id="10"/>
    </w:p>
    <w:p w14:paraId="014D208B" w14:textId="503616CE" w:rsidR="006C00EB" w:rsidRPr="006C00EB" w:rsidRDefault="000C3F7A" w:rsidP="00116387">
      <w:pPr>
        <w:autoSpaceDE w:val="0"/>
        <w:autoSpaceDN w:val="0"/>
        <w:adjustRightInd w:val="0"/>
        <w:ind w:right="-1" w:firstLine="709"/>
        <w:jc w:val="both"/>
        <w:rPr>
          <w:rStyle w:val="29pt"/>
          <w:rFonts w:eastAsia="Arial"/>
          <w:bCs/>
          <w:color w:val="0D0D0D" w:themeColor="text1" w:themeTint="F2"/>
          <w:sz w:val="28"/>
          <w:szCs w:val="28"/>
        </w:rPr>
      </w:pPr>
      <w:r>
        <w:rPr>
          <w:b/>
          <w:color w:val="0D0D0D" w:themeColor="text1" w:themeTint="F2"/>
          <w:sz w:val="28"/>
          <w:szCs w:val="28"/>
        </w:rPr>
        <w:t>О</w:t>
      </w:r>
      <w:r w:rsidRPr="000C3F7A">
        <w:rPr>
          <w:b/>
          <w:color w:val="0D0D0D" w:themeColor="text1" w:themeTint="F2"/>
          <w:sz w:val="28"/>
          <w:szCs w:val="28"/>
          <w:vertAlign w:val="subscript"/>
        </w:rPr>
        <w:t>КЖН</w:t>
      </w:r>
      <w:r w:rsidR="006C00EB" w:rsidRPr="006C00EB">
        <w:rPr>
          <w:bCs/>
          <w:color w:val="0D0D0D" w:themeColor="text1" w:themeTint="F2"/>
          <w:sz w:val="28"/>
          <w:szCs w:val="28"/>
        </w:rPr>
        <w:t xml:space="preserve"> - </w:t>
      </w:r>
      <w:r w:rsidR="00116387" w:rsidRPr="006C00EB">
        <w:rPr>
          <w:rStyle w:val="29pt"/>
          <w:rFonts w:eastAsia="Arial"/>
          <w:bCs/>
          <w:color w:val="0D0D0D" w:themeColor="text1" w:themeTint="F2"/>
          <w:sz w:val="28"/>
          <w:szCs w:val="28"/>
        </w:rPr>
        <w:t>общее количество</w:t>
      </w:r>
      <w:r w:rsidR="006C00EB" w:rsidRPr="006C00EB">
        <w:rPr>
          <w:rStyle w:val="29pt"/>
          <w:rFonts w:eastAsia="Arial"/>
          <w:bCs/>
          <w:color w:val="0D0D0D" w:themeColor="text1" w:themeTint="F2"/>
          <w:sz w:val="28"/>
          <w:szCs w:val="28"/>
        </w:rPr>
        <w:t xml:space="preserve"> жилого и нежилого </w:t>
      </w:r>
      <w:r w:rsidRPr="006C00EB">
        <w:rPr>
          <w:rStyle w:val="29pt"/>
          <w:rFonts w:eastAsia="Arial"/>
          <w:bCs/>
          <w:color w:val="0D0D0D" w:themeColor="text1" w:themeTint="F2"/>
          <w:sz w:val="28"/>
          <w:szCs w:val="28"/>
        </w:rPr>
        <w:t>фонд</w:t>
      </w:r>
      <w:r>
        <w:rPr>
          <w:rStyle w:val="29pt"/>
          <w:rFonts w:eastAsia="Arial"/>
          <w:bCs/>
          <w:color w:val="0D0D0D" w:themeColor="text1" w:themeTint="F2"/>
          <w:sz w:val="28"/>
          <w:szCs w:val="28"/>
        </w:rPr>
        <w:t>ов</w:t>
      </w:r>
      <w:r w:rsidRPr="006C00EB">
        <w:rPr>
          <w:rStyle w:val="29pt"/>
          <w:rFonts w:eastAsia="Arial"/>
          <w:bCs/>
          <w:color w:val="0D0D0D" w:themeColor="text1" w:themeTint="F2"/>
          <w:sz w:val="28"/>
          <w:szCs w:val="28"/>
        </w:rPr>
        <w:t>,</w:t>
      </w:r>
      <w:r w:rsidR="00116387">
        <w:rPr>
          <w:rStyle w:val="29pt"/>
          <w:rFonts w:eastAsia="Arial"/>
          <w:bCs/>
          <w:color w:val="0D0D0D" w:themeColor="text1" w:themeTint="F2"/>
          <w:sz w:val="28"/>
          <w:szCs w:val="28"/>
        </w:rPr>
        <w:t xml:space="preserve"> </w:t>
      </w:r>
      <w:r w:rsidR="006C00EB" w:rsidRPr="006C00EB">
        <w:rPr>
          <w:rStyle w:val="29pt"/>
          <w:rFonts w:eastAsia="Arial"/>
          <w:bCs/>
          <w:color w:val="0D0D0D" w:themeColor="text1" w:themeTint="F2"/>
          <w:sz w:val="28"/>
          <w:szCs w:val="28"/>
        </w:rPr>
        <w:t>шт.</w:t>
      </w:r>
    </w:p>
    <w:p w14:paraId="3E6F3888" w14:textId="46328070" w:rsidR="007C572E" w:rsidRDefault="007C572E" w:rsidP="007C572E">
      <w:pPr>
        <w:autoSpaceDE w:val="0"/>
        <w:autoSpaceDN w:val="0"/>
        <w:adjustRightInd w:val="0"/>
        <w:ind w:right="-1" w:firstLine="709"/>
        <w:jc w:val="both"/>
        <w:outlineLvl w:val="1"/>
        <w:rPr>
          <w:color w:val="0D0D0D" w:themeColor="text1" w:themeTint="F2"/>
          <w:sz w:val="28"/>
          <w:szCs w:val="28"/>
        </w:rPr>
      </w:pPr>
      <w:r w:rsidRPr="00AB6404">
        <w:rPr>
          <w:color w:val="0D0D0D" w:themeColor="text1" w:themeTint="F2"/>
          <w:sz w:val="28"/>
          <w:szCs w:val="28"/>
        </w:rPr>
        <w:t>На территории муниципального образования «Светлогорский городской округ» в муниципальном жил</w:t>
      </w:r>
      <w:r w:rsidR="000C3F7A">
        <w:rPr>
          <w:color w:val="0D0D0D" w:themeColor="text1" w:themeTint="F2"/>
          <w:sz w:val="28"/>
          <w:szCs w:val="28"/>
        </w:rPr>
        <w:t>ом</w:t>
      </w:r>
      <w:r w:rsidRPr="00AB6404">
        <w:rPr>
          <w:color w:val="0D0D0D" w:themeColor="text1" w:themeTint="F2"/>
          <w:sz w:val="28"/>
          <w:szCs w:val="28"/>
        </w:rPr>
        <w:t xml:space="preserve"> фонде находятся 5</w:t>
      </w:r>
      <w:r>
        <w:rPr>
          <w:color w:val="0D0D0D" w:themeColor="text1" w:themeTint="F2"/>
          <w:sz w:val="28"/>
          <w:szCs w:val="28"/>
        </w:rPr>
        <w:t>49</w:t>
      </w:r>
      <w:r w:rsidRPr="00AB6404">
        <w:rPr>
          <w:color w:val="0D0D0D" w:themeColor="text1" w:themeTint="F2"/>
          <w:sz w:val="28"/>
          <w:szCs w:val="28"/>
        </w:rPr>
        <w:t xml:space="preserve"> квартир </w:t>
      </w:r>
      <w:r>
        <w:rPr>
          <w:color w:val="0D0D0D" w:themeColor="text1" w:themeTint="F2"/>
          <w:sz w:val="28"/>
          <w:szCs w:val="28"/>
        </w:rPr>
        <w:t>и</w:t>
      </w:r>
      <w:r w:rsidRPr="00CF73A4">
        <w:rPr>
          <w:color w:val="0D0D0D" w:themeColor="text1" w:themeTint="F2"/>
          <w:sz w:val="28"/>
          <w:szCs w:val="28"/>
        </w:rPr>
        <w:t xml:space="preserve"> </w:t>
      </w:r>
      <w:r w:rsidRPr="007C572E">
        <w:rPr>
          <w:color w:val="0D0D0D" w:themeColor="text1" w:themeTint="F2"/>
          <w:sz w:val="28"/>
          <w:szCs w:val="28"/>
        </w:rPr>
        <w:t xml:space="preserve">47 единиц </w:t>
      </w:r>
      <w:r>
        <w:rPr>
          <w:color w:val="0D0D0D" w:themeColor="text1" w:themeTint="F2"/>
          <w:sz w:val="28"/>
          <w:szCs w:val="28"/>
        </w:rPr>
        <w:t>нежилых помещений</w:t>
      </w:r>
      <w:r w:rsidRPr="00AB6404">
        <w:rPr>
          <w:color w:val="0D0D0D" w:themeColor="text1" w:themeTint="F2"/>
          <w:sz w:val="28"/>
          <w:szCs w:val="28"/>
        </w:rPr>
        <w:t xml:space="preserve">. </w:t>
      </w:r>
    </w:p>
    <w:p w14:paraId="5E21A2CA" w14:textId="77777777" w:rsidR="001A752E" w:rsidRPr="007C199D" w:rsidRDefault="001A752E" w:rsidP="001A752E">
      <w:pPr>
        <w:ind w:firstLine="709"/>
        <w:jc w:val="both"/>
        <w:rPr>
          <w:sz w:val="28"/>
          <w:szCs w:val="28"/>
        </w:rPr>
      </w:pPr>
      <w:r w:rsidRPr="007C199D">
        <w:rPr>
          <w:sz w:val="28"/>
          <w:szCs w:val="28"/>
        </w:rPr>
        <w:t>Целевой показатель (задачи) программы определяется по следующей методике:</w:t>
      </w:r>
    </w:p>
    <w:p w14:paraId="4B6EF5C6" w14:textId="77777777" w:rsidR="001A752E" w:rsidRPr="007C199D" w:rsidRDefault="001A752E" w:rsidP="001A752E">
      <w:pPr>
        <w:ind w:firstLine="709"/>
        <w:jc w:val="both"/>
        <w:rPr>
          <w:sz w:val="28"/>
          <w:szCs w:val="28"/>
        </w:rPr>
      </w:pPr>
    </w:p>
    <w:p w14:paraId="7AD79753" w14:textId="35062930" w:rsidR="001A752E" w:rsidRPr="007C199D" w:rsidRDefault="00721A16" w:rsidP="001A752E">
      <w:pPr>
        <w:ind w:firstLine="709"/>
        <w:jc w:val="center"/>
        <w:rPr>
          <w:rFonts w:eastAsia="Arial"/>
          <w:b/>
          <w:bCs/>
          <w:sz w:val="28"/>
          <w:szCs w:val="28"/>
        </w:rPr>
      </w:pPr>
      <w:r w:rsidRPr="007C199D">
        <w:rPr>
          <w:rFonts w:eastAsia="Arial"/>
          <w:b/>
          <w:sz w:val="28"/>
          <w:szCs w:val="28"/>
        </w:rPr>
        <w:t>О =</w:t>
      </w:r>
      <w:r w:rsidR="001A752E" w:rsidRPr="007C199D">
        <w:rPr>
          <w:rFonts w:eastAsia="Arial"/>
          <w:b/>
          <w:sz w:val="28"/>
          <w:szCs w:val="28"/>
        </w:rPr>
        <w:t xml:space="preserve"> </w:t>
      </w:r>
      <w:r w:rsidR="001A752E">
        <w:rPr>
          <w:rFonts w:eastAsia="Arial"/>
          <w:b/>
          <w:sz w:val="28"/>
          <w:szCs w:val="28"/>
        </w:rPr>
        <w:t>Б</w:t>
      </w:r>
      <w:r w:rsidR="001A752E" w:rsidRPr="007C199D">
        <w:rPr>
          <w:rFonts w:eastAsia="Arial"/>
          <w:b/>
          <w:bCs/>
          <w:sz w:val="28"/>
          <w:szCs w:val="28"/>
        </w:rPr>
        <w:t xml:space="preserve">аз. +  </w:t>
      </w:r>
      <w:r w:rsidR="00CD1481">
        <w:rPr>
          <w:rFonts w:eastAsia="Arial"/>
          <w:b/>
          <w:bCs/>
          <w:sz w:val="28"/>
          <w:szCs w:val="28"/>
        </w:rPr>
        <w:t>К</w:t>
      </w:r>
      <w:r w:rsidR="001A752E" w:rsidRPr="007C199D">
        <w:rPr>
          <w:rFonts w:eastAsia="Arial"/>
          <w:b/>
          <w:bCs/>
          <w:sz w:val="28"/>
          <w:szCs w:val="28"/>
        </w:rPr>
        <w:t>(</w:t>
      </w:r>
      <w:r w:rsidR="001A752E" w:rsidRPr="007C199D">
        <w:rPr>
          <w:rFonts w:eastAsia="Arial"/>
          <w:b/>
          <w:bCs/>
          <w:sz w:val="28"/>
          <w:szCs w:val="28"/>
          <w:vertAlign w:val="subscript"/>
        </w:rPr>
        <w:t>П+1</w:t>
      </w:r>
      <w:r w:rsidR="001A752E" w:rsidRPr="007C199D">
        <w:rPr>
          <w:rFonts w:eastAsia="Arial"/>
          <w:b/>
          <w:bCs/>
          <w:sz w:val="28"/>
          <w:szCs w:val="28"/>
        </w:rPr>
        <w:t>)</w:t>
      </w:r>
    </w:p>
    <w:p w14:paraId="3BD548A8" w14:textId="77777777" w:rsidR="001A752E" w:rsidRPr="007C199D" w:rsidRDefault="001A752E" w:rsidP="001A752E">
      <w:pPr>
        <w:ind w:firstLine="709"/>
        <w:jc w:val="both"/>
        <w:rPr>
          <w:rFonts w:eastAsia="Arial"/>
          <w:sz w:val="28"/>
          <w:szCs w:val="28"/>
        </w:rPr>
      </w:pPr>
      <w:r w:rsidRPr="007C199D">
        <w:rPr>
          <w:rFonts w:eastAsia="Arial"/>
          <w:sz w:val="28"/>
          <w:szCs w:val="28"/>
        </w:rPr>
        <w:t>где:</w:t>
      </w:r>
    </w:p>
    <w:p w14:paraId="00513877" w14:textId="1D36D2EF" w:rsidR="001A752E" w:rsidRPr="007C199D" w:rsidRDefault="00CD1481" w:rsidP="001A752E">
      <w:pPr>
        <w:ind w:firstLine="709"/>
        <w:jc w:val="both"/>
        <w:rPr>
          <w:rFonts w:eastAsia="Arial"/>
          <w:sz w:val="28"/>
          <w:szCs w:val="28"/>
        </w:rPr>
      </w:pPr>
      <w:r>
        <w:rPr>
          <w:rFonts w:eastAsia="Arial"/>
          <w:b/>
          <w:sz w:val="28"/>
          <w:szCs w:val="28"/>
        </w:rPr>
        <w:t>О</w:t>
      </w:r>
      <w:r w:rsidR="001A752E" w:rsidRPr="007C199D">
        <w:rPr>
          <w:rFonts w:eastAsia="Arial"/>
          <w:b/>
          <w:bCs/>
          <w:sz w:val="28"/>
          <w:szCs w:val="28"/>
        </w:rPr>
        <w:t xml:space="preserve"> </w:t>
      </w:r>
      <w:r w:rsidR="001A752E" w:rsidRPr="007C199D">
        <w:rPr>
          <w:rFonts w:eastAsia="Arial"/>
          <w:sz w:val="28"/>
          <w:szCs w:val="28"/>
        </w:rPr>
        <w:t xml:space="preserve">– </w:t>
      </w:r>
      <w:r w:rsidRPr="007C199D">
        <w:rPr>
          <w:rFonts w:eastAsia="Arial"/>
          <w:sz w:val="28"/>
          <w:szCs w:val="28"/>
        </w:rPr>
        <w:t>общ</w:t>
      </w:r>
      <w:r>
        <w:rPr>
          <w:rFonts w:eastAsia="Arial"/>
          <w:sz w:val="28"/>
          <w:szCs w:val="28"/>
        </w:rPr>
        <w:t>ее</w:t>
      </w:r>
      <w:r w:rsidRPr="007C199D">
        <w:rPr>
          <w:rFonts w:eastAsia="Arial"/>
          <w:sz w:val="28"/>
          <w:szCs w:val="28"/>
        </w:rPr>
        <w:t xml:space="preserve"> </w:t>
      </w:r>
      <w:r>
        <w:rPr>
          <w:rFonts w:eastAsia="Arial"/>
          <w:sz w:val="28"/>
          <w:szCs w:val="28"/>
        </w:rPr>
        <w:t>значение показателя, ед.</w:t>
      </w:r>
      <w:r w:rsidR="001A752E" w:rsidRPr="007C199D">
        <w:rPr>
          <w:rFonts w:eastAsia="Arial"/>
          <w:sz w:val="28"/>
          <w:szCs w:val="28"/>
        </w:rPr>
        <w:t>;</w:t>
      </w:r>
    </w:p>
    <w:p w14:paraId="46EFE221" w14:textId="3EDC7F4C" w:rsidR="001A752E" w:rsidRPr="007C199D" w:rsidRDefault="00721A16" w:rsidP="001A752E">
      <w:pPr>
        <w:ind w:firstLine="709"/>
        <w:jc w:val="both"/>
        <w:rPr>
          <w:rFonts w:eastAsia="Arial"/>
          <w:sz w:val="28"/>
          <w:szCs w:val="28"/>
        </w:rPr>
      </w:pPr>
      <w:r>
        <w:rPr>
          <w:rFonts w:eastAsia="Arial"/>
          <w:b/>
          <w:bCs/>
          <w:sz w:val="28"/>
          <w:szCs w:val="28"/>
        </w:rPr>
        <w:t>Баз.</w:t>
      </w:r>
      <w:r w:rsidRPr="007C199D">
        <w:rPr>
          <w:rFonts w:eastAsia="Arial"/>
          <w:sz w:val="28"/>
          <w:szCs w:val="28"/>
        </w:rPr>
        <w:t xml:space="preserve"> –</w:t>
      </w:r>
      <w:r w:rsidR="001A752E" w:rsidRPr="007C199D">
        <w:rPr>
          <w:rFonts w:eastAsia="Arial"/>
          <w:sz w:val="28"/>
          <w:szCs w:val="28"/>
        </w:rPr>
        <w:t xml:space="preserve"> базовое </w:t>
      </w:r>
      <w:r w:rsidRPr="007C199D">
        <w:rPr>
          <w:rFonts w:eastAsia="Arial"/>
          <w:sz w:val="28"/>
          <w:szCs w:val="28"/>
        </w:rPr>
        <w:t xml:space="preserve">значение </w:t>
      </w:r>
      <w:r>
        <w:rPr>
          <w:rFonts w:eastAsia="Arial"/>
          <w:sz w:val="28"/>
          <w:szCs w:val="28"/>
        </w:rPr>
        <w:t>показателя</w:t>
      </w:r>
      <w:r w:rsidR="001A752E" w:rsidRPr="007C199D">
        <w:rPr>
          <w:rFonts w:eastAsia="Arial"/>
          <w:sz w:val="28"/>
          <w:szCs w:val="28"/>
        </w:rPr>
        <w:t xml:space="preserve">, </w:t>
      </w:r>
      <w:r w:rsidR="00CD1481">
        <w:rPr>
          <w:rFonts w:eastAsia="Arial"/>
          <w:sz w:val="28"/>
          <w:szCs w:val="28"/>
        </w:rPr>
        <w:t>ед</w:t>
      </w:r>
      <w:r w:rsidR="001B3944">
        <w:rPr>
          <w:rFonts w:eastAsia="Arial"/>
          <w:sz w:val="28"/>
          <w:szCs w:val="28"/>
        </w:rPr>
        <w:t>.</w:t>
      </w:r>
      <w:r w:rsidR="001A752E" w:rsidRPr="007C199D">
        <w:rPr>
          <w:rFonts w:eastAsia="Arial"/>
          <w:sz w:val="28"/>
          <w:szCs w:val="28"/>
        </w:rPr>
        <w:t>;</w:t>
      </w:r>
    </w:p>
    <w:p w14:paraId="7BC2EEF7" w14:textId="208E572A" w:rsidR="001A752E" w:rsidRPr="007C199D" w:rsidRDefault="00CD1481" w:rsidP="001A752E">
      <w:pPr>
        <w:ind w:firstLine="709"/>
        <w:rPr>
          <w:rFonts w:eastAsia="Arial"/>
          <w:sz w:val="28"/>
          <w:szCs w:val="28"/>
        </w:rPr>
      </w:pPr>
      <w:r>
        <w:rPr>
          <w:rFonts w:eastAsia="Arial"/>
          <w:b/>
          <w:bCs/>
          <w:sz w:val="28"/>
          <w:szCs w:val="28"/>
        </w:rPr>
        <w:t>К</w:t>
      </w:r>
      <w:r w:rsidR="001A752E" w:rsidRPr="007C199D">
        <w:rPr>
          <w:rFonts w:eastAsia="Arial"/>
          <w:b/>
          <w:bCs/>
          <w:sz w:val="28"/>
          <w:szCs w:val="28"/>
        </w:rPr>
        <w:t>(</w:t>
      </w:r>
      <w:r w:rsidR="001A752E" w:rsidRPr="007C199D">
        <w:rPr>
          <w:rFonts w:eastAsia="Arial"/>
          <w:b/>
          <w:bCs/>
          <w:sz w:val="28"/>
          <w:szCs w:val="28"/>
          <w:vertAlign w:val="subscript"/>
        </w:rPr>
        <w:t>П+1</w:t>
      </w:r>
      <w:r w:rsidR="001A752E" w:rsidRPr="007C199D">
        <w:rPr>
          <w:rFonts w:eastAsia="Arial"/>
          <w:b/>
          <w:bCs/>
          <w:sz w:val="28"/>
          <w:szCs w:val="28"/>
        </w:rPr>
        <w:t xml:space="preserve">) </w:t>
      </w:r>
      <w:r>
        <w:rPr>
          <w:rFonts w:eastAsia="Arial"/>
          <w:sz w:val="28"/>
          <w:szCs w:val="28"/>
        </w:rPr>
        <w:t>–</w:t>
      </w:r>
      <w:r w:rsidR="001A752E" w:rsidRPr="007C199D">
        <w:rPr>
          <w:rFonts w:eastAsia="Arial"/>
          <w:sz w:val="28"/>
          <w:szCs w:val="28"/>
        </w:rPr>
        <w:t xml:space="preserve"> </w:t>
      </w:r>
      <w:r>
        <w:rPr>
          <w:rFonts w:eastAsia="Arial"/>
          <w:sz w:val="28"/>
          <w:szCs w:val="28"/>
        </w:rPr>
        <w:t>количество отремонтированных объектов, ед.</w:t>
      </w:r>
    </w:p>
    <w:p w14:paraId="6503A073" w14:textId="77777777" w:rsidR="001A752E" w:rsidRDefault="001A752E" w:rsidP="007C572E">
      <w:pPr>
        <w:autoSpaceDE w:val="0"/>
        <w:autoSpaceDN w:val="0"/>
        <w:adjustRightInd w:val="0"/>
        <w:ind w:right="-1" w:firstLine="709"/>
        <w:jc w:val="both"/>
        <w:outlineLvl w:val="1"/>
        <w:rPr>
          <w:color w:val="0D0D0D" w:themeColor="text1" w:themeTint="F2"/>
          <w:sz w:val="28"/>
          <w:szCs w:val="28"/>
        </w:rPr>
      </w:pPr>
    </w:p>
    <w:p w14:paraId="4CA0F81C" w14:textId="77777777" w:rsidR="001A752E" w:rsidRDefault="001A752E" w:rsidP="007C572E">
      <w:pPr>
        <w:autoSpaceDE w:val="0"/>
        <w:autoSpaceDN w:val="0"/>
        <w:adjustRightInd w:val="0"/>
        <w:ind w:right="-1" w:firstLine="709"/>
        <w:jc w:val="both"/>
        <w:outlineLvl w:val="1"/>
        <w:rPr>
          <w:color w:val="0D0D0D" w:themeColor="text1" w:themeTint="F2"/>
          <w:sz w:val="28"/>
          <w:szCs w:val="28"/>
        </w:rPr>
      </w:pPr>
    </w:p>
    <w:p w14:paraId="00538658" w14:textId="77777777" w:rsidR="001A752E" w:rsidRDefault="001A752E" w:rsidP="007C572E">
      <w:pPr>
        <w:autoSpaceDE w:val="0"/>
        <w:autoSpaceDN w:val="0"/>
        <w:adjustRightInd w:val="0"/>
        <w:ind w:right="-1" w:firstLine="709"/>
        <w:jc w:val="both"/>
        <w:outlineLvl w:val="1"/>
        <w:rPr>
          <w:color w:val="0D0D0D" w:themeColor="text1" w:themeTint="F2"/>
          <w:sz w:val="28"/>
          <w:szCs w:val="28"/>
        </w:rPr>
      </w:pPr>
    </w:p>
    <w:p w14:paraId="3243625F" w14:textId="77777777" w:rsidR="001A752E" w:rsidRDefault="001A752E" w:rsidP="007C572E">
      <w:pPr>
        <w:autoSpaceDE w:val="0"/>
        <w:autoSpaceDN w:val="0"/>
        <w:adjustRightInd w:val="0"/>
        <w:ind w:right="-1" w:firstLine="709"/>
        <w:jc w:val="both"/>
        <w:outlineLvl w:val="1"/>
        <w:rPr>
          <w:color w:val="0D0D0D" w:themeColor="text1" w:themeTint="F2"/>
          <w:sz w:val="28"/>
          <w:szCs w:val="28"/>
        </w:rPr>
      </w:pPr>
    </w:p>
    <w:p w14:paraId="4BD88E73" w14:textId="6D28FD54" w:rsidR="007C572E" w:rsidRPr="00AB6404" w:rsidRDefault="007C572E" w:rsidP="007C572E">
      <w:pPr>
        <w:autoSpaceDE w:val="0"/>
        <w:autoSpaceDN w:val="0"/>
        <w:adjustRightInd w:val="0"/>
        <w:ind w:right="-1" w:firstLine="709"/>
        <w:jc w:val="both"/>
        <w:outlineLvl w:val="1"/>
        <w:rPr>
          <w:color w:val="0D0D0D" w:themeColor="text1" w:themeTint="F2"/>
          <w:sz w:val="28"/>
          <w:szCs w:val="28"/>
        </w:rPr>
      </w:pPr>
      <w:r>
        <w:rPr>
          <w:color w:val="0D0D0D" w:themeColor="text1" w:themeTint="F2"/>
          <w:sz w:val="28"/>
          <w:szCs w:val="28"/>
        </w:rPr>
        <w:t xml:space="preserve">В рамках </w:t>
      </w:r>
      <w:r w:rsidR="00725C71">
        <w:rPr>
          <w:color w:val="0D0D0D" w:themeColor="text1" w:themeTint="F2"/>
          <w:sz w:val="28"/>
          <w:szCs w:val="28"/>
        </w:rPr>
        <w:t xml:space="preserve">реализации мероприятий </w:t>
      </w:r>
      <w:r>
        <w:rPr>
          <w:color w:val="0D0D0D" w:themeColor="text1" w:themeTint="F2"/>
          <w:sz w:val="28"/>
          <w:szCs w:val="28"/>
        </w:rPr>
        <w:t>программы общее количество отремонтированного жилого и нежилого фонда составит 2</w:t>
      </w:r>
      <w:r w:rsidR="00B20AC4">
        <w:rPr>
          <w:color w:val="0D0D0D" w:themeColor="text1" w:themeTint="F2"/>
          <w:sz w:val="28"/>
          <w:szCs w:val="28"/>
        </w:rPr>
        <w:t>1</w:t>
      </w:r>
      <w:r>
        <w:rPr>
          <w:color w:val="0D0D0D" w:themeColor="text1" w:themeTint="F2"/>
          <w:sz w:val="28"/>
          <w:szCs w:val="28"/>
        </w:rPr>
        <w:t xml:space="preserve"> единиц.</w:t>
      </w:r>
    </w:p>
    <w:p w14:paraId="59EBABCF" w14:textId="77777777" w:rsidR="006C00EB" w:rsidRPr="00AB6404" w:rsidRDefault="006C00EB" w:rsidP="00116387">
      <w:pPr>
        <w:autoSpaceDE w:val="0"/>
        <w:autoSpaceDN w:val="0"/>
        <w:adjustRightInd w:val="0"/>
        <w:ind w:right="-1" w:firstLine="709"/>
        <w:jc w:val="both"/>
        <w:rPr>
          <w:bCs/>
          <w:color w:val="0D0D0D" w:themeColor="text1" w:themeTint="F2"/>
          <w:sz w:val="28"/>
          <w:szCs w:val="28"/>
        </w:rPr>
      </w:pPr>
    </w:p>
    <w:p w14:paraId="2A3D8970" w14:textId="52ECC05D" w:rsidR="002A0378" w:rsidRPr="00AB6404" w:rsidRDefault="002A0378" w:rsidP="00116387">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Кроме того, необходимо отметить, что пров</w:t>
      </w:r>
      <w:r w:rsidR="00132AD8">
        <w:rPr>
          <w:bCs/>
          <w:color w:val="0D0D0D" w:themeColor="text1" w:themeTint="F2"/>
          <w:sz w:val="28"/>
          <w:szCs w:val="28"/>
        </w:rPr>
        <w:t>е</w:t>
      </w:r>
      <w:r w:rsidRPr="00AB6404">
        <w:rPr>
          <w:bCs/>
          <w:color w:val="0D0D0D" w:themeColor="text1" w:themeTint="F2"/>
          <w:sz w:val="28"/>
          <w:szCs w:val="28"/>
        </w:rPr>
        <w:t>дение ремонт</w:t>
      </w:r>
      <w:r w:rsidR="00C12BA6">
        <w:rPr>
          <w:bCs/>
          <w:color w:val="0D0D0D" w:themeColor="text1" w:themeTint="F2"/>
          <w:sz w:val="28"/>
          <w:szCs w:val="28"/>
        </w:rPr>
        <w:t>а</w:t>
      </w:r>
      <w:r w:rsidRPr="00AB6404">
        <w:rPr>
          <w:bCs/>
          <w:color w:val="0D0D0D" w:themeColor="text1" w:themeTint="F2"/>
          <w:sz w:val="28"/>
          <w:szCs w:val="28"/>
        </w:rPr>
        <w:t xml:space="preserve"> в муниципальном жил</w:t>
      </w:r>
      <w:r w:rsidR="006C00EB">
        <w:rPr>
          <w:bCs/>
          <w:color w:val="0D0D0D" w:themeColor="text1" w:themeTint="F2"/>
          <w:sz w:val="28"/>
          <w:szCs w:val="28"/>
        </w:rPr>
        <w:t>ом и нежилом</w:t>
      </w:r>
      <w:r w:rsidRPr="00AB6404">
        <w:rPr>
          <w:bCs/>
          <w:color w:val="0D0D0D" w:themeColor="text1" w:themeTint="F2"/>
          <w:sz w:val="28"/>
          <w:szCs w:val="28"/>
        </w:rPr>
        <w:t xml:space="preserve"> фонд</w:t>
      </w:r>
      <w:r w:rsidR="00C12BA6">
        <w:rPr>
          <w:bCs/>
          <w:color w:val="0D0D0D" w:themeColor="text1" w:themeTint="F2"/>
          <w:sz w:val="28"/>
          <w:szCs w:val="28"/>
        </w:rPr>
        <w:t>ах</w:t>
      </w:r>
      <w:r w:rsidRPr="00AB6404">
        <w:rPr>
          <w:bCs/>
          <w:color w:val="0D0D0D" w:themeColor="text1" w:themeTint="F2"/>
          <w:sz w:val="28"/>
          <w:szCs w:val="28"/>
        </w:rPr>
        <w:t xml:space="preserve"> будет способствовать снижению теплопотерь в окружающую атмосферу, что благоприятно будет сказываться на экологической обстановке (снижение затрат энергоресурсов и соответственно выбросов вредных газов</w:t>
      </w:r>
      <w:r w:rsidR="00C12BA6">
        <w:rPr>
          <w:bCs/>
          <w:color w:val="0D0D0D" w:themeColor="text1" w:themeTint="F2"/>
          <w:sz w:val="28"/>
          <w:szCs w:val="28"/>
        </w:rPr>
        <w:t>)</w:t>
      </w:r>
      <w:r w:rsidRPr="00AB6404">
        <w:rPr>
          <w:bCs/>
          <w:color w:val="0D0D0D" w:themeColor="text1" w:themeTint="F2"/>
          <w:sz w:val="28"/>
          <w:szCs w:val="28"/>
        </w:rPr>
        <w:t>.</w:t>
      </w:r>
    </w:p>
    <w:p w14:paraId="5B4DB05C" w14:textId="61DDA982" w:rsidR="004151C4" w:rsidRDefault="002A0378" w:rsidP="00C80D21">
      <w:pPr>
        <w:autoSpaceDE w:val="0"/>
        <w:autoSpaceDN w:val="0"/>
        <w:adjustRightInd w:val="0"/>
        <w:ind w:right="-1" w:firstLine="709"/>
        <w:jc w:val="both"/>
        <w:rPr>
          <w:bCs/>
          <w:color w:val="0D0D0D" w:themeColor="text1" w:themeTint="F2"/>
        </w:rPr>
      </w:pPr>
      <w:r w:rsidRPr="00AB6404">
        <w:rPr>
          <w:bCs/>
          <w:color w:val="0D0D0D" w:themeColor="text1" w:themeTint="F2"/>
          <w:sz w:val="28"/>
          <w:szCs w:val="28"/>
        </w:rPr>
        <w:t>Р</w:t>
      </w:r>
      <w:r w:rsidRPr="00AB6404">
        <w:rPr>
          <w:color w:val="0D0D0D" w:themeColor="text1" w:themeTint="F2"/>
          <w:sz w:val="28"/>
          <w:szCs w:val="28"/>
        </w:rPr>
        <w:t xml:space="preserve">еализация Программы позволит повысить </w:t>
      </w:r>
      <w:r w:rsidR="00725126" w:rsidRPr="00AB6404">
        <w:rPr>
          <w:color w:val="0D0D0D" w:themeColor="text1" w:themeTint="F2"/>
          <w:sz w:val="28"/>
          <w:szCs w:val="28"/>
        </w:rPr>
        <w:t>долю отремонтированного</w:t>
      </w:r>
      <w:r w:rsidR="006B67EF">
        <w:rPr>
          <w:color w:val="0D0D0D" w:themeColor="text1" w:themeTint="F2"/>
          <w:sz w:val="28"/>
          <w:szCs w:val="28"/>
        </w:rPr>
        <w:t xml:space="preserve"> муниципального</w:t>
      </w:r>
      <w:r w:rsidR="003C55F7">
        <w:rPr>
          <w:color w:val="0D0D0D" w:themeColor="text1" w:themeTint="F2"/>
          <w:sz w:val="28"/>
          <w:szCs w:val="28"/>
        </w:rPr>
        <w:t xml:space="preserve"> жилого и </w:t>
      </w:r>
      <w:r w:rsidR="001A752E">
        <w:rPr>
          <w:color w:val="0D0D0D" w:themeColor="text1" w:themeTint="F2"/>
          <w:sz w:val="28"/>
          <w:szCs w:val="28"/>
        </w:rPr>
        <w:t>нежилого фондов</w:t>
      </w:r>
      <w:r w:rsidR="006B67EF">
        <w:rPr>
          <w:color w:val="0D0D0D" w:themeColor="text1" w:themeTint="F2"/>
          <w:sz w:val="28"/>
          <w:szCs w:val="28"/>
        </w:rPr>
        <w:t xml:space="preserve"> </w:t>
      </w:r>
      <w:r w:rsidRPr="00AB6404">
        <w:rPr>
          <w:color w:val="0D0D0D" w:themeColor="text1" w:themeTint="F2"/>
          <w:sz w:val="28"/>
          <w:szCs w:val="28"/>
        </w:rPr>
        <w:t>на территории муниципального образования «Светлогорский городской округ».</w:t>
      </w:r>
      <w:bookmarkEnd w:id="7"/>
    </w:p>
    <w:p w14:paraId="7048F2FD" w14:textId="77777777" w:rsidR="004151C4" w:rsidRDefault="004151C4" w:rsidP="00760D7B">
      <w:pPr>
        <w:autoSpaceDE w:val="0"/>
        <w:autoSpaceDN w:val="0"/>
        <w:adjustRightInd w:val="0"/>
        <w:ind w:firstLine="698"/>
        <w:jc w:val="right"/>
        <w:rPr>
          <w:bCs/>
          <w:color w:val="0D0D0D" w:themeColor="text1" w:themeTint="F2"/>
        </w:rPr>
      </w:pPr>
    </w:p>
    <w:p w14:paraId="30D4C73D" w14:textId="77777777" w:rsidR="004151C4" w:rsidRPr="0095423E" w:rsidRDefault="004151C4" w:rsidP="00760D7B">
      <w:pPr>
        <w:autoSpaceDE w:val="0"/>
        <w:autoSpaceDN w:val="0"/>
        <w:adjustRightInd w:val="0"/>
        <w:ind w:firstLine="698"/>
        <w:jc w:val="right"/>
        <w:rPr>
          <w:bCs/>
          <w:color w:val="0D0D0D" w:themeColor="text1" w:themeTint="F2"/>
        </w:rPr>
        <w:sectPr w:rsidR="004151C4" w:rsidRPr="0095423E" w:rsidSect="00B35BD9">
          <w:pgSz w:w="11905" w:h="16838"/>
          <w:pgMar w:top="426" w:right="706" w:bottom="284" w:left="1701" w:header="709" w:footer="709" w:gutter="0"/>
          <w:cols w:space="708"/>
          <w:docGrid w:linePitch="381"/>
        </w:sectPr>
      </w:pPr>
    </w:p>
    <w:tbl>
      <w:tblPr>
        <w:tblW w:w="15168" w:type="dxa"/>
        <w:tblLook w:val="04A0" w:firstRow="1" w:lastRow="0" w:firstColumn="1" w:lastColumn="0" w:noHBand="0" w:noVBand="1"/>
      </w:tblPr>
      <w:tblGrid>
        <w:gridCol w:w="960"/>
        <w:gridCol w:w="1450"/>
        <w:gridCol w:w="1528"/>
        <w:gridCol w:w="13"/>
        <w:gridCol w:w="1567"/>
        <w:gridCol w:w="13"/>
        <w:gridCol w:w="1227"/>
        <w:gridCol w:w="13"/>
        <w:gridCol w:w="1287"/>
        <w:gridCol w:w="13"/>
        <w:gridCol w:w="947"/>
        <w:gridCol w:w="13"/>
        <w:gridCol w:w="947"/>
        <w:gridCol w:w="13"/>
        <w:gridCol w:w="1227"/>
        <w:gridCol w:w="13"/>
        <w:gridCol w:w="3937"/>
      </w:tblGrid>
      <w:tr w:rsidR="008F02C5" w:rsidRPr="008F02C5" w14:paraId="6E07A80A" w14:textId="77777777" w:rsidTr="008F02C5">
        <w:trPr>
          <w:trHeight w:val="1380"/>
        </w:trPr>
        <w:tc>
          <w:tcPr>
            <w:tcW w:w="15168" w:type="dxa"/>
            <w:gridSpan w:val="17"/>
            <w:tcBorders>
              <w:top w:val="nil"/>
              <w:left w:val="nil"/>
              <w:bottom w:val="nil"/>
              <w:right w:val="nil"/>
            </w:tcBorders>
            <w:shd w:val="clear" w:color="auto" w:fill="auto"/>
            <w:vAlign w:val="center"/>
            <w:hideMark/>
          </w:tcPr>
          <w:p w14:paraId="26FA162F" w14:textId="77777777" w:rsidR="00B20AC4" w:rsidRDefault="00B20AC4">
            <w:pPr>
              <w:jc w:val="center"/>
              <w:rPr>
                <w:color w:val="000000"/>
                <w:sz w:val="18"/>
                <w:szCs w:val="18"/>
              </w:rPr>
            </w:pPr>
          </w:p>
          <w:p w14:paraId="38422871" w14:textId="77777777" w:rsidR="00B20AC4" w:rsidRPr="00B20AC4" w:rsidRDefault="00B20AC4" w:rsidP="00B20AC4">
            <w:pPr>
              <w:jc w:val="right"/>
              <w:rPr>
                <w:color w:val="000000"/>
                <w:sz w:val="18"/>
                <w:szCs w:val="18"/>
              </w:rPr>
            </w:pPr>
            <w:r w:rsidRPr="00B20AC4">
              <w:rPr>
                <w:color w:val="000000"/>
                <w:sz w:val="18"/>
                <w:szCs w:val="18"/>
              </w:rPr>
              <w:t>Приложение № 1</w:t>
            </w:r>
          </w:p>
          <w:p w14:paraId="09CA147B" w14:textId="5D164F77" w:rsidR="00B20AC4" w:rsidRDefault="00B20AC4" w:rsidP="00B20AC4">
            <w:pPr>
              <w:jc w:val="right"/>
              <w:rPr>
                <w:color w:val="000000"/>
                <w:sz w:val="18"/>
                <w:szCs w:val="18"/>
              </w:rPr>
            </w:pPr>
            <w:r w:rsidRPr="00B20AC4">
              <w:rPr>
                <w:color w:val="000000"/>
                <w:sz w:val="18"/>
                <w:szCs w:val="18"/>
              </w:rPr>
              <w:t>к Программе</w:t>
            </w:r>
          </w:p>
          <w:p w14:paraId="5F71D4DC" w14:textId="77777777" w:rsidR="00B20AC4" w:rsidRDefault="00B20AC4">
            <w:pPr>
              <w:jc w:val="center"/>
              <w:rPr>
                <w:color w:val="000000"/>
                <w:sz w:val="18"/>
                <w:szCs w:val="18"/>
              </w:rPr>
            </w:pPr>
          </w:p>
          <w:p w14:paraId="542B5AF5" w14:textId="77777777" w:rsidR="008F02C5" w:rsidRDefault="008F02C5">
            <w:pPr>
              <w:jc w:val="center"/>
              <w:rPr>
                <w:color w:val="000000"/>
                <w:sz w:val="18"/>
                <w:szCs w:val="18"/>
              </w:rPr>
            </w:pPr>
            <w:r w:rsidRPr="008F02C5">
              <w:rPr>
                <w:color w:val="000000"/>
                <w:sz w:val="18"/>
                <w:szCs w:val="18"/>
              </w:rPr>
              <w:t>Сведения</w:t>
            </w:r>
            <w:r w:rsidRPr="008F02C5">
              <w:rPr>
                <w:color w:val="000000"/>
                <w:sz w:val="18"/>
                <w:szCs w:val="18"/>
              </w:rPr>
              <w:br/>
              <w:t xml:space="preserve">о целевых показателях (индикаторах) достижения целей МП, перечень основных </w:t>
            </w:r>
            <w:r w:rsidRPr="008F02C5">
              <w:rPr>
                <w:color w:val="000000"/>
                <w:sz w:val="18"/>
                <w:szCs w:val="18"/>
              </w:rPr>
              <w:br/>
              <w:t>мероприятий муниципальной программы</w:t>
            </w:r>
          </w:p>
          <w:p w14:paraId="6C6EB44C" w14:textId="28805CB8" w:rsidR="00B20AC4" w:rsidRPr="008F02C5" w:rsidRDefault="00B20AC4">
            <w:pPr>
              <w:jc w:val="center"/>
              <w:rPr>
                <w:color w:val="000000"/>
                <w:sz w:val="18"/>
                <w:szCs w:val="18"/>
              </w:rPr>
            </w:pPr>
          </w:p>
        </w:tc>
      </w:tr>
      <w:tr w:rsidR="008F02C5" w:rsidRPr="008F02C5" w14:paraId="2242F848" w14:textId="77777777" w:rsidTr="008F02C5">
        <w:trPr>
          <w:trHeight w:val="12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67F25" w14:textId="77777777" w:rsidR="008F02C5" w:rsidRPr="008F02C5" w:rsidRDefault="008F02C5">
            <w:pPr>
              <w:jc w:val="center"/>
              <w:rPr>
                <w:color w:val="000000"/>
                <w:sz w:val="18"/>
                <w:szCs w:val="18"/>
              </w:rPr>
            </w:pPr>
            <w:r w:rsidRPr="008F02C5">
              <w:rPr>
                <w:color w:val="000000"/>
                <w:sz w:val="18"/>
                <w:szCs w:val="18"/>
              </w:rPr>
              <w:t>№ п/п</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14:paraId="78087D7D" w14:textId="0CE06C9D" w:rsidR="008F02C5" w:rsidRPr="008F02C5" w:rsidRDefault="008F02C5">
            <w:pPr>
              <w:jc w:val="center"/>
              <w:rPr>
                <w:color w:val="000000"/>
                <w:sz w:val="18"/>
                <w:szCs w:val="18"/>
              </w:rPr>
            </w:pPr>
            <w:r w:rsidRPr="008F02C5">
              <w:rPr>
                <w:color w:val="000000"/>
                <w:sz w:val="18"/>
                <w:szCs w:val="18"/>
              </w:rPr>
              <w:t xml:space="preserve">Наименование задачи, целевого </w:t>
            </w:r>
            <w:r w:rsidR="006B22E5" w:rsidRPr="008F02C5">
              <w:rPr>
                <w:color w:val="000000"/>
                <w:sz w:val="18"/>
                <w:szCs w:val="18"/>
              </w:rPr>
              <w:t>показателя, основного</w:t>
            </w:r>
            <w:r w:rsidRPr="008F02C5">
              <w:rPr>
                <w:color w:val="000000"/>
                <w:sz w:val="18"/>
                <w:szCs w:val="18"/>
              </w:rPr>
              <w:t xml:space="preserve"> мероприятия</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78C31673" w14:textId="77777777" w:rsidR="008F02C5" w:rsidRPr="008F02C5" w:rsidRDefault="008F02C5">
            <w:pPr>
              <w:jc w:val="center"/>
              <w:rPr>
                <w:color w:val="000000"/>
                <w:sz w:val="18"/>
                <w:szCs w:val="18"/>
              </w:rPr>
            </w:pPr>
            <w:r w:rsidRPr="008F02C5">
              <w:rPr>
                <w:color w:val="000000"/>
                <w:sz w:val="18"/>
                <w:szCs w:val="18"/>
              </w:rPr>
              <w:t>Наименование показателя основного мероприятия</w:t>
            </w:r>
          </w:p>
        </w:tc>
        <w:tc>
          <w:tcPr>
            <w:tcW w:w="1580" w:type="dxa"/>
            <w:gridSpan w:val="2"/>
            <w:tcBorders>
              <w:top w:val="single" w:sz="4" w:space="0" w:color="auto"/>
              <w:left w:val="nil"/>
              <w:bottom w:val="single" w:sz="4" w:space="0" w:color="auto"/>
              <w:right w:val="single" w:sz="4" w:space="0" w:color="auto"/>
            </w:tcBorders>
            <w:shd w:val="clear" w:color="auto" w:fill="auto"/>
            <w:vAlign w:val="center"/>
            <w:hideMark/>
          </w:tcPr>
          <w:p w14:paraId="6F41254C" w14:textId="77777777" w:rsidR="008F02C5" w:rsidRPr="008F02C5" w:rsidRDefault="008F02C5">
            <w:pPr>
              <w:jc w:val="center"/>
              <w:rPr>
                <w:color w:val="000000"/>
                <w:sz w:val="18"/>
                <w:szCs w:val="18"/>
              </w:rPr>
            </w:pPr>
            <w:r w:rsidRPr="008F02C5">
              <w:rPr>
                <w:color w:val="000000"/>
                <w:sz w:val="18"/>
                <w:szCs w:val="18"/>
              </w:rPr>
              <w:t>Единица измерения</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14:paraId="3140C7A0" w14:textId="77777777" w:rsidR="008F02C5" w:rsidRPr="008F02C5" w:rsidRDefault="008F02C5">
            <w:pPr>
              <w:jc w:val="center"/>
              <w:rPr>
                <w:color w:val="000000"/>
                <w:sz w:val="18"/>
                <w:szCs w:val="18"/>
              </w:rPr>
            </w:pPr>
            <w:r w:rsidRPr="008F02C5">
              <w:rPr>
                <w:color w:val="000000"/>
                <w:sz w:val="18"/>
                <w:szCs w:val="18"/>
              </w:rPr>
              <w:t>Базовое значение</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14:paraId="1D371813" w14:textId="77777777" w:rsidR="008F02C5" w:rsidRPr="008F02C5" w:rsidRDefault="008F02C5">
            <w:pPr>
              <w:jc w:val="center"/>
              <w:rPr>
                <w:color w:val="000000"/>
                <w:sz w:val="18"/>
                <w:szCs w:val="18"/>
              </w:rPr>
            </w:pPr>
            <w:r w:rsidRPr="008F02C5">
              <w:rPr>
                <w:color w:val="000000"/>
                <w:sz w:val="18"/>
                <w:szCs w:val="18"/>
              </w:rPr>
              <w:t>2024 г.</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65A3474C" w14:textId="77777777" w:rsidR="008F02C5" w:rsidRPr="008F02C5" w:rsidRDefault="008F02C5">
            <w:pPr>
              <w:jc w:val="center"/>
              <w:rPr>
                <w:color w:val="000000"/>
                <w:sz w:val="18"/>
                <w:szCs w:val="18"/>
              </w:rPr>
            </w:pPr>
            <w:r w:rsidRPr="008F02C5">
              <w:rPr>
                <w:color w:val="000000"/>
                <w:sz w:val="18"/>
                <w:szCs w:val="18"/>
              </w:rPr>
              <w:t>2025 г.</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43F329DE" w14:textId="77777777" w:rsidR="008F02C5" w:rsidRPr="008F02C5" w:rsidRDefault="008F02C5">
            <w:pPr>
              <w:jc w:val="center"/>
              <w:rPr>
                <w:color w:val="000000"/>
                <w:sz w:val="18"/>
                <w:szCs w:val="18"/>
              </w:rPr>
            </w:pPr>
            <w:r w:rsidRPr="008F02C5">
              <w:rPr>
                <w:color w:val="000000"/>
                <w:sz w:val="18"/>
                <w:szCs w:val="18"/>
              </w:rPr>
              <w:t>2026 г.</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14:paraId="6299FBC5" w14:textId="77777777" w:rsidR="008F02C5" w:rsidRPr="008F02C5" w:rsidRDefault="008F02C5">
            <w:pPr>
              <w:jc w:val="center"/>
              <w:rPr>
                <w:color w:val="000000"/>
                <w:sz w:val="18"/>
                <w:szCs w:val="18"/>
              </w:rPr>
            </w:pPr>
            <w:r w:rsidRPr="008F02C5">
              <w:rPr>
                <w:color w:val="000000"/>
                <w:sz w:val="18"/>
                <w:szCs w:val="18"/>
              </w:rPr>
              <w:t>Целевое значение</w:t>
            </w:r>
          </w:p>
        </w:tc>
        <w:tc>
          <w:tcPr>
            <w:tcW w:w="3950" w:type="dxa"/>
            <w:gridSpan w:val="2"/>
            <w:tcBorders>
              <w:top w:val="single" w:sz="4" w:space="0" w:color="auto"/>
              <w:left w:val="nil"/>
              <w:bottom w:val="single" w:sz="4" w:space="0" w:color="auto"/>
              <w:right w:val="single" w:sz="4" w:space="0" w:color="auto"/>
            </w:tcBorders>
            <w:shd w:val="clear" w:color="auto" w:fill="auto"/>
            <w:vAlign w:val="center"/>
            <w:hideMark/>
          </w:tcPr>
          <w:p w14:paraId="485C9167" w14:textId="77777777" w:rsidR="008F02C5" w:rsidRPr="008F02C5" w:rsidRDefault="008F02C5">
            <w:pPr>
              <w:jc w:val="center"/>
              <w:rPr>
                <w:color w:val="000000"/>
                <w:sz w:val="18"/>
                <w:szCs w:val="18"/>
              </w:rPr>
            </w:pPr>
            <w:r w:rsidRPr="008F02C5">
              <w:rPr>
                <w:color w:val="000000"/>
                <w:sz w:val="18"/>
                <w:szCs w:val="18"/>
              </w:rPr>
              <w:t>Ответственный исполнитель / соисполнитель</w:t>
            </w:r>
          </w:p>
        </w:tc>
      </w:tr>
      <w:tr w:rsidR="008F02C5" w:rsidRPr="008F02C5" w14:paraId="3B52105D" w14:textId="77777777" w:rsidTr="008F02C5">
        <w:trPr>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3BB027" w14:textId="77777777" w:rsidR="008F02C5" w:rsidRPr="008F02C5" w:rsidRDefault="008F02C5">
            <w:pPr>
              <w:jc w:val="center"/>
              <w:rPr>
                <w:color w:val="000000"/>
                <w:sz w:val="18"/>
                <w:szCs w:val="18"/>
              </w:rPr>
            </w:pPr>
            <w:r w:rsidRPr="008F02C5">
              <w:rPr>
                <w:color w:val="000000"/>
                <w:sz w:val="18"/>
                <w:szCs w:val="18"/>
              </w:rPr>
              <w:t>1.</w:t>
            </w:r>
          </w:p>
        </w:tc>
        <w:tc>
          <w:tcPr>
            <w:tcW w:w="14208" w:type="dxa"/>
            <w:gridSpan w:val="16"/>
            <w:tcBorders>
              <w:top w:val="single" w:sz="4" w:space="0" w:color="auto"/>
              <w:left w:val="nil"/>
              <w:bottom w:val="single" w:sz="4" w:space="0" w:color="auto"/>
              <w:right w:val="single" w:sz="4" w:space="0" w:color="000000"/>
            </w:tcBorders>
            <w:shd w:val="clear" w:color="auto" w:fill="auto"/>
            <w:vAlign w:val="center"/>
            <w:hideMark/>
          </w:tcPr>
          <w:p w14:paraId="71742C33" w14:textId="6B723FE8" w:rsidR="00A04E80" w:rsidRPr="00A04E80" w:rsidRDefault="008F02C5" w:rsidP="00A04E80">
            <w:pPr>
              <w:autoSpaceDE w:val="0"/>
              <w:autoSpaceDN w:val="0"/>
              <w:adjustRightInd w:val="0"/>
              <w:ind w:right="-1" w:firstLine="709"/>
              <w:jc w:val="both"/>
              <w:outlineLvl w:val="1"/>
              <w:rPr>
                <w:bCs/>
                <w:color w:val="0D0D0D" w:themeColor="text1" w:themeTint="F2"/>
                <w:sz w:val="22"/>
                <w:szCs w:val="22"/>
              </w:rPr>
            </w:pPr>
            <w:r w:rsidRPr="008F02C5">
              <w:rPr>
                <w:color w:val="000000"/>
                <w:sz w:val="18"/>
                <w:szCs w:val="18"/>
              </w:rPr>
              <w:t xml:space="preserve">Задача 1. </w:t>
            </w:r>
            <w:r w:rsidR="00A04E80" w:rsidRPr="00A04E80">
              <w:rPr>
                <w:color w:val="0D0D0D" w:themeColor="text1" w:themeTint="F2"/>
                <w:sz w:val="22"/>
                <w:szCs w:val="22"/>
              </w:rPr>
              <w:t>Улучшение технического состояния муниципального жилого и нежилого фондов.</w:t>
            </w:r>
          </w:p>
          <w:p w14:paraId="52E1CBBE" w14:textId="10D083F6" w:rsidR="008F02C5" w:rsidRPr="008F02C5" w:rsidRDefault="008F02C5">
            <w:pPr>
              <w:rPr>
                <w:color w:val="000000"/>
                <w:sz w:val="18"/>
                <w:szCs w:val="18"/>
              </w:rPr>
            </w:pPr>
          </w:p>
        </w:tc>
      </w:tr>
      <w:tr w:rsidR="008F02C5" w:rsidRPr="008F02C5" w14:paraId="4A0D3F5C" w14:textId="77777777" w:rsidTr="008F02C5">
        <w:trPr>
          <w:trHeight w:val="1204"/>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4A9F8B" w14:textId="77777777" w:rsidR="008F02C5" w:rsidRPr="008F02C5" w:rsidRDefault="008F02C5">
            <w:pPr>
              <w:jc w:val="center"/>
              <w:rPr>
                <w:color w:val="000000"/>
                <w:sz w:val="18"/>
                <w:szCs w:val="18"/>
              </w:rPr>
            </w:pPr>
            <w:r w:rsidRPr="008F02C5">
              <w:rPr>
                <w:color w:val="000000"/>
                <w:sz w:val="18"/>
                <w:szCs w:val="18"/>
              </w:rPr>
              <w:t>1.1.</w:t>
            </w:r>
          </w:p>
        </w:tc>
        <w:tc>
          <w:tcPr>
            <w:tcW w:w="2991" w:type="dxa"/>
            <w:gridSpan w:val="3"/>
            <w:tcBorders>
              <w:top w:val="single" w:sz="4" w:space="0" w:color="auto"/>
              <w:left w:val="nil"/>
              <w:bottom w:val="single" w:sz="4" w:space="0" w:color="auto"/>
              <w:right w:val="single" w:sz="4" w:space="0" w:color="000000"/>
            </w:tcBorders>
            <w:shd w:val="clear" w:color="auto" w:fill="auto"/>
            <w:vAlign w:val="center"/>
            <w:hideMark/>
          </w:tcPr>
          <w:p w14:paraId="07D77695" w14:textId="39628DD2" w:rsidR="008F02C5" w:rsidRPr="008F02C5" w:rsidRDefault="008F02C5">
            <w:pPr>
              <w:jc w:val="center"/>
              <w:rPr>
                <w:color w:val="000000"/>
                <w:sz w:val="18"/>
                <w:szCs w:val="18"/>
              </w:rPr>
            </w:pPr>
            <w:r w:rsidRPr="008F02C5">
              <w:rPr>
                <w:color w:val="000000"/>
                <w:sz w:val="18"/>
                <w:szCs w:val="18"/>
              </w:rPr>
              <w:t xml:space="preserve"> </w:t>
            </w:r>
            <w:r w:rsidR="00BE036E" w:rsidRPr="00BE036E">
              <w:rPr>
                <w:color w:val="000000"/>
                <w:sz w:val="18"/>
                <w:szCs w:val="18"/>
              </w:rPr>
              <w:t>Количество отремонтированного муниципального фонда</w:t>
            </w:r>
          </w:p>
        </w:tc>
        <w:tc>
          <w:tcPr>
            <w:tcW w:w="1580" w:type="dxa"/>
            <w:gridSpan w:val="2"/>
            <w:tcBorders>
              <w:top w:val="nil"/>
              <w:left w:val="nil"/>
              <w:bottom w:val="single" w:sz="4" w:space="0" w:color="auto"/>
              <w:right w:val="single" w:sz="4" w:space="0" w:color="auto"/>
            </w:tcBorders>
            <w:shd w:val="clear" w:color="auto" w:fill="auto"/>
            <w:vAlign w:val="center"/>
            <w:hideMark/>
          </w:tcPr>
          <w:p w14:paraId="6FECF8DC" w14:textId="77777777" w:rsidR="008F02C5" w:rsidRPr="008F02C5" w:rsidRDefault="008F02C5">
            <w:pPr>
              <w:jc w:val="center"/>
              <w:rPr>
                <w:color w:val="0D0D0D"/>
                <w:sz w:val="18"/>
                <w:szCs w:val="18"/>
              </w:rPr>
            </w:pPr>
            <w:r w:rsidRPr="008F02C5">
              <w:rPr>
                <w:color w:val="0D0D0D"/>
                <w:sz w:val="18"/>
                <w:szCs w:val="18"/>
              </w:rPr>
              <w:t>ед.</w:t>
            </w:r>
          </w:p>
        </w:tc>
        <w:tc>
          <w:tcPr>
            <w:tcW w:w="1240" w:type="dxa"/>
            <w:gridSpan w:val="2"/>
            <w:tcBorders>
              <w:top w:val="nil"/>
              <w:left w:val="nil"/>
              <w:bottom w:val="single" w:sz="4" w:space="0" w:color="auto"/>
              <w:right w:val="single" w:sz="4" w:space="0" w:color="auto"/>
            </w:tcBorders>
            <w:shd w:val="clear" w:color="auto" w:fill="auto"/>
            <w:vAlign w:val="center"/>
            <w:hideMark/>
          </w:tcPr>
          <w:p w14:paraId="7113FBBE" w14:textId="77777777" w:rsidR="008F02C5" w:rsidRPr="008F02C5" w:rsidRDefault="008F02C5">
            <w:pPr>
              <w:jc w:val="center"/>
              <w:rPr>
                <w:color w:val="000000"/>
                <w:sz w:val="18"/>
                <w:szCs w:val="18"/>
              </w:rPr>
            </w:pPr>
            <w:r w:rsidRPr="008F02C5">
              <w:rPr>
                <w:color w:val="000000"/>
                <w:sz w:val="18"/>
                <w:szCs w:val="18"/>
              </w:rPr>
              <w:t>15,00</w:t>
            </w:r>
          </w:p>
        </w:tc>
        <w:tc>
          <w:tcPr>
            <w:tcW w:w="1300" w:type="dxa"/>
            <w:gridSpan w:val="2"/>
            <w:tcBorders>
              <w:top w:val="nil"/>
              <w:left w:val="nil"/>
              <w:bottom w:val="single" w:sz="4" w:space="0" w:color="auto"/>
              <w:right w:val="single" w:sz="4" w:space="0" w:color="auto"/>
            </w:tcBorders>
            <w:shd w:val="clear" w:color="auto" w:fill="auto"/>
            <w:vAlign w:val="center"/>
            <w:hideMark/>
          </w:tcPr>
          <w:p w14:paraId="26AD908D" w14:textId="78931FE7" w:rsidR="008F02C5" w:rsidRPr="008F02C5" w:rsidRDefault="00B20AC4">
            <w:pPr>
              <w:jc w:val="center"/>
              <w:rPr>
                <w:color w:val="000000"/>
                <w:sz w:val="18"/>
                <w:szCs w:val="18"/>
              </w:rPr>
            </w:pPr>
            <w:r>
              <w:rPr>
                <w:color w:val="000000"/>
                <w:sz w:val="18"/>
                <w:szCs w:val="18"/>
              </w:rPr>
              <w:t>6</w:t>
            </w:r>
            <w:r w:rsidR="008F02C5" w:rsidRPr="008F02C5">
              <w:rPr>
                <w:color w:val="000000"/>
                <w:sz w:val="18"/>
                <w:szCs w:val="18"/>
              </w:rPr>
              <w:t>,00</w:t>
            </w:r>
          </w:p>
        </w:tc>
        <w:tc>
          <w:tcPr>
            <w:tcW w:w="960" w:type="dxa"/>
            <w:gridSpan w:val="2"/>
            <w:tcBorders>
              <w:top w:val="nil"/>
              <w:left w:val="nil"/>
              <w:bottom w:val="single" w:sz="4" w:space="0" w:color="auto"/>
              <w:right w:val="single" w:sz="4" w:space="0" w:color="auto"/>
            </w:tcBorders>
            <w:shd w:val="clear" w:color="auto" w:fill="auto"/>
            <w:vAlign w:val="center"/>
            <w:hideMark/>
          </w:tcPr>
          <w:p w14:paraId="6B8F33AF" w14:textId="77777777" w:rsidR="008F02C5" w:rsidRPr="008F02C5" w:rsidRDefault="008F02C5">
            <w:pPr>
              <w:jc w:val="center"/>
              <w:rPr>
                <w:color w:val="000000"/>
                <w:sz w:val="18"/>
                <w:szCs w:val="18"/>
              </w:rPr>
            </w:pPr>
            <w:r w:rsidRPr="008F02C5">
              <w:rPr>
                <w:color w:val="000000"/>
                <w:sz w:val="18"/>
                <w:szCs w:val="18"/>
              </w:rPr>
              <w:t>0,00</w:t>
            </w:r>
          </w:p>
        </w:tc>
        <w:tc>
          <w:tcPr>
            <w:tcW w:w="960" w:type="dxa"/>
            <w:gridSpan w:val="2"/>
            <w:tcBorders>
              <w:top w:val="nil"/>
              <w:left w:val="nil"/>
              <w:bottom w:val="single" w:sz="4" w:space="0" w:color="auto"/>
              <w:right w:val="single" w:sz="4" w:space="0" w:color="auto"/>
            </w:tcBorders>
            <w:shd w:val="clear" w:color="auto" w:fill="auto"/>
            <w:vAlign w:val="center"/>
            <w:hideMark/>
          </w:tcPr>
          <w:p w14:paraId="6FBE9ED5" w14:textId="77777777" w:rsidR="008F02C5" w:rsidRPr="008F02C5" w:rsidRDefault="008F02C5">
            <w:pPr>
              <w:jc w:val="center"/>
              <w:rPr>
                <w:color w:val="000000"/>
                <w:sz w:val="18"/>
                <w:szCs w:val="18"/>
              </w:rPr>
            </w:pPr>
            <w:r w:rsidRPr="008F02C5">
              <w:rPr>
                <w:color w:val="000000"/>
                <w:sz w:val="18"/>
                <w:szCs w:val="18"/>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7EE03EB2" w14:textId="7391FE1D" w:rsidR="008F02C5" w:rsidRPr="008F02C5" w:rsidRDefault="00404AD0">
            <w:pPr>
              <w:jc w:val="center"/>
              <w:rPr>
                <w:color w:val="000000"/>
                <w:sz w:val="18"/>
                <w:szCs w:val="18"/>
              </w:rPr>
            </w:pPr>
            <w:r>
              <w:rPr>
                <w:color w:val="000000"/>
                <w:sz w:val="18"/>
                <w:szCs w:val="18"/>
              </w:rPr>
              <w:t>2</w:t>
            </w:r>
            <w:r w:rsidR="00B20AC4">
              <w:rPr>
                <w:color w:val="000000"/>
                <w:sz w:val="18"/>
                <w:szCs w:val="18"/>
              </w:rPr>
              <w:t>1</w:t>
            </w:r>
            <w:r>
              <w:rPr>
                <w:color w:val="000000"/>
                <w:sz w:val="18"/>
                <w:szCs w:val="18"/>
              </w:rPr>
              <w:t>,00</w:t>
            </w:r>
          </w:p>
        </w:tc>
        <w:tc>
          <w:tcPr>
            <w:tcW w:w="3937" w:type="dxa"/>
            <w:tcBorders>
              <w:top w:val="nil"/>
              <w:left w:val="nil"/>
              <w:bottom w:val="single" w:sz="4" w:space="0" w:color="auto"/>
              <w:right w:val="single" w:sz="4" w:space="0" w:color="auto"/>
            </w:tcBorders>
            <w:shd w:val="clear" w:color="auto" w:fill="auto"/>
            <w:vAlign w:val="center"/>
            <w:hideMark/>
          </w:tcPr>
          <w:p w14:paraId="7BD23376" w14:textId="77777777" w:rsidR="008F02C5" w:rsidRPr="008F02C5" w:rsidRDefault="008F02C5">
            <w:pPr>
              <w:jc w:val="center"/>
              <w:rPr>
                <w:color w:val="000000"/>
                <w:sz w:val="18"/>
                <w:szCs w:val="18"/>
              </w:rPr>
            </w:pPr>
            <w:r w:rsidRPr="008F02C5">
              <w:rPr>
                <w:color w:val="000000"/>
                <w:sz w:val="18"/>
                <w:szCs w:val="18"/>
              </w:rPr>
              <w:t>Ответственный исполнитель:</w:t>
            </w:r>
            <w:r w:rsidRPr="008F02C5">
              <w:rPr>
                <w:color w:val="000000"/>
                <w:sz w:val="18"/>
                <w:szCs w:val="18"/>
              </w:rPr>
              <w:br/>
              <w:t>МКУ «Отдел жилищно-коммунального хозяйства Светлогорского городского округа»</w:t>
            </w:r>
            <w:r w:rsidRPr="008F02C5">
              <w:rPr>
                <w:color w:val="000000"/>
                <w:sz w:val="18"/>
                <w:szCs w:val="18"/>
              </w:rPr>
              <w:br/>
              <w:t>Участники:</w:t>
            </w:r>
            <w:r w:rsidRPr="008F02C5">
              <w:rPr>
                <w:color w:val="000000"/>
                <w:sz w:val="18"/>
                <w:szCs w:val="18"/>
              </w:rPr>
              <w:br/>
              <w:t>сторонние организации по результату закупок товаров, работ и услуг.</w:t>
            </w:r>
          </w:p>
        </w:tc>
      </w:tr>
      <w:tr w:rsidR="004151C4" w:rsidRPr="008F02C5" w14:paraId="7615B22C" w14:textId="77777777" w:rsidTr="00C94067">
        <w:trPr>
          <w:trHeight w:val="126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44923F" w14:textId="77777777" w:rsidR="004151C4" w:rsidRPr="008F02C5" w:rsidRDefault="004151C4" w:rsidP="004151C4">
            <w:pPr>
              <w:jc w:val="center"/>
              <w:rPr>
                <w:color w:val="000000"/>
                <w:sz w:val="18"/>
                <w:szCs w:val="18"/>
              </w:rPr>
            </w:pPr>
            <w:r w:rsidRPr="008F02C5">
              <w:rPr>
                <w:color w:val="000000"/>
                <w:sz w:val="18"/>
                <w:szCs w:val="18"/>
              </w:rPr>
              <w:t>01</w:t>
            </w:r>
          </w:p>
        </w:tc>
        <w:tc>
          <w:tcPr>
            <w:tcW w:w="1450" w:type="dxa"/>
            <w:tcBorders>
              <w:top w:val="nil"/>
              <w:left w:val="nil"/>
              <w:bottom w:val="single" w:sz="4" w:space="0" w:color="auto"/>
              <w:right w:val="single" w:sz="4" w:space="0" w:color="auto"/>
            </w:tcBorders>
            <w:shd w:val="clear" w:color="auto" w:fill="auto"/>
            <w:vAlign w:val="center"/>
            <w:hideMark/>
          </w:tcPr>
          <w:p w14:paraId="56AB7552" w14:textId="77777777" w:rsidR="004151C4" w:rsidRPr="008F02C5" w:rsidRDefault="004151C4" w:rsidP="004151C4">
            <w:pPr>
              <w:rPr>
                <w:color w:val="000000"/>
                <w:sz w:val="18"/>
                <w:szCs w:val="18"/>
              </w:rPr>
            </w:pPr>
            <w:r w:rsidRPr="008F02C5">
              <w:rPr>
                <w:color w:val="000000"/>
                <w:sz w:val="18"/>
                <w:szCs w:val="18"/>
              </w:rPr>
              <w:t>Реализация полномочий собственника в отношении жилых помещений</w:t>
            </w:r>
          </w:p>
        </w:tc>
        <w:tc>
          <w:tcPr>
            <w:tcW w:w="1528" w:type="dxa"/>
            <w:tcBorders>
              <w:top w:val="nil"/>
              <w:left w:val="nil"/>
              <w:bottom w:val="single" w:sz="4" w:space="0" w:color="auto"/>
              <w:right w:val="single" w:sz="4" w:space="0" w:color="auto"/>
            </w:tcBorders>
            <w:shd w:val="clear" w:color="auto" w:fill="auto"/>
            <w:vAlign w:val="center"/>
            <w:hideMark/>
          </w:tcPr>
          <w:p w14:paraId="0AC09D24" w14:textId="77777777" w:rsidR="004151C4" w:rsidRPr="008F02C5" w:rsidRDefault="004151C4" w:rsidP="004151C4">
            <w:pPr>
              <w:jc w:val="center"/>
              <w:rPr>
                <w:color w:val="000000"/>
                <w:sz w:val="18"/>
                <w:szCs w:val="18"/>
              </w:rPr>
            </w:pPr>
            <w:r w:rsidRPr="008F02C5">
              <w:rPr>
                <w:color w:val="000000"/>
                <w:sz w:val="18"/>
                <w:szCs w:val="18"/>
              </w:rPr>
              <w:t>площадь жилых помещений, находящихся в муниципальной собственности</w:t>
            </w:r>
          </w:p>
        </w:tc>
        <w:tc>
          <w:tcPr>
            <w:tcW w:w="1580" w:type="dxa"/>
            <w:gridSpan w:val="2"/>
            <w:tcBorders>
              <w:top w:val="nil"/>
              <w:left w:val="nil"/>
              <w:bottom w:val="single" w:sz="4" w:space="0" w:color="auto"/>
              <w:right w:val="single" w:sz="4" w:space="0" w:color="auto"/>
            </w:tcBorders>
            <w:shd w:val="clear" w:color="auto" w:fill="auto"/>
            <w:vAlign w:val="center"/>
            <w:hideMark/>
          </w:tcPr>
          <w:p w14:paraId="1A591318" w14:textId="77777777" w:rsidR="004151C4" w:rsidRPr="008F02C5" w:rsidRDefault="004151C4" w:rsidP="004151C4">
            <w:pPr>
              <w:jc w:val="center"/>
              <w:rPr>
                <w:color w:val="0D0D0D"/>
                <w:sz w:val="18"/>
                <w:szCs w:val="18"/>
              </w:rPr>
            </w:pPr>
            <w:r w:rsidRPr="008F02C5">
              <w:rPr>
                <w:color w:val="0D0D0D"/>
                <w:sz w:val="18"/>
                <w:szCs w:val="18"/>
              </w:rPr>
              <w:t>кв. м</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E4F37" w14:textId="5201270B" w:rsidR="004151C4" w:rsidRPr="004151C4" w:rsidRDefault="004151C4" w:rsidP="004151C4">
            <w:pPr>
              <w:jc w:val="center"/>
              <w:rPr>
                <w:color w:val="000000"/>
                <w:sz w:val="18"/>
                <w:szCs w:val="18"/>
              </w:rPr>
            </w:pPr>
            <w:r w:rsidRPr="004151C4">
              <w:rPr>
                <w:color w:val="000000"/>
                <w:sz w:val="18"/>
                <w:szCs w:val="18"/>
              </w:rPr>
              <w:t>17534,7</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71E677" w14:textId="6AD2B2DD" w:rsidR="004151C4" w:rsidRPr="004151C4" w:rsidRDefault="004151C4" w:rsidP="004151C4">
            <w:pPr>
              <w:jc w:val="center"/>
              <w:rPr>
                <w:color w:val="000000"/>
                <w:sz w:val="18"/>
                <w:szCs w:val="18"/>
              </w:rPr>
            </w:pPr>
            <w:r w:rsidRPr="004151C4">
              <w:rPr>
                <w:color w:val="000000"/>
                <w:sz w:val="18"/>
                <w:szCs w:val="18"/>
              </w:rPr>
              <w:t>17534,7</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A35C3D" w14:textId="09582CC5" w:rsidR="004151C4" w:rsidRPr="004151C4" w:rsidRDefault="004151C4" w:rsidP="004151C4">
            <w:pPr>
              <w:jc w:val="center"/>
              <w:rPr>
                <w:color w:val="000000"/>
                <w:sz w:val="18"/>
                <w:szCs w:val="18"/>
              </w:rPr>
            </w:pPr>
            <w:r w:rsidRPr="004151C4">
              <w:rPr>
                <w:color w:val="000000"/>
                <w:sz w:val="18"/>
                <w:szCs w:val="18"/>
              </w:rPr>
              <w:t>17534,7</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16777C" w14:textId="02A580BF" w:rsidR="004151C4" w:rsidRPr="004151C4" w:rsidRDefault="004151C4" w:rsidP="004151C4">
            <w:pPr>
              <w:jc w:val="center"/>
              <w:rPr>
                <w:color w:val="000000"/>
                <w:sz w:val="18"/>
                <w:szCs w:val="18"/>
              </w:rPr>
            </w:pPr>
            <w:r w:rsidRPr="004151C4">
              <w:rPr>
                <w:color w:val="000000"/>
                <w:sz w:val="18"/>
                <w:szCs w:val="18"/>
              </w:rPr>
              <w:t>17534,7</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F2BC64" w14:textId="5F77D254" w:rsidR="004151C4" w:rsidRPr="004151C4" w:rsidRDefault="004151C4" w:rsidP="004151C4">
            <w:pPr>
              <w:jc w:val="center"/>
              <w:rPr>
                <w:color w:val="000000"/>
                <w:sz w:val="18"/>
                <w:szCs w:val="18"/>
              </w:rPr>
            </w:pPr>
            <w:r w:rsidRPr="004151C4">
              <w:rPr>
                <w:color w:val="000000"/>
                <w:sz w:val="18"/>
                <w:szCs w:val="18"/>
              </w:rPr>
              <w:t>17534,7</w:t>
            </w:r>
          </w:p>
        </w:tc>
        <w:tc>
          <w:tcPr>
            <w:tcW w:w="3950" w:type="dxa"/>
            <w:gridSpan w:val="2"/>
            <w:tcBorders>
              <w:top w:val="nil"/>
              <w:left w:val="nil"/>
              <w:bottom w:val="single" w:sz="4" w:space="0" w:color="auto"/>
              <w:right w:val="single" w:sz="4" w:space="0" w:color="auto"/>
            </w:tcBorders>
            <w:shd w:val="clear" w:color="auto" w:fill="auto"/>
            <w:vAlign w:val="center"/>
            <w:hideMark/>
          </w:tcPr>
          <w:p w14:paraId="64323B31" w14:textId="77777777" w:rsidR="004151C4" w:rsidRPr="008F02C5" w:rsidRDefault="004151C4" w:rsidP="004151C4">
            <w:pPr>
              <w:jc w:val="center"/>
              <w:rPr>
                <w:color w:val="000000"/>
                <w:sz w:val="18"/>
                <w:szCs w:val="18"/>
              </w:rPr>
            </w:pPr>
            <w:r w:rsidRPr="008F02C5">
              <w:rPr>
                <w:color w:val="000000"/>
                <w:sz w:val="18"/>
                <w:szCs w:val="18"/>
              </w:rPr>
              <w:t>Ответственный исполнитель:</w:t>
            </w:r>
            <w:r w:rsidRPr="008F02C5">
              <w:rPr>
                <w:color w:val="000000"/>
                <w:sz w:val="18"/>
                <w:szCs w:val="18"/>
              </w:rPr>
              <w:br/>
              <w:t>МКУ «Отдел жилищно-коммунального хозяйства Светлогорского городского округа»</w:t>
            </w:r>
            <w:r w:rsidRPr="008F02C5">
              <w:rPr>
                <w:color w:val="000000"/>
                <w:sz w:val="18"/>
                <w:szCs w:val="18"/>
              </w:rPr>
              <w:br/>
              <w:t>Участники: МБУ "Спецремтранс" и</w:t>
            </w:r>
            <w:r w:rsidRPr="008F02C5">
              <w:rPr>
                <w:color w:val="000000"/>
                <w:sz w:val="18"/>
                <w:szCs w:val="18"/>
              </w:rPr>
              <w:br/>
              <w:t>сторонние организации по результату закупок товаров, работ и услуг.</w:t>
            </w:r>
          </w:p>
        </w:tc>
      </w:tr>
      <w:tr w:rsidR="004151C4" w:rsidRPr="008F02C5" w14:paraId="44AA2B71" w14:textId="77777777" w:rsidTr="00C94067">
        <w:trPr>
          <w:trHeight w:val="112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6126FD" w14:textId="77777777" w:rsidR="004151C4" w:rsidRPr="008F02C5" w:rsidRDefault="004151C4" w:rsidP="004151C4">
            <w:pPr>
              <w:jc w:val="center"/>
              <w:rPr>
                <w:color w:val="000000"/>
                <w:sz w:val="18"/>
                <w:szCs w:val="18"/>
              </w:rPr>
            </w:pPr>
            <w:r w:rsidRPr="008F02C5">
              <w:rPr>
                <w:color w:val="000000"/>
                <w:sz w:val="18"/>
                <w:szCs w:val="18"/>
              </w:rPr>
              <w:t>02</w:t>
            </w:r>
          </w:p>
        </w:tc>
        <w:tc>
          <w:tcPr>
            <w:tcW w:w="1450" w:type="dxa"/>
            <w:tcBorders>
              <w:top w:val="nil"/>
              <w:left w:val="nil"/>
              <w:bottom w:val="single" w:sz="4" w:space="0" w:color="auto"/>
              <w:right w:val="single" w:sz="4" w:space="0" w:color="auto"/>
            </w:tcBorders>
            <w:shd w:val="clear" w:color="auto" w:fill="auto"/>
            <w:vAlign w:val="center"/>
            <w:hideMark/>
          </w:tcPr>
          <w:p w14:paraId="5F218C0E" w14:textId="77777777" w:rsidR="004151C4" w:rsidRPr="008F02C5" w:rsidRDefault="004151C4" w:rsidP="004151C4">
            <w:pPr>
              <w:rPr>
                <w:color w:val="000000"/>
                <w:sz w:val="18"/>
                <w:szCs w:val="18"/>
              </w:rPr>
            </w:pPr>
            <w:r w:rsidRPr="008F02C5">
              <w:rPr>
                <w:color w:val="000000"/>
                <w:sz w:val="18"/>
                <w:szCs w:val="18"/>
              </w:rPr>
              <w:t>Реализация полномочий собственника в отношении нежилых помещений и иных объектов</w:t>
            </w:r>
          </w:p>
        </w:tc>
        <w:tc>
          <w:tcPr>
            <w:tcW w:w="1528" w:type="dxa"/>
            <w:tcBorders>
              <w:top w:val="nil"/>
              <w:left w:val="nil"/>
              <w:bottom w:val="single" w:sz="4" w:space="0" w:color="auto"/>
              <w:right w:val="single" w:sz="4" w:space="0" w:color="auto"/>
            </w:tcBorders>
            <w:shd w:val="clear" w:color="auto" w:fill="auto"/>
            <w:vAlign w:val="center"/>
            <w:hideMark/>
          </w:tcPr>
          <w:p w14:paraId="2506CE41" w14:textId="77777777" w:rsidR="004151C4" w:rsidRPr="008F02C5" w:rsidRDefault="004151C4" w:rsidP="004151C4">
            <w:pPr>
              <w:jc w:val="center"/>
              <w:rPr>
                <w:color w:val="000000"/>
                <w:sz w:val="18"/>
                <w:szCs w:val="18"/>
              </w:rPr>
            </w:pPr>
            <w:r w:rsidRPr="008F02C5">
              <w:rPr>
                <w:color w:val="000000"/>
                <w:sz w:val="18"/>
                <w:szCs w:val="18"/>
              </w:rPr>
              <w:t>площадь нежилых помещений, находящихся в муниципальной собственности</w:t>
            </w:r>
          </w:p>
        </w:tc>
        <w:tc>
          <w:tcPr>
            <w:tcW w:w="1580" w:type="dxa"/>
            <w:gridSpan w:val="2"/>
            <w:tcBorders>
              <w:top w:val="nil"/>
              <w:left w:val="nil"/>
              <w:bottom w:val="single" w:sz="4" w:space="0" w:color="auto"/>
              <w:right w:val="single" w:sz="4" w:space="0" w:color="auto"/>
            </w:tcBorders>
            <w:shd w:val="clear" w:color="auto" w:fill="auto"/>
            <w:vAlign w:val="center"/>
            <w:hideMark/>
          </w:tcPr>
          <w:p w14:paraId="11234CF0" w14:textId="77777777" w:rsidR="004151C4" w:rsidRPr="008F02C5" w:rsidRDefault="004151C4" w:rsidP="004151C4">
            <w:pPr>
              <w:jc w:val="center"/>
              <w:rPr>
                <w:color w:val="0D0D0D"/>
                <w:sz w:val="18"/>
                <w:szCs w:val="18"/>
              </w:rPr>
            </w:pPr>
            <w:r w:rsidRPr="008F02C5">
              <w:rPr>
                <w:color w:val="0D0D0D"/>
                <w:sz w:val="18"/>
                <w:szCs w:val="18"/>
              </w:rPr>
              <w:t>кв. м</w:t>
            </w:r>
          </w:p>
        </w:tc>
        <w:tc>
          <w:tcPr>
            <w:tcW w:w="1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4B44F1" w14:textId="5485F62D" w:rsidR="004151C4" w:rsidRPr="004151C4" w:rsidRDefault="004151C4" w:rsidP="004151C4">
            <w:pPr>
              <w:jc w:val="center"/>
              <w:rPr>
                <w:color w:val="000000"/>
                <w:sz w:val="18"/>
                <w:szCs w:val="18"/>
              </w:rPr>
            </w:pPr>
            <w:r w:rsidRPr="004151C4">
              <w:rPr>
                <w:color w:val="000000"/>
                <w:sz w:val="18"/>
                <w:szCs w:val="18"/>
              </w:rPr>
              <w:t>4027,3</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6CA09C67" w14:textId="28ED1155" w:rsidR="004151C4" w:rsidRPr="004151C4" w:rsidRDefault="004151C4" w:rsidP="004151C4">
            <w:pPr>
              <w:jc w:val="center"/>
              <w:rPr>
                <w:color w:val="000000"/>
                <w:sz w:val="18"/>
                <w:szCs w:val="18"/>
              </w:rPr>
            </w:pPr>
            <w:r w:rsidRPr="004151C4">
              <w:rPr>
                <w:color w:val="000000"/>
                <w:sz w:val="18"/>
                <w:szCs w:val="18"/>
              </w:rPr>
              <w:t>4027,3</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89D06DD" w14:textId="15BAC347" w:rsidR="004151C4" w:rsidRPr="004151C4" w:rsidRDefault="004151C4" w:rsidP="004151C4">
            <w:pPr>
              <w:jc w:val="center"/>
              <w:rPr>
                <w:color w:val="000000"/>
                <w:sz w:val="18"/>
                <w:szCs w:val="18"/>
              </w:rPr>
            </w:pPr>
            <w:r w:rsidRPr="004151C4">
              <w:rPr>
                <w:color w:val="000000"/>
                <w:sz w:val="18"/>
                <w:szCs w:val="18"/>
              </w:rPr>
              <w:t>4027,3</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B1D3868" w14:textId="5A940207" w:rsidR="004151C4" w:rsidRPr="004151C4" w:rsidRDefault="004151C4" w:rsidP="004151C4">
            <w:pPr>
              <w:jc w:val="center"/>
              <w:rPr>
                <w:color w:val="000000"/>
                <w:sz w:val="18"/>
                <w:szCs w:val="18"/>
              </w:rPr>
            </w:pPr>
            <w:r w:rsidRPr="004151C4">
              <w:rPr>
                <w:color w:val="000000"/>
                <w:sz w:val="18"/>
                <w:szCs w:val="18"/>
              </w:rPr>
              <w:t>4027,3</w:t>
            </w:r>
          </w:p>
        </w:tc>
        <w:tc>
          <w:tcPr>
            <w:tcW w:w="1240" w:type="dxa"/>
            <w:gridSpan w:val="2"/>
            <w:tcBorders>
              <w:top w:val="nil"/>
              <w:left w:val="nil"/>
              <w:bottom w:val="single" w:sz="4" w:space="0" w:color="auto"/>
              <w:right w:val="single" w:sz="4" w:space="0" w:color="auto"/>
            </w:tcBorders>
            <w:shd w:val="clear" w:color="auto" w:fill="auto"/>
            <w:noWrap/>
            <w:vAlign w:val="center"/>
            <w:hideMark/>
          </w:tcPr>
          <w:p w14:paraId="5B09CBBD" w14:textId="61CA97F6" w:rsidR="004151C4" w:rsidRPr="004151C4" w:rsidRDefault="004151C4" w:rsidP="004151C4">
            <w:pPr>
              <w:jc w:val="center"/>
              <w:rPr>
                <w:color w:val="000000"/>
                <w:sz w:val="18"/>
                <w:szCs w:val="18"/>
              </w:rPr>
            </w:pPr>
            <w:r w:rsidRPr="004151C4">
              <w:rPr>
                <w:color w:val="000000"/>
                <w:sz w:val="18"/>
                <w:szCs w:val="18"/>
              </w:rPr>
              <w:t>4027,3</w:t>
            </w:r>
          </w:p>
        </w:tc>
        <w:tc>
          <w:tcPr>
            <w:tcW w:w="3950" w:type="dxa"/>
            <w:gridSpan w:val="2"/>
            <w:tcBorders>
              <w:top w:val="nil"/>
              <w:left w:val="nil"/>
              <w:bottom w:val="single" w:sz="4" w:space="0" w:color="auto"/>
              <w:right w:val="single" w:sz="4" w:space="0" w:color="auto"/>
            </w:tcBorders>
            <w:shd w:val="clear" w:color="auto" w:fill="auto"/>
            <w:vAlign w:val="center"/>
            <w:hideMark/>
          </w:tcPr>
          <w:p w14:paraId="21DA0979" w14:textId="77777777" w:rsidR="004151C4" w:rsidRPr="008F02C5" w:rsidRDefault="004151C4" w:rsidP="004151C4">
            <w:pPr>
              <w:jc w:val="center"/>
              <w:rPr>
                <w:color w:val="000000"/>
                <w:sz w:val="18"/>
                <w:szCs w:val="18"/>
              </w:rPr>
            </w:pPr>
            <w:r w:rsidRPr="008F02C5">
              <w:rPr>
                <w:color w:val="000000"/>
                <w:sz w:val="18"/>
                <w:szCs w:val="18"/>
              </w:rPr>
              <w:t>Ответственный исполнитель:</w:t>
            </w:r>
            <w:r w:rsidRPr="008F02C5">
              <w:rPr>
                <w:color w:val="000000"/>
                <w:sz w:val="18"/>
                <w:szCs w:val="18"/>
              </w:rPr>
              <w:br/>
              <w:t>МКУ «Отдел жилищно-коммунального хозяйства Светлогорского городского округа»</w:t>
            </w:r>
            <w:r w:rsidRPr="008F02C5">
              <w:rPr>
                <w:color w:val="000000"/>
                <w:sz w:val="18"/>
                <w:szCs w:val="18"/>
              </w:rPr>
              <w:br/>
              <w:t>Участники:</w:t>
            </w:r>
            <w:r w:rsidRPr="008F02C5">
              <w:rPr>
                <w:color w:val="000000"/>
                <w:sz w:val="18"/>
                <w:szCs w:val="18"/>
              </w:rPr>
              <w:br/>
              <w:t>сторонние организации по результату закупок товаров, работ и услуг.</w:t>
            </w:r>
          </w:p>
        </w:tc>
      </w:tr>
    </w:tbl>
    <w:p w14:paraId="11BA967E" w14:textId="609C27CD" w:rsidR="00EB15B8" w:rsidRDefault="00EB15B8" w:rsidP="001B37A3">
      <w:pPr>
        <w:widowControl w:val="0"/>
        <w:autoSpaceDE w:val="0"/>
        <w:autoSpaceDN w:val="0"/>
        <w:adjustRightInd w:val="0"/>
        <w:contextualSpacing/>
        <w:jc w:val="both"/>
        <w:rPr>
          <w:rFonts w:eastAsia="Calibri"/>
          <w:color w:val="0D0D0D" w:themeColor="text1" w:themeTint="F2"/>
          <w:lang w:eastAsia="en-US"/>
        </w:rPr>
      </w:pPr>
    </w:p>
    <w:p w14:paraId="3F407921" w14:textId="77777777" w:rsidR="00B20AC4" w:rsidRDefault="00B20AC4" w:rsidP="001B37A3">
      <w:pPr>
        <w:widowControl w:val="0"/>
        <w:autoSpaceDE w:val="0"/>
        <w:autoSpaceDN w:val="0"/>
        <w:adjustRightInd w:val="0"/>
        <w:contextualSpacing/>
        <w:jc w:val="both"/>
        <w:rPr>
          <w:rFonts w:eastAsia="Calibri"/>
          <w:color w:val="0D0D0D" w:themeColor="text1" w:themeTint="F2"/>
          <w:lang w:eastAsia="en-US"/>
        </w:rPr>
      </w:pPr>
    </w:p>
    <w:p w14:paraId="1EEA4B7F" w14:textId="77777777" w:rsidR="00B20AC4" w:rsidRDefault="00B20AC4" w:rsidP="001B37A3">
      <w:pPr>
        <w:widowControl w:val="0"/>
        <w:autoSpaceDE w:val="0"/>
        <w:autoSpaceDN w:val="0"/>
        <w:adjustRightInd w:val="0"/>
        <w:contextualSpacing/>
        <w:jc w:val="both"/>
        <w:rPr>
          <w:rFonts w:eastAsia="Calibri"/>
          <w:color w:val="0D0D0D" w:themeColor="text1" w:themeTint="F2"/>
          <w:lang w:eastAsia="en-US"/>
        </w:rPr>
      </w:pPr>
    </w:p>
    <w:p w14:paraId="5F53EF9F" w14:textId="77777777" w:rsidR="00B20AC4" w:rsidRDefault="00B20AC4" w:rsidP="001B37A3">
      <w:pPr>
        <w:widowControl w:val="0"/>
        <w:autoSpaceDE w:val="0"/>
        <w:autoSpaceDN w:val="0"/>
        <w:adjustRightInd w:val="0"/>
        <w:contextualSpacing/>
        <w:jc w:val="both"/>
        <w:rPr>
          <w:rFonts w:eastAsia="Calibri"/>
          <w:color w:val="0D0D0D" w:themeColor="text1" w:themeTint="F2"/>
          <w:lang w:eastAsia="en-US"/>
        </w:rPr>
      </w:pPr>
    </w:p>
    <w:p w14:paraId="0AE5E0F7" w14:textId="77777777" w:rsidR="00B20AC4" w:rsidRDefault="00B20AC4" w:rsidP="001B37A3">
      <w:pPr>
        <w:widowControl w:val="0"/>
        <w:autoSpaceDE w:val="0"/>
        <w:autoSpaceDN w:val="0"/>
        <w:adjustRightInd w:val="0"/>
        <w:contextualSpacing/>
        <w:jc w:val="both"/>
        <w:rPr>
          <w:rFonts w:eastAsia="Calibri"/>
          <w:color w:val="0D0D0D" w:themeColor="text1" w:themeTint="F2"/>
          <w:lang w:eastAsia="en-US"/>
        </w:rPr>
      </w:pPr>
    </w:p>
    <w:p w14:paraId="42DD55E8" w14:textId="77777777" w:rsidR="00B20AC4" w:rsidRDefault="00B20AC4" w:rsidP="001B37A3">
      <w:pPr>
        <w:widowControl w:val="0"/>
        <w:autoSpaceDE w:val="0"/>
        <w:autoSpaceDN w:val="0"/>
        <w:adjustRightInd w:val="0"/>
        <w:contextualSpacing/>
        <w:jc w:val="both"/>
        <w:rPr>
          <w:rFonts w:eastAsia="Calibri"/>
          <w:color w:val="0D0D0D" w:themeColor="text1" w:themeTint="F2"/>
          <w:lang w:eastAsia="en-US"/>
        </w:rPr>
      </w:pPr>
    </w:p>
    <w:p w14:paraId="613D8435" w14:textId="77777777" w:rsidR="00B20AC4" w:rsidRDefault="00B20AC4" w:rsidP="001B37A3">
      <w:pPr>
        <w:widowControl w:val="0"/>
        <w:autoSpaceDE w:val="0"/>
        <w:autoSpaceDN w:val="0"/>
        <w:adjustRightInd w:val="0"/>
        <w:contextualSpacing/>
        <w:jc w:val="both"/>
        <w:rPr>
          <w:rFonts w:eastAsia="Calibri"/>
          <w:color w:val="0D0D0D" w:themeColor="text1" w:themeTint="F2"/>
          <w:lang w:eastAsia="en-US"/>
        </w:rPr>
      </w:pPr>
    </w:p>
    <w:p w14:paraId="472A9145" w14:textId="77777777" w:rsidR="00B20AC4" w:rsidRDefault="00B20AC4" w:rsidP="001B37A3">
      <w:pPr>
        <w:widowControl w:val="0"/>
        <w:autoSpaceDE w:val="0"/>
        <w:autoSpaceDN w:val="0"/>
        <w:adjustRightInd w:val="0"/>
        <w:contextualSpacing/>
        <w:jc w:val="both"/>
        <w:rPr>
          <w:rFonts w:eastAsia="Calibri"/>
          <w:color w:val="0D0D0D" w:themeColor="text1" w:themeTint="F2"/>
          <w:lang w:eastAsia="en-US"/>
        </w:rPr>
      </w:pPr>
    </w:p>
    <w:p w14:paraId="616B50FC" w14:textId="77777777" w:rsidR="00B20AC4" w:rsidRDefault="00B20AC4" w:rsidP="001B37A3">
      <w:pPr>
        <w:widowControl w:val="0"/>
        <w:autoSpaceDE w:val="0"/>
        <w:autoSpaceDN w:val="0"/>
        <w:adjustRightInd w:val="0"/>
        <w:contextualSpacing/>
        <w:jc w:val="both"/>
        <w:rPr>
          <w:rFonts w:eastAsia="Calibri"/>
          <w:color w:val="0D0D0D" w:themeColor="text1" w:themeTint="F2"/>
          <w:lang w:eastAsia="en-US"/>
        </w:rPr>
      </w:pPr>
    </w:p>
    <w:p w14:paraId="16EFF44A" w14:textId="77777777" w:rsidR="00B20AC4" w:rsidRDefault="00B20AC4" w:rsidP="001B37A3">
      <w:pPr>
        <w:widowControl w:val="0"/>
        <w:autoSpaceDE w:val="0"/>
        <w:autoSpaceDN w:val="0"/>
        <w:adjustRightInd w:val="0"/>
        <w:contextualSpacing/>
        <w:jc w:val="both"/>
        <w:rPr>
          <w:rFonts w:eastAsia="Calibri"/>
          <w:color w:val="0D0D0D" w:themeColor="text1" w:themeTint="F2"/>
          <w:lang w:eastAsia="en-US"/>
        </w:rPr>
      </w:pPr>
    </w:p>
    <w:p w14:paraId="2F513C16" w14:textId="77777777" w:rsidR="00B20AC4" w:rsidRDefault="00B20AC4" w:rsidP="001B37A3">
      <w:pPr>
        <w:widowControl w:val="0"/>
        <w:autoSpaceDE w:val="0"/>
        <w:autoSpaceDN w:val="0"/>
        <w:adjustRightInd w:val="0"/>
        <w:contextualSpacing/>
        <w:jc w:val="both"/>
        <w:rPr>
          <w:rFonts w:eastAsia="Calibri"/>
          <w:color w:val="0D0D0D" w:themeColor="text1" w:themeTint="F2"/>
          <w:lang w:eastAsia="en-US"/>
        </w:rPr>
      </w:pPr>
    </w:p>
    <w:p w14:paraId="3A4BA22A" w14:textId="77777777" w:rsidR="00B20AC4" w:rsidRDefault="00B20AC4" w:rsidP="001B37A3">
      <w:pPr>
        <w:widowControl w:val="0"/>
        <w:autoSpaceDE w:val="0"/>
        <w:autoSpaceDN w:val="0"/>
        <w:adjustRightInd w:val="0"/>
        <w:contextualSpacing/>
        <w:jc w:val="both"/>
        <w:rPr>
          <w:rFonts w:eastAsia="Calibri"/>
          <w:color w:val="0D0D0D" w:themeColor="text1" w:themeTint="F2"/>
          <w:lang w:eastAsia="en-US"/>
        </w:rPr>
      </w:pPr>
    </w:p>
    <w:tbl>
      <w:tblPr>
        <w:tblW w:w="14620" w:type="dxa"/>
        <w:tblLook w:val="04A0" w:firstRow="1" w:lastRow="0" w:firstColumn="1" w:lastColumn="0" w:noHBand="0" w:noVBand="1"/>
      </w:tblPr>
      <w:tblGrid>
        <w:gridCol w:w="2080"/>
        <w:gridCol w:w="4140"/>
        <w:gridCol w:w="2440"/>
        <w:gridCol w:w="1860"/>
        <w:gridCol w:w="1940"/>
        <w:gridCol w:w="2160"/>
      </w:tblGrid>
      <w:tr w:rsidR="00A123CA" w14:paraId="7F5BED82" w14:textId="77777777" w:rsidTr="00491DE3">
        <w:trPr>
          <w:trHeight w:val="555"/>
        </w:trPr>
        <w:tc>
          <w:tcPr>
            <w:tcW w:w="2080" w:type="dxa"/>
            <w:tcBorders>
              <w:top w:val="nil"/>
              <w:left w:val="nil"/>
              <w:bottom w:val="nil"/>
              <w:right w:val="nil"/>
            </w:tcBorders>
            <w:shd w:val="clear" w:color="auto" w:fill="auto"/>
            <w:noWrap/>
            <w:vAlign w:val="bottom"/>
            <w:hideMark/>
          </w:tcPr>
          <w:p w14:paraId="4D358E09" w14:textId="77777777" w:rsidR="00A123CA" w:rsidRDefault="00A123CA">
            <w:pPr>
              <w:jc w:val="right"/>
              <w:rPr>
                <w:color w:val="0D0D0D"/>
              </w:rPr>
            </w:pPr>
          </w:p>
          <w:p w14:paraId="5DA87812" w14:textId="77777777" w:rsidR="00A123CA" w:rsidRDefault="00A123CA">
            <w:pPr>
              <w:jc w:val="right"/>
              <w:rPr>
                <w:color w:val="0D0D0D"/>
              </w:rPr>
            </w:pPr>
          </w:p>
        </w:tc>
        <w:tc>
          <w:tcPr>
            <w:tcW w:w="12540" w:type="dxa"/>
            <w:gridSpan w:val="5"/>
            <w:tcBorders>
              <w:top w:val="nil"/>
              <w:left w:val="nil"/>
              <w:bottom w:val="nil"/>
              <w:right w:val="nil"/>
            </w:tcBorders>
            <w:shd w:val="clear" w:color="auto" w:fill="auto"/>
            <w:noWrap/>
            <w:vAlign w:val="bottom"/>
            <w:hideMark/>
          </w:tcPr>
          <w:p w14:paraId="3395BDB7" w14:textId="49DB576E" w:rsidR="00A123CA" w:rsidRPr="00A123CA" w:rsidRDefault="00A123CA" w:rsidP="00A123CA">
            <w:pPr>
              <w:jc w:val="right"/>
              <w:rPr>
                <w:sz w:val="20"/>
                <w:szCs w:val="20"/>
              </w:rPr>
            </w:pPr>
            <w:r w:rsidRPr="00A123CA">
              <w:rPr>
                <w:sz w:val="20"/>
                <w:szCs w:val="20"/>
              </w:rPr>
              <w:t xml:space="preserve">Приложение № </w:t>
            </w:r>
            <w:r>
              <w:rPr>
                <w:sz w:val="20"/>
                <w:szCs w:val="20"/>
              </w:rPr>
              <w:t>2</w:t>
            </w:r>
          </w:p>
          <w:p w14:paraId="36E4B762" w14:textId="129BD6D2" w:rsidR="00A123CA" w:rsidRDefault="00A123CA" w:rsidP="00A123CA">
            <w:pPr>
              <w:jc w:val="right"/>
              <w:rPr>
                <w:sz w:val="20"/>
                <w:szCs w:val="20"/>
              </w:rPr>
            </w:pPr>
            <w:r w:rsidRPr="00A123CA">
              <w:rPr>
                <w:sz w:val="20"/>
                <w:szCs w:val="20"/>
              </w:rPr>
              <w:t>к Программе</w:t>
            </w:r>
          </w:p>
        </w:tc>
      </w:tr>
      <w:tr w:rsidR="00A123CA" w14:paraId="797FE40D" w14:textId="77777777" w:rsidTr="00A123CA">
        <w:trPr>
          <w:trHeight w:val="660"/>
        </w:trPr>
        <w:tc>
          <w:tcPr>
            <w:tcW w:w="14620" w:type="dxa"/>
            <w:gridSpan w:val="6"/>
            <w:tcBorders>
              <w:top w:val="nil"/>
              <w:left w:val="nil"/>
              <w:bottom w:val="nil"/>
              <w:right w:val="nil"/>
            </w:tcBorders>
            <w:shd w:val="clear" w:color="auto" w:fill="auto"/>
            <w:vAlign w:val="center"/>
            <w:hideMark/>
          </w:tcPr>
          <w:p w14:paraId="04B39C4D" w14:textId="77777777" w:rsidR="00A123CA" w:rsidRDefault="00A123CA">
            <w:pPr>
              <w:jc w:val="center"/>
              <w:rPr>
                <w:color w:val="0D0D0D"/>
              </w:rPr>
            </w:pPr>
            <w:r>
              <w:rPr>
                <w:color w:val="0D0D0D"/>
              </w:rPr>
              <w:t>Сведения</w:t>
            </w:r>
            <w:r>
              <w:rPr>
                <w:color w:val="0D0D0D"/>
              </w:rPr>
              <w:br/>
              <w:t xml:space="preserve"> о финансовом обеспечении выполнения основных мероприятий муниципальной программы </w:t>
            </w:r>
          </w:p>
        </w:tc>
      </w:tr>
      <w:tr w:rsidR="00A123CA" w14:paraId="5137579C" w14:textId="77777777" w:rsidTr="00A123CA">
        <w:trPr>
          <w:trHeight w:val="630"/>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5CBBC3" w14:textId="77777777" w:rsidR="00A123CA" w:rsidRDefault="00A123CA">
            <w:pPr>
              <w:jc w:val="center"/>
              <w:rPr>
                <w:color w:val="0D0D0D"/>
              </w:rPr>
            </w:pPr>
            <w:r>
              <w:rPr>
                <w:color w:val="0D0D0D"/>
              </w:rPr>
              <w:t>Номер основного мероприятия</w:t>
            </w:r>
          </w:p>
        </w:tc>
        <w:tc>
          <w:tcPr>
            <w:tcW w:w="4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9BF731" w14:textId="77777777" w:rsidR="00A123CA" w:rsidRDefault="00A123CA">
            <w:pPr>
              <w:jc w:val="center"/>
              <w:rPr>
                <w:color w:val="0D0D0D"/>
              </w:rPr>
            </w:pPr>
            <w:r>
              <w:rPr>
                <w:color w:val="0D0D0D"/>
              </w:rPr>
              <w:t>Наименование основного мероприятия</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66D3FE" w14:textId="77777777" w:rsidR="00A123CA" w:rsidRDefault="00A123CA">
            <w:pPr>
              <w:jc w:val="center"/>
              <w:rPr>
                <w:color w:val="0D0D0D"/>
              </w:rPr>
            </w:pPr>
            <w:r>
              <w:rPr>
                <w:color w:val="0D0D0D"/>
              </w:rPr>
              <w:t>Источники финансирования</w:t>
            </w:r>
          </w:p>
        </w:tc>
        <w:tc>
          <w:tcPr>
            <w:tcW w:w="5960" w:type="dxa"/>
            <w:gridSpan w:val="3"/>
            <w:tcBorders>
              <w:top w:val="single" w:sz="4" w:space="0" w:color="auto"/>
              <w:left w:val="nil"/>
              <w:bottom w:val="single" w:sz="4" w:space="0" w:color="auto"/>
              <w:right w:val="single" w:sz="4" w:space="0" w:color="auto"/>
            </w:tcBorders>
            <w:shd w:val="clear" w:color="auto" w:fill="auto"/>
            <w:vAlign w:val="center"/>
            <w:hideMark/>
          </w:tcPr>
          <w:p w14:paraId="77DF6BCC" w14:textId="77777777" w:rsidR="00A123CA" w:rsidRDefault="00A123CA">
            <w:pPr>
              <w:jc w:val="center"/>
              <w:rPr>
                <w:color w:val="0D0D0D"/>
              </w:rPr>
            </w:pPr>
            <w:r>
              <w:rPr>
                <w:color w:val="0D0D0D"/>
              </w:rPr>
              <w:t>Объемы финансового обеспечения, тыс. руб. </w:t>
            </w:r>
          </w:p>
        </w:tc>
      </w:tr>
      <w:tr w:rsidR="00A123CA" w14:paraId="05737859" w14:textId="77777777" w:rsidTr="00A123CA">
        <w:trPr>
          <w:trHeight w:val="315"/>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5328E818" w14:textId="77777777" w:rsidR="00A123CA" w:rsidRDefault="00A123CA">
            <w:pPr>
              <w:rPr>
                <w:color w:val="0D0D0D"/>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635CB430" w14:textId="77777777" w:rsidR="00A123CA" w:rsidRDefault="00A123CA">
            <w:pPr>
              <w:rPr>
                <w:color w:val="0D0D0D"/>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76797C9C" w14:textId="77777777" w:rsidR="00A123CA" w:rsidRDefault="00A123CA">
            <w:pPr>
              <w:rPr>
                <w:color w:val="0D0D0D"/>
              </w:rPr>
            </w:pPr>
          </w:p>
        </w:tc>
        <w:tc>
          <w:tcPr>
            <w:tcW w:w="1860" w:type="dxa"/>
            <w:tcBorders>
              <w:top w:val="nil"/>
              <w:left w:val="nil"/>
              <w:bottom w:val="single" w:sz="4" w:space="0" w:color="auto"/>
              <w:right w:val="single" w:sz="4" w:space="0" w:color="auto"/>
            </w:tcBorders>
            <w:shd w:val="clear" w:color="auto" w:fill="auto"/>
            <w:vAlign w:val="center"/>
            <w:hideMark/>
          </w:tcPr>
          <w:p w14:paraId="2DAE7172" w14:textId="77777777" w:rsidR="00A123CA" w:rsidRDefault="00A123CA">
            <w:pPr>
              <w:jc w:val="center"/>
              <w:rPr>
                <w:color w:val="0D0D0D"/>
              </w:rPr>
            </w:pPr>
            <w:r>
              <w:rPr>
                <w:color w:val="0D0D0D"/>
              </w:rPr>
              <w:t>2024 год</w:t>
            </w:r>
          </w:p>
        </w:tc>
        <w:tc>
          <w:tcPr>
            <w:tcW w:w="1940" w:type="dxa"/>
            <w:tcBorders>
              <w:top w:val="nil"/>
              <w:left w:val="nil"/>
              <w:bottom w:val="single" w:sz="4" w:space="0" w:color="auto"/>
              <w:right w:val="single" w:sz="4" w:space="0" w:color="auto"/>
            </w:tcBorders>
            <w:shd w:val="clear" w:color="auto" w:fill="auto"/>
            <w:vAlign w:val="center"/>
            <w:hideMark/>
          </w:tcPr>
          <w:p w14:paraId="1842F729" w14:textId="77777777" w:rsidR="00A123CA" w:rsidRDefault="00A123CA">
            <w:pPr>
              <w:jc w:val="center"/>
              <w:rPr>
                <w:color w:val="0D0D0D"/>
              </w:rPr>
            </w:pPr>
            <w:r>
              <w:rPr>
                <w:color w:val="0D0D0D"/>
              </w:rPr>
              <w:t>2025 год</w:t>
            </w:r>
          </w:p>
        </w:tc>
        <w:tc>
          <w:tcPr>
            <w:tcW w:w="2160" w:type="dxa"/>
            <w:tcBorders>
              <w:top w:val="nil"/>
              <w:left w:val="nil"/>
              <w:bottom w:val="single" w:sz="4" w:space="0" w:color="auto"/>
              <w:right w:val="single" w:sz="4" w:space="0" w:color="auto"/>
            </w:tcBorders>
            <w:shd w:val="clear" w:color="auto" w:fill="auto"/>
            <w:vAlign w:val="center"/>
            <w:hideMark/>
          </w:tcPr>
          <w:p w14:paraId="5C10A414" w14:textId="77777777" w:rsidR="00A123CA" w:rsidRDefault="00A123CA">
            <w:pPr>
              <w:jc w:val="center"/>
              <w:rPr>
                <w:color w:val="0D0D0D"/>
              </w:rPr>
            </w:pPr>
            <w:r>
              <w:rPr>
                <w:color w:val="0D0D0D"/>
              </w:rPr>
              <w:t>2026 год</w:t>
            </w:r>
          </w:p>
        </w:tc>
      </w:tr>
      <w:tr w:rsidR="00A123CA" w14:paraId="46C2C816" w14:textId="77777777" w:rsidTr="00A123CA">
        <w:trPr>
          <w:trHeight w:val="31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39DCA315" w14:textId="77777777" w:rsidR="00A123CA" w:rsidRDefault="00A123CA">
            <w:pPr>
              <w:jc w:val="center"/>
              <w:rPr>
                <w:color w:val="0D0D0D"/>
              </w:rPr>
            </w:pPr>
            <w:r>
              <w:rPr>
                <w:color w:val="0D0D0D"/>
              </w:rPr>
              <w:t>1</w:t>
            </w:r>
          </w:p>
        </w:tc>
        <w:tc>
          <w:tcPr>
            <w:tcW w:w="4140" w:type="dxa"/>
            <w:tcBorders>
              <w:top w:val="nil"/>
              <w:left w:val="nil"/>
              <w:bottom w:val="single" w:sz="4" w:space="0" w:color="auto"/>
              <w:right w:val="single" w:sz="4" w:space="0" w:color="auto"/>
            </w:tcBorders>
            <w:shd w:val="clear" w:color="auto" w:fill="auto"/>
            <w:vAlign w:val="center"/>
            <w:hideMark/>
          </w:tcPr>
          <w:p w14:paraId="606931AC" w14:textId="77777777" w:rsidR="00A123CA" w:rsidRDefault="00A123CA">
            <w:pPr>
              <w:jc w:val="center"/>
              <w:rPr>
                <w:color w:val="0D0D0D"/>
              </w:rPr>
            </w:pPr>
            <w:r>
              <w:rPr>
                <w:color w:val="0D0D0D"/>
              </w:rPr>
              <w:t>2</w:t>
            </w:r>
          </w:p>
        </w:tc>
        <w:tc>
          <w:tcPr>
            <w:tcW w:w="2440" w:type="dxa"/>
            <w:tcBorders>
              <w:top w:val="nil"/>
              <w:left w:val="nil"/>
              <w:bottom w:val="single" w:sz="4" w:space="0" w:color="auto"/>
              <w:right w:val="single" w:sz="4" w:space="0" w:color="auto"/>
            </w:tcBorders>
            <w:shd w:val="clear" w:color="auto" w:fill="auto"/>
            <w:vAlign w:val="center"/>
            <w:hideMark/>
          </w:tcPr>
          <w:p w14:paraId="3EA3738B" w14:textId="77777777" w:rsidR="00A123CA" w:rsidRDefault="00A123CA">
            <w:pPr>
              <w:jc w:val="center"/>
              <w:rPr>
                <w:color w:val="0D0D0D"/>
              </w:rPr>
            </w:pPr>
            <w:r>
              <w:rPr>
                <w:color w:val="0D0D0D"/>
              </w:rPr>
              <w:t>3</w:t>
            </w:r>
          </w:p>
        </w:tc>
        <w:tc>
          <w:tcPr>
            <w:tcW w:w="1860" w:type="dxa"/>
            <w:tcBorders>
              <w:top w:val="nil"/>
              <w:left w:val="nil"/>
              <w:bottom w:val="single" w:sz="4" w:space="0" w:color="auto"/>
              <w:right w:val="single" w:sz="4" w:space="0" w:color="auto"/>
            </w:tcBorders>
            <w:shd w:val="clear" w:color="auto" w:fill="auto"/>
            <w:vAlign w:val="center"/>
            <w:hideMark/>
          </w:tcPr>
          <w:p w14:paraId="1F947018" w14:textId="77777777" w:rsidR="00A123CA" w:rsidRDefault="00A123CA">
            <w:pPr>
              <w:jc w:val="center"/>
              <w:rPr>
                <w:color w:val="0D0D0D"/>
              </w:rPr>
            </w:pPr>
            <w:r>
              <w:rPr>
                <w:color w:val="0D0D0D"/>
              </w:rPr>
              <w:t>4</w:t>
            </w:r>
          </w:p>
        </w:tc>
        <w:tc>
          <w:tcPr>
            <w:tcW w:w="1940" w:type="dxa"/>
            <w:tcBorders>
              <w:top w:val="nil"/>
              <w:left w:val="nil"/>
              <w:bottom w:val="single" w:sz="4" w:space="0" w:color="auto"/>
              <w:right w:val="single" w:sz="4" w:space="0" w:color="auto"/>
            </w:tcBorders>
            <w:shd w:val="clear" w:color="auto" w:fill="auto"/>
            <w:vAlign w:val="center"/>
            <w:hideMark/>
          </w:tcPr>
          <w:p w14:paraId="1C9CFEF8" w14:textId="77777777" w:rsidR="00A123CA" w:rsidRDefault="00A123CA">
            <w:pPr>
              <w:jc w:val="center"/>
              <w:rPr>
                <w:color w:val="0D0D0D"/>
              </w:rPr>
            </w:pPr>
            <w:r>
              <w:rPr>
                <w:color w:val="0D0D0D"/>
              </w:rPr>
              <w:t>5</w:t>
            </w:r>
          </w:p>
        </w:tc>
        <w:tc>
          <w:tcPr>
            <w:tcW w:w="2160" w:type="dxa"/>
            <w:tcBorders>
              <w:top w:val="nil"/>
              <w:left w:val="nil"/>
              <w:bottom w:val="single" w:sz="4" w:space="0" w:color="auto"/>
              <w:right w:val="single" w:sz="4" w:space="0" w:color="auto"/>
            </w:tcBorders>
            <w:shd w:val="clear" w:color="auto" w:fill="auto"/>
            <w:vAlign w:val="center"/>
            <w:hideMark/>
          </w:tcPr>
          <w:p w14:paraId="4DEE370D" w14:textId="77777777" w:rsidR="00A123CA" w:rsidRDefault="00A123CA">
            <w:pPr>
              <w:jc w:val="center"/>
              <w:rPr>
                <w:color w:val="0D0D0D"/>
              </w:rPr>
            </w:pPr>
            <w:r>
              <w:rPr>
                <w:color w:val="0D0D0D"/>
              </w:rPr>
              <w:t>6</w:t>
            </w:r>
          </w:p>
        </w:tc>
      </w:tr>
      <w:tr w:rsidR="00A123CA" w14:paraId="225EC664" w14:textId="77777777" w:rsidTr="00A123CA">
        <w:trPr>
          <w:trHeight w:val="315"/>
        </w:trPr>
        <w:tc>
          <w:tcPr>
            <w:tcW w:w="6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82D014" w14:textId="77777777" w:rsidR="00A123CA" w:rsidRDefault="00A123CA">
            <w:pPr>
              <w:rPr>
                <w:color w:val="0D0D0D"/>
              </w:rPr>
            </w:pPr>
            <w:r>
              <w:rPr>
                <w:color w:val="0D0D0D"/>
              </w:rPr>
              <w:t>Общий объем  финансового обеспечения выполнения основных  мероприятий Программы</w:t>
            </w:r>
          </w:p>
        </w:tc>
        <w:tc>
          <w:tcPr>
            <w:tcW w:w="2440" w:type="dxa"/>
            <w:tcBorders>
              <w:top w:val="nil"/>
              <w:left w:val="nil"/>
              <w:bottom w:val="single" w:sz="4" w:space="0" w:color="auto"/>
              <w:right w:val="single" w:sz="4" w:space="0" w:color="auto"/>
            </w:tcBorders>
            <w:shd w:val="clear" w:color="auto" w:fill="auto"/>
            <w:vAlign w:val="center"/>
            <w:hideMark/>
          </w:tcPr>
          <w:p w14:paraId="6A75722B" w14:textId="77777777" w:rsidR="00A123CA" w:rsidRDefault="00A123CA">
            <w:pPr>
              <w:rPr>
                <w:color w:val="0D0D0D"/>
              </w:rPr>
            </w:pPr>
            <w:r>
              <w:rPr>
                <w:color w:val="0D0D0D"/>
              </w:rPr>
              <w:t>Всего</w:t>
            </w:r>
          </w:p>
        </w:tc>
        <w:tc>
          <w:tcPr>
            <w:tcW w:w="1860" w:type="dxa"/>
            <w:tcBorders>
              <w:top w:val="nil"/>
              <w:left w:val="nil"/>
              <w:bottom w:val="single" w:sz="4" w:space="0" w:color="auto"/>
              <w:right w:val="single" w:sz="4" w:space="0" w:color="auto"/>
            </w:tcBorders>
            <w:shd w:val="clear" w:color="auto" w:fill="auto"/>
            <w:noWrap/>
            <w:vAlign w:val="center"/>
            <w:hideMark/>
          </w:tcPr>
          <w:p w14:paraId="36A9D2D5" w14:textId="77777777" w:rsidR="00A123CA" w:rsidRDefault="00A123CA">
            <w:pPr>
              <w:jc w:val="right"/>
              <w:rPr>
                <w:color w:val="0D0D0D"/>
              </w:rPr>
            </w:pPr>
            <w:r>
              <w:rPr>
                <w:color w:val="0D0D0D"/>
              </w:rPr>
              <w:t>18 037,80</w:t>
            </w:r>
          </w:p>
        </w:tc>
        <w:tc>
          <w:tcPr>
            <w:tcW w:w="1940" w:type="dxa"/>
            <w:tcBorders>
              <w:top w:val="nil"/>
              <w:left w:val="nil"/>
              <w:bottom w:val="single" w:sz="4" w:space="0" w:color="auto"/>
              <w:right w:val="single" w:sz="4" w:space="0" w:color="auto"/>
            </w:tcBorders>
            <w:shd w:val="clear" w:color="auto" w:fill="auto"/>
            <w:noWrap/>
            <w:vAlign w:val="center"/>
            <w:hideMark/>
          </w:tcPr>
          <w:p w14:paraId="2C0A0ED8" w14:textId="77777777" w:rsidR="00A123CA" w:rsidRDefault="00A123CA">
            <w:pPr>
              <w:jc w:val="right"/>
              <w:rPr>
                <w:color w:val="0D0D0D"/>
              </w:rPr>
            </w:pPr>
            <w:r>
              <w:rPr>
                <w:color w:val="0D0D0D"/>
              </w:rPr>
              <w:t>2 337,73</w:t>
            </w:r>
          </w:p>
        </w:tc>
        <w:tc>
          <w:tcPr>
            <w:tcW w:w="2160" w:type="dxa"/>
            <w:tcBorders>
              <w:top w:val="nil"/>
              <w:left w:val="nil"/>
              <w:bottom w:val="single" w:sz="4" w:space="0" w:color="auto"/>
              <w:right w:val="single" w:sz="4" w:space="0" w:color="auto"/>
            </w:tcBorders>
            <w:shd w:val="clear" w:color="auto" w:fill="auto"/>
            <w:noWrap/>
            <w:vAlign w:val="center"/>
            <w:hideMark/>
          </w:tcPr>
          <w:p w14:paraId="18E849AA" w14:textId="77777777" w:rsidR="00A123CA" w:rsidRDefault="00A123CA">
            <w:pPr>
              <w:jc w:val="right"/>
              <w:rPr>
                <w:color w:val="0D0D0D"/>
              </w:rPr>
            </w:pPr>
            <w:r>
              <w:rPr>
                <w:color w:val="0D0D0D"/>
              </w:rPr>
              <w:t>2 337,73</w:t>
            </w:r>
          </w:p>
        </w:tc>
      </w:tr>
      <w:tr w:rsidR="00A123CA" w14:paraId="35DD19A8" w14:textId="77777777" w:rsidTr="00A123CA">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28EDB6AF"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42860E92" w14:textId="77777777" w:rsidR="00A123CA" w:rsidRDefault="00A123CA">
            <w:pPr>
              <w:rPr>
                <w:color w:val="0D0D0D"/>
              </w:rPr>
            </w:pPr>
            <w:r>
              <w:rPr>
                <w:color w:val="0D0D0D"/>
              </w:rPr>
              <w:t>ОБ</w:t>
            </w:r>
          </w:p>
        </w:tc>
        <w:tc>
          <w:tcPr>
            <w:tcW w:w="1860" w:type="dxa"/>
            <w:tcBorders>
              <w:top w:val="nil"/>
              <w:left w:val="nil"/>
              <w:bottom w:val="single" w:sz="4" w:space="0" w:color="auto"/>
              <w:right w:val="single" w:sz="4" w:space="0" w:color="auto"/>
            </w:tcBorders>
            <w:shd w:val="clear" w:color="auto" w:fill="auto"/>
            <w:noWrap/>
            <w:vAlign w:val="center"/>
            <w:hideMark/>
          </w:tcPr>
          <w:p w14:paraId="2BE9DD51" w14:textId="77777777" w:rsidR="00A123CA" w:rsidRDefault="00A123CA">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auto" w:fill="auto"/>
            <w:noWrap/>
            <w:vAlign w:val="center"/>
            <w:hideMark/>
          </w:tcPr>
          <w:p w14:paraId="45DC43F1" w14:textId="77777777" w:rsidR="00A123CA" w:rsidRDefault="00A123CA">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auto" w:fill="auto"/>
            <w:noWrap/>
            <w:vAlign w:val="center"/>
            <w:hideMark/>
          </w:tcPr>
          <w:p w14:paraId="2E275463" w14:textId="77777777" w:rsidR="00A123CA" w:rsidRDefault="00A123CA">
            <w:pPr>
              <w:jc w:val="right"/>
              <w:rPr>
                <w:color w:val="0D0D0D"/>
              </w:rPr>
            </w:pPr>
            <w:r>
              <w:rPr>
                <w:color w:val="0D0D0D"/>
              </w:rPr>
              <w:t>0,00</w:t>
            </w:r>
          </w:p>
        </w:tc>
      </w:tr>
      <w:tr w:rsidR="00A123CA" w14:paraId="6F408174" w14:textId="77777777" w:rsidTr="00A123CA">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7E2E04A4"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4674F3C6" w14:textId="77777777" w:rsidR="00A123CA" w:rsidRDefault="00A123CA">
            <w:pPr>
              <w:rPr>
                <w:color w:val="0D0D0D"/>
              </w:rPr>
            </w:pPr>
            <w:r>
              <w:rPr>
                <w:color w:val="0D0D0D"/>
              </w:rPr>
              <w:t>МБ</w:t>
            </w:r>
          </w:p>
        </w:tc>
        <w:tc>
          <w:tcPr>
            <w:tcW w:w="1860" w:type="dxa"/>
            <w:tcBorders>
              <w:top w:val="nil"/>
              <w:left w:val="nil"/>
              <w:bottom w:val="single" w:sz="4" w:space="0" w:color="auto"/>
              <w:right w:val="single" w:sz="4" w:space="0" w:color="auto"/>
            </w:tcBorders>
            <w:shd w:val="clear" w:color="auto" w:fill="auto"/>
            <w:noWrap/>
            <w:vAlign w:val="center"/>
            <w:hideMark/>
          </w:tcPr>
          <w:p w14:paraId="0FB8D7DD" w14:textId="77777777" w:rsidR="00A123CA" w:rsidRDefault="00A123CA">
            <w:pPr>
              <w:jc w:val="right"/>
              <w:rPr>
                <w:color w:val="0D0D0D"/>
              </w:rPr>
            </w:pPr>
            <w:r>
              <w:rPr>
                <w:color w:val="0D0D0D"/>
              </w:rPr>
              <w:t>18 037,80</w:t>
            </w:r>
          </w:p>
        </w:tc>
        <w:tc>
          <w:tcPr>
            <w:tcW w:w="1940" w:type="dxa"/>
            <w:tcBorders>
              <w:top w:val="nil"/>
              <w:left w:val="nil"/>
              <w:bottom w:val="single" w:sz="4" w:space="0" w:color="auto"/>
              <w:right w:val="single" w:sz="4" w:space="0" w:color="auto"/>
            </w:tcBorders>
            <w:shd w:val="clear" w:color="auto" w:fill="auto"/>
            <w:noWrap/>
            <w:vAlign w:val="center"/>
            <w:hideMark/>
          </w:tcPr>
          <w:p w14:paraId="413DE019" w14:textId="77777777" w:rsidR="00A123CA" w:rsidRDefault="00A123CA">
            <w:pPr>
              <w:jc w:val="right"/>
              <w:rPr>
                <w:color w:val="0D0D0D"/>
              </w:rPr>
            </w:pPr>
            <w:r>
              <w:rPr>
                <w:color w:val="0D0D0D"/>
              </w:rPr>
              <w:t>2 337,73</w:t>
            </w:r>
          </w:p>
        </w:tc>
        <w:tc>
          <w:tcPr>
            <w:tcW w:w="2160" w:type="dxa"/>
            <w:tcBorders>
              <w:top w:val="nil"/>
              <w:left w:val="nil"/>
              <w:bottom w:val="single" w:sz="4" w:space="0" w:color="auto"/>
              <w:right w:val="single" w:sz="4" w:space="0" w:color="auto"/>
            </w:tcBorders>
            <w:shd w:val="clear" w:color="auto" w:fill="auto"/>
            <w:noWrap/>
            <w:vAlign w:val="center"/>
            <w:hideMark/>
          </w:tcPr>
          <w:p w14:paraId="7DCAFC5D" w14:textId="77777777" w:rsidR="00A123CA" w:rsidRDefault="00A123CA">
            <w:pPr>
              <w:jc w:val="right"/>
              <w:rPr>
                <w:color w:val="0D0D0D"/>
              </w:rPr>
            </w:pPr>
            <w:r>
              <w:rPr>
                <w:color w:val="0D0D0D"/>
              </w:rPr>
              <w:t>2 337,73</w:t>
            </w:r>
          </w:p>
        </w:tc>
      </w:tr>
      <w:tr w:rsidR="00A123CA" w14:paraId="13D9569A" w14:textId="77777777" w:rsidTr="00A123CA">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18B34125"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2FD6E19D" w14:textId="77777777" w:rsidR="00A123CA" w:rsidRDefault="00A123CA">
            <w:pPr>
              <w:rPr>
                <w:color w:val="0D0D0D"/>
              </w:rPr>
            </w:pPr>
            <w:r>
              <w:rPr>
                <w:color w:val="0D0D0D"/>
              </w:rPr>
              <w:t>ПП</w:t>
            </w:r>
          </w:p>
        </w:tc>
        <w:tc>
          <w:tcPr>
            <w:tcW w:w="1860" w:type="dxa"/>
            <w:tcBorders>
              <w:top w:val="nil"/>
              <w:left w:val="nil"/>
              <w:bottom w:val="single" w:sz="4" w:space="0" w:color="auto"/>
              <w:right w:val="single" w:sz="4" w:space="0" w:color="auto"/>
            </w:tcBorders>
            <w:shd w:val="clear" w:color="auto" w:fill="auto"/>
            <w:noWrap/>
            <w:vAlign w:val="center"/>
            <w:hideMark/>
          </w:tcPr>
          <w:p w14:paraId="619A0E36" w14:textId="77777777" w:rsidR="00A123CA" w:rsidRDefault="00A123CA">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auto" w:fill="auto"/>
            <w:noWrap/>
            <w:vAlign w:val="center"/>
            <w:hideMark/>
          </w:tcPr>
          <w:p w14:paraId="6E202713" w14:textId="77777777" w:rsidR="00A123CA" w:rsidRDefault="00A123CA">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auto" w:fill="auto"/>
            <w:noWrap/>
            <w:vAlign w:val="center"/>
            <w:hideMark/>
          </w:tcPr>
          <w:p w14:paraId="6287EE99" w14:textId="77777777" w:rsidR="00A123CA" w:rsidRDefault="00A123CA">
            <w:pPr>
              <w:jc w:val="right"/>
              <w:rPr>
                <w:color w:val="0D0D0D"/>
              </w:rPr>
            </w:pPr>
            <w:r>
              <w:rPr>
                <w:color w:val="0D0D0D"/>
              </w:rPr>
              <w:t>0,00</w:t>
            </w:r>
          </w:p>
        </w:tc>
      </w:tr>
      <w:tr w:rsidR="00A123CA" w14:paraId="7992CB43" w14:textId="77777777" w:rsidTr="00A123CA">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13DBFE75" w14:textId="77777777" w:rsidR="00A123CA" w:rsidRDefault="00A123CA">
            <w:pPr>
              <w:jc w:val="center"/>
              <w:rPr>
                <w:color w:val="0D0D0D"/>
              </w:rPr>
            </w:pPr>
            <w:r>
              <w:rPr>
                <w:color w:val="0D0D0D"/>
              </w:rPr>
              <w:t>01</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79BD7DEE" w14:textId="77777777" w:rsidR="00A123CA" w:rsidRDefault="00A123CA">
            <w:pPr>
              <w:jc w:val="center"/>
              <w:rPr>
                <w:color w:val="0D0D0D"/>
              </w:rPr>
            </w:pPr>
            <w:r>
              <w:rPr>
                <w:color w:val="0D0D0D"/>
              </w:rPr>
              <w:t>Реализация полномочий собственника в отношении жилых помещений</w:t>
            </w:r>
          </w:p>
        </w:tc>
        <w:tc>
          <w:tcPr>
            <w:tcW w:w="2440" w:type="dxa"/>
            <w:tcBorders>
              <w:top w:val="nil"/>
              <w:left w:val="nil"/>
              <w:bottom w:val="single" w:sz="4" w:space="0" w:color="auto"/>
              <w:right w:val="single" w:sz="4" w:space="0" w:color="auto"/>
            </w:tcBorders>
            <w:shd w:val="clear" w:color="auto" w:fill="auto"/>
            <w:vAlign w:val="center"/>
            <w:hideMark/>
          </w:tcPr>
          <w:p w14:paraId="759512D6" w14:textId="77777777" w:rsidR="00A123CA" w:rsidRDefault="00A123CA">
            <w:pPr>
              <w:rPr>
                <w:color w:val="0D0D0D"/>
              </w:rPr>
            </w:pPr>
            <w:r>
              <w:rPr>
                <w:color w:val="0D0D0D"/>
              </w:rPr>
              <w:t>Всего</w:t>
            </w:r>
          </w:p>
        </w:tc>
        <w:tc>
          <w:tcPr>
            <w:tcW w:w="1860" w:type="dxa"/>
            <w:tcBorders>
              <w:top w:val="nil"/>
              <w:left w:val="nil"/>
              <w:bottom w:val="single" w:sz="4" w:space="0" w:color="auto"/>
              <w:right w:val="single" w:sz="4" w:space="0" w:color="auto"/>
            </w:tcBorders>
            <w:shd w:val="clear" w:color="auto" w:fill="auto"/>
            <w:vAlign w:val="center"/>
            <w:hideMark/>
          </w:tcPr>
          <w:p w14:paraId="730093D9" w14:textId="77777777" w:rsidR="00A123CA" w:rsidRDefault="00A123CA">
            <w:pPr>
              <w:jc w:val="right"/>
              <w:rPr>
                <w:color w:val="0D0D0D"/>
              </w:rPr>
            </w:pPr>
            <w:r>
              <w:rPr>
                <w:color w:val="0D0D0D"/>
              </w:rPr>
              <w:t>11 506,29</w:t>
            </w:r>
          </w:p>
        </w:tc>
        <w:tc>
          <w:tcPr>
            <w:tcW w:w="1940" w:type="dxa"/>
            <w:tcBorders>
              <w:top w:val="nil"/>
              <w:left w:val="nil"/>
              <w:bottom w:val="single" w:sz="4" w:space="0" w:color="auto"/>
              <w:right w:val="single" w:sz="4" w:space="0" w:color="auto"/>
            </w:tcBorders>
            <w:shd w:val="clear" w:color="auto" w:fill="auto"/>
            <w:vAlign w:val="center"/>
            <w:hideMark/>
          </w:tcPr>
          <w:p w14:paraId="7834F2A0" w14:textId="77777777" w:rsidR="00A123CA" w:rsidRDefault="00A123CA">
            <w:pPr>
              <w:jc w:val="right"/>
              <w:rPr>
                <w:color w:val="0D0D0D"/>
              </w:rPr>
            </w:pPr>
            <w:r>
              <w:rPr>
                <w:color w:val="0D0D0D"/>
              </w:rPr>
              <w:t>1 901,52</w:t>
            </w:r>
          </w:p>
        </w:tc>
        <w:tc>
          <w:tcPr>
            <w:tcW w:w="2160" w:type="dxa"/>
            <w:tcBorders>
              <w:top w:val="nil"/>
              <w:left w:val="nil"/>
              <w:bottom w:val="single" w:sz="4" w:space="0" w:color="auto"/>
              <w:right w:val="single" w:sz="4" w:space="0" w:color="auto"/>
            </w:tcBorders>
            <w:shd w:val="clear" w:color="auto" w:fill="auto"/>
            <w:vAlign w:val="center"/>
            <w:hideMark/>
          </w:tcPr>
          <w:p w14:paraId="224CDBA3" w14:textId="77777777" w:rsidR="00A123CA" w:rsidRDefault="00A123CA">
            <w:pPr>
              <w:jc w:val="right"/>
              <w:rPr>
                <w:color w:val="0D0D0D"/>
              </w:rPr>
            </w:pPr>
            <w:r>
              <w:rPr>
                <w:color w:val="0D0D0D"/>
              </w:rPr>
              <w:t>1 901,52</w:t>
            </w:r>
          </w:p>
        </w:tc>
      </w:tr>
      <w:tr w:rsidR="00A123CA" w14:paraId="40054F71" w14:textId="77777777" w:rsidTr="00A123CA">
        <w:trPr>
          <w:trHeight w:val="315"/>
        </w:trPr>
        <w:tc>
          <w:tcPr>
            <w:tcW w:w="2080" w:type="dxa"/>
            <w:vMerge/>
            <w:tcBorders>
              <w:top w:val="nil"/>
              <w:left w:val="single" w:sz="4" w:space="0" w:color="auto"/>
              <w:bottom w:val="single" w:sz="4" w:space="0" w:color="auto"/>
              <w:right w:val="single" w:sz="4" w:space="0" w:color="auto"/>
            </w:tcBorders>
            <w:vAlign w:val="center"/>
            <w:hideMark/>
          </w:tcPr>
          <w:p w14:paraId="0F8CBB62" w14:textId="77777777" w:rsidR="00A123CA" w:rsidRDefault="00A123CA">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24FD63C3"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27E8FC6B" w14:textId="77777777" w:rsidR="00A123CA" w:rsidRDefault="00A123CA">
            <w:pPr>
              <w:rPr>
                <w:color w:val="0D0D0D"/>
              </w:rPr>
            </w:pPr>
            <w:r>
              <w:rPr>
                <w:color w:val="0D0D0D"/>
              </w:rPr>
              <w:t>ОБ</w:t>
            </w:r>
          </w:p>
        </w:tc>
        <w:tc>
          <w:tcPr>
            <w:tcW w:w="1860" w:type="dxa"/>
            <w:tcBorders>
              <w:top w:val="nil"/>
              <w:left w:val="nil"/>
              <w:bottom w:val="single" w:sz="4" w:space="0" w:color="auto"/>
              <w:right w:val="single" w:sz="4" w:space="0" w:color="auto"/>
            </w:tcBorders>
            <w:shd w:val="clear" w:color="auto" w:fill="auto"/>
            <w:vAlign w:val="center"/>
            <w:hideMark/>
          </w:tcPr>
          <w:p w14:paraId="302860C6" w14:textId="77777777" w:rsidR="00A123CA" w:rsidRDefault="00A123CA">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auto" w:fill="auto"/>
            <w:vAlign w:val="center"/>
            <w:hideMark/>
          </w:tcPr>
          <w:p w14:paraId="181565D9" w14:textId="77777777" w:rsidR="00A123CA" w:rsidRDefault="00A123CA">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auto" w:fill="auto"/>
            <w:vAlign w:val="center"/>
            <w:hideMark/>
          </w:tcPr>
          <w:p w14:paraId="07F0E81D" w14:textId="77777777" w:rsidR="00A123CA" w:rsidRDefault="00A123CA">
            <w:pPr>
              <w:jc w:val="right"/>
              <w:rPr>
                <w:color w:val="0D0D0D"/>
              </w:rPr>
            </w:pPr>
            <w:r>
              <w:rPr>
                <w:color w:val="0D0D0D"/>
              </w:rPr>
              <w:t>0,00</w:t>
            </w:r>
          </w:p>
        </w:tc>
      </w:tr>
      <w:tr w:rsidR="00A123CA" w14:paraId="5C5D1A8B" w14:textId="77777777" w:rsidTr="00A123CA">
        <w:trPr>
          <w:trHeight w:val="315"/>
        </w:trPr>
        <w:tc>
          <w:tcPr>
            <w:tcW w:w="2080" w:type="dxa"/>
            <w:vMerge/>
            <w:tcBorders>
              <w:top w:val="nil"/>
              <w:left w:val="single" w:sz="4" w:space="0" w:color="auto"/>
              <w:bottom w:val="single" w:sz="4" w:space="0" w:color="auto"/>
              <w:right w:val="single" w:sz="4" w:space="0" w:color="auto"/>
            </w:tcBorders>
            <w:vAlign w:val="center"/>
            <w:hideMark/>
          </w:tcPr>
          <w:p w14:paraId="26C570A7" w14:textId="77777777" w:rsidR="00A123CA" w:rsidRDefault="00A123CA">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7F7F7EE5"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59341B4A" w14:textId="77777777" w:rsidR="00A123CA" w:rsidRDefault="00A123CA">
            <w:pPr>
              <w:rPr>
                <w:color w:val="0D0D0D"/>
              </w:rPr>
            </w:pPr>
            <w:r>
              <w:rPr>
                <w:color w:val="0D0D0D"/>
              </w:rPr>
              <w:t>МБ</w:t>
            </w:r>
          </w:p>
        </w:tc>
        <w:tc>
          <w:tcPr>
            <w:tcW w:w="1860" w:type="dxa"/>
            <w:tcBorders>
              <w:top w:val="nil"/>
              <w:left w:val="nil"/>
              <w:bottom w:val="single" w:sz="4" w:space="0" w:color="auto"/>
              <w:right w:val="single" w:sz="4" w:space="0" w:color="auto"/>
            </w:tcBorders>
            <w:shd w:val="clear" w:color="auto" w:fill="auto"/>
            <w:vAlign w:val="center"/>
            <w:hideMark/>
          </w:tcPr>
          <w:p w14:paraId="3F07C8B7" w14:textId="77777777" w:rsidR="00A123CA" w:rsidRDefault="00A123CA">
            <w:pPr>
              <w:jc w:val="right"/>
              <w:rPr>
                <w:color w:val="0D0D0D"/>
              </w:rPr>
            </w:pPr>
            <w:r>
              <w:rPr>
                <w:color w:val="0D0D0D"/>
              </w:rPr>
              <w:t>11 506,29</w:t>
            </w:r>
          </w:p>
        </w:tc>
        <w:tc>
          <w:tcPr>
            <w:tcW w:w="1940" w:type="dxa"/>
            <w:tcBorders>
              <w:top w:val="nil"/>
              <w:left w:val="nil"/>
              <w:bottom w:val="single" w:sz="4" w:space="0" w:color="auto"/>
              <w:right w:val="single" w:sz="4" w:space="0" w:color="auto"/>
            </w:tcBorders>
            <w:shd w:val="clear" w:color="auto" w:fill="auto"/>
            <w:vAlign w:val="center"/>
            <w:hideMark/>
          </w:tcPr>
          <w:p w14:paraId="28ABDE5D" w14:textId="77777777" w:rsidR="00A123CA" w:rsidRDefault="00A123CA">
            <w:pPr>
              <w:jc w:val="right"/>
              <w:rPr>
                <w:color w:val="0D0D0D"/>
              </w:rPr>
            </w:pPr>
            <w:r>
              <w:rPr>
                <w:color w:val="0D0D0D"/>
              </w:rPr>
              <w:t>1 901,52</w:t>
            </w:r>
          </w:p>
        </w:tc>
        <w:tc>
          <w:tcPr>
            <w:tcW w:w="2160" w:type="dxa"/>
            <w:tcBorders>
              <w:top w:val="nil"/>
              <w:left w:val="nil"/>
              <w:bottom w:val="single" w:sz="4" w:space="0" w:color="auto"/>
              <w:right w:val="single" w:sz="4" w:space="0" w:color="auto"/>
            </w:tcBorders>
            <w:shd w:val="clear" w:color="auto" w:fill="auto"/>
            <w:vAlign w:val="center"/>
            <w:hideMark/>
          </w:tcPr>
          <w:p w14:paraId="647E4D01" w14:textId="77777777" w:rsidR="00A123CA" w:rsidRDefault="00A123CA">
            <w:pPr>
              <w:jc w:val="right"/>
              <w:rPr>
                <w:color w:val="0D0D0D"/>
              </w:rPr>
            </w:pPr>
            <w:r>
              <w:rPr>
                <w:color w:val="0D0D0D"/>
              </w:rPr>
              <w:t>1 901,52</w:t>
            </w:r>
          </w:p>
        </w:tc>
      </w:tr>
      <w:tr w:rsidR="00A123CA" w14:paraId="13F8F032" w14:textId="77777777" w:rsidTr="00A123CA">
        <w:trPr>
          <w:trHeight w:val="315"/>
        </w:trPr>
        <w:tc>
          <w:tcPr>
            <w:tcW w:w="2080" w:type="dxa"/>
            <w:vMerge/>
            <w:tcBorders>
              <w:top w:val="nil"/>
              <w:left w:val="single" w:sz="4" w:space="0" w:color="auto"/>
              <w:bottom w:val="single" w:sz="4" w:space="0" w:color="auto"/>
              <w:right w:val="single" w:sz="4" w:space="0" w:color="auto"/>
            </w:tcBorders>
            <w:vAlign w:val="center"/>
            <w:hideMark/>
          </w:tcPr>
          <w:p w14:paraId="7AD03802" w14:textId="77777777" w:rsidR="00A123CA" w:rsidRDefault="00A123CA">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2101AC0D"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583223FF" w14:textId="77777777" w:rsidR="00A123CA" w:rsidRDefault="00A123CA">
            <w:pPr>
              <w:rPr>
                <w:color w:val="0D0D0D"/>
              </w:rPr>
            </w:pPr>
            <w:r>
              <w:rPr>
                <w:color w:val="0D0D0D"/>
              </w:rPr>
              <w:t>ПП</w:t>
            </w:r>
          </w:p>
        </w:tc>
        <w:tc>
          <w:tcPr>
            <w:tcW w:w="1860" w:type="dxa"/>
            <w:tcBorders>
              <w:top w:val="nil"/>
              <w:left w:val="nil"/>
              <w:bottom w:val="single" w:sz="4" w:space="0" w:color="auto"/>
              <w:right w:val="single" w:sz="4" w:space="0" w:color="auto"/>
            </w:tcBorders>
            <w:shd w:val="clear" w:color="auto" w:fill="auto"/>
            <w:vAlign w:val="center"/>
            <w:hideMark/>
          </w:tcPr>
          <w:p w14:paraId="169BCD19" w14:textId="77777777" w:rsidR="00A123CA" w:rsidRDefault="00A123CA">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auto" w:fill="auto"/>
            <w:vAlign w:val="center"/>
            <w:hideMark/>
          </w:tcPr>
          <w:p w14:paraId="7217FB4A" w14:textId="77777777" w:rsidR="00A123CA" w:rsidRDefault="00A123CA">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auto" w:fill="auto"/>
            <w:vAlign w:val="center"/>
            <w:hideMark/>
          </w:tcPr>
          <w:p w14:paraId="1D104377" w14:textId="77777777" w:rsidR="00A123CA" w:rsidRDefault="00A123CA">
            <w:pPr>
              <w:jc w:val="right"/>
              <w:rPr>
                <w:color w:val="0D0D0D"/>
              </w:rPr>
            </w:pPr>
            <w:r>
              <w:rPr>
                <w:color w:val="0D0D0D"/>
              </w:rPr>
              <w:t>0,00</w:t>
            </w:r>
          </w:p>
        </w:tc>
      </w:tr>
      <w:tr w:rsidR="00A123CA" w14:paraId="235BFD57" w14:textId="77777777" w:rsidTr="00A123CA">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502357F9" w14:textId="77777777" w:rsidR="00A123CA" w:rsidRDefault="00A123CA">
            <w:pPr>
              <w:jc w:val="center"/>
              <w:rPr>
                <w:color w:val="0D0D0D"/>
              </w:rPr>
            </w:pPr>
            <w:r>
              <w:rPr>
                <w:color w:val="0D0D0D"/>
              </w:rPr>
              <w:t>02</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76F2D2EE" w14:textId="77777777" w:rsidR="00A123CA" w:rsidRDefault="00A123CA">
            <w:pPr>
              <w:jc w:val="center"/>
              <w:rPr>
                <w:color w:val="0D0D0D"/>
              </w:rPr>
            </w:pPr>
            <w:r>
              <w:rPr>
                <w:color w:val="0D0D0D"/>
              </w:rPr>
              <w:t>Реализация полномочий собственника в отношении нежилых помещений и иных объектов</w:t>
            </w:r>
          </w:p>
        </w:tc>
        <w:tc>
          <w:tcPr>
            <w:tcW w:w="2440" w:type="dxa"/>
            <w:tcBorders>
              <w:top w:val="nil"/>
              <w:left w:val="nil"/>
              <w:bottom w:val="single" w:sz="4" w:space="0" w:color="auto"/>
              <w:right w:val="single" w:sz="4" w:space="0" w:color="auto"/>
            </w:tcBorders>
            <w:shd w:val="clear" w:color="auto" w:fill="auto"/>
            <w:vAlign w:val="center"/>
            <w:hideMark/>
          </w:tcPr>
          <w:p w14:paraId="5C92EEBE" w14:textId="77777777" w:rsidR="00A123CA" w:rsidRDefault="00A123CA">
            <w:pPr>
              <w:rPr>
                <w:color w:val="0D0D0D"/>
              </w:rPr>
            </w:pPr>
            <w:r>
              <w:rPr>
                <w:color w:val="0D0D0D"/>
              </w:rPr>
              <w:t>Всего</w:t>
            </w:r>
          </w:p>
        </w:tc>
        <w:tc>
          <w:tcPr>
            <w:tcW w:w="1860" w:type="dxa"/>
            <w:tcBorders>
              <w:top w:val="nil"/>
              <w:left w:val="nil"/>
              <w:bottom w:val="single" w:sz="4" w:space="0" w:color="auto"/>
              <w:right w:val="single" w:sz="4" w:space="0" w:color="auto"/>
            </w:tcBorders>
            <w:shd w:val="clear" w:color="000000" w:fill="FFFFFF"/>
            <w:vAlign w:val="center"/>
            <w:hideMark/>
          </w:tcPr>
          <w:p w14:paraId="0BDDD9A6" w14:textId="77777777" w:rsidR="00A123CA" w:rsidRDefault="00A123CA">
            <w:pPr>
              <w:jc w:val="right"/>
              <w:rPr>
                <w:color w:val="0D0D0D"/>
              </w:rPr>
            </w:pPr>
            <w:r>
              <w:rPr>
                <w:color w:val="0D0D0D"/>
              </w:rPr>
              <w:t>6 531,51</w:t>
            </w:r>
          </w:p>
        </w:tc>
        <w:tc>
          <w:tcPr>
            <w:tcW w:w="1940" w:type="dxa"/>
            <w:tcBorders>
              <w:top w:val="nil"/>
              <w:left w:val="nil"/>
              <w:bottom w:val="single" w:sz="4" w:space="0" w:color="auto"/>
              <w:right w:val="single" w:sz="4" w:space="0" w:color="auto"/>
            </w:tcBorders>
            <w:shd w:val="clear" w:color="000000" w:fill="FFFFFF"/>
            <w:vAlign w:val="center"/>
            <w:hideMark/>
          </w:tcPr>
          <w:p w14:paraId="58F37AFD" w14:textId="77777777" w:rsidR="00A123CA" w:rsidRDefault="00A123CA">
            <w:pPr>
              <w:jc w:val="right"/>
              <w:rPr>
                <w:color w:val="0D0D0D"/>
              </w:rPr>
            </w:pPr>
            <w:r>
              <w:rPr>
                <w:color w:val="0D0D0D"/>
              </w:rPr>
              <w:t>436,21</w:t>
            </w:r>
          </w:p>
        </w:tc>
        <w:tc>
          <w:tcPr>
            <w:tcW w:w="2160" w:type="dxa"/>
            <w:tcBorders>
              <w:top w:val="nil"/>
              <w:left w:val="nil"/>
              <w:bottom w:val="single" w:sz="4" w:space="0" w:color="auto"/>
              <w:right w:val="single" w:sz="4" w:space="0" w:color="auto"/>
            </w:tcBorders>
            <w:shd w:val="clear" w:color="000000" w:fill="FFFFFF"/>
            <w:vAlign w:val="center"/>
            <w:hideMark/>
          </w:tcPr>
          <w:p w14:paraId="0FC212E8" w14:textId="77777777" w:rsidR="00A123CA" w:rsidRDefault="00A123CA">
            <w:pPr>
              <w:jc w:val="right"/>
              <w:rPr>
                <w:color w:val="0D0D0D"/>
              </w:rPr>
            </w:pPr>
            <w:r>
              <w:rPr>
                <w:color w:val="0D0D0D"/>
              </w:rPr>
              <w:t>436,21</w:t>
            </w:r>
          </w:p>
        </w:tc>
      </w:tr>
      <w:tr w:rsidR="00A123CA" w14:paraId="4B6A5602" w14:textId="77777777" w:rsidTr="00A123CA">
        <w:trPr>
          <w:trHeight w:val="315"/>
        </w:trPr>
        <w:tc>
          <w:tcPr>
            <w:tcW w:w="2080" w:type="dxa"/>
            <w:vMerge/>
            <w:tcBorders>
              <w:top w:val="nil"/>
              <w:left w:val="single" w:sz="4" w:space="0" w:color="auto"/>
              <w:bottom w:val="single" w:sz="4" w:space="0" w:color="auto"/>
              <w:right w:val="single" w:sz="4" w:space="0" w:color="auto"/>
            </w:tcBorders>
            <w:vAlign w:val="center"/>
            <w:hideMark/>
          </w:tcPr>
          <w:p w14:paraId="1B12A8C8" w14:textId="77777777" w:rsidR="00A123CA" w:rsidRDefault="00A123CA">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35E1C0A5"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30A8586D" w14:textId="77777777" w:rsidR="00A123CA" w:rsidRDefault="00A123CA">
            <w:pPr>
              <w:rPr>
                <w:color w:val="0D0D0D"/>
              </w:rPr>
            </w:pPr>
            <w:r>
              <w:rPr>
                <w:color w:val="0D0D0D"/>
              </w:rPr>
              <w:t>ОБ</w:t>
            </w:r>
          </w:p>
        </w:tc>
        <w:tc>
          <w:tcPr>
            <w:tcW w:w="1860" w:type="dxa"/>
            <w:tcBorders>
              <w:top w:val="nil"/>
              <w:left w:val="nil"/>
              <w:bottom w:val="single" w:sz="4" w:space="0" w:color="auto"/>
              <w:right w:val="single" w:sz="4" w:space="0" w:color="auto"/>
            </w:tcBorders>
            <w:shd w:val="clear" w:color="000000" w:fill="FFFFFF"/>
            <w:vAlign w:val="center"/>
            <w:hideMark/>
          </w:tcPr>
          <w:p w14:paraId="4555294F" w14:textId="77777777" w:rsidR="00A123CA" w:rsidRDefault="00A123CA">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000000" w:fill="FFFFFF"/>
            <w:vAlign w:val="center"/>
            <w:hideMark/>
          </w:tcPr>
          <w:p w14:paraId="6F1EA220" w14:textId="77777777" w:rsidR="00A123CA" w:rsidRDefault="00A123CA">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000000" w:fill="FFFFFF"/>
            <w:vAlign w:val="center"/>
            <w:hideMark/>
          </w:tcPr>
          <w:p w14:paraId="053E8B15" w14:textId="77777777" w:rsidR="00A123CA" w:rsidRDefault="00A123CA">
            <w:pPr>
              <w:jc w:val="right"/>
              <w:rPr>
                <w:color w:val="0D0D0D"/>
              </w:rPr>
            </w:pPr>
            <w:r>
              <w:rPr>
                <w:color w:val="0D0D0D"/>
              </w:rPr>
              <w:t>0,00</w:t>
            </w:r>
          </w:p>
        </w:tc>
      </w:tr>
      <w:tr w:rsidR="00A123CA" w14:paraId="05A2D2C7" w14:textId="77777777" w:rsidTr="00A123CA">
        <w:trPr>
          <w:trHeight w:val="315"/>
        </w:trPr>
        <w:tc>
          <w:tcPr>
            <w:tcW w:w="2080" w:type="dxa"/>
            <w:vMerge/>
            <w:tcBorders>
              <w:top w:val="nil"/>
              <w:left w:val="single" w:sz="4" w:space="0" w:color="auto"/>
              <w:bottom w:val="single" w:sz="4" w:space="0" w:color="auto"/>
              <w:right w:val="single" w:sz="4" w:space="0" w:color="auto"/>
            </w:tcBorders>
            <w:vAlign w:val="center"/>
            <w:hideMark/>
          </w:tcPr>
          <w:p w14:paraId="4972591A" w14:textId="77777777" w:rsidR="00A123CA" w:rsidRDefault="00A123CA">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42D11422"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69FE4673" w14:textId="77777777" w:rsidR="00A123CA" w:rsidRDefault="00A123CA">
            <w:pPr>
              <w:rPr>
                <w:color w:val="0D0D0D"/>
              </w:rPr>
            </w:pPr>
            <w:r>
              <w:rPr>
                <w:color w:val="0D0D0D"/>
              </w:rPr>
              <w:t>МБ</w:t>
            </w:r>
          </w:p>
        </w:tc>
        <w:tc>
          <w:tcPr>
            <w:tcW w:w="1860" w:type="dxa"/>
            <w:tcBorders>
              <w:top w:val="nil"/>
              <w:left w:val="nil"/>
              <w:bottom w:val="single" w:sz="4" w:space="0" w:color="auto"/>
              <w:right w:val="single" w:sz="4" w:space="0" w:color="auto"/>
            </w:tcBorders>
            <w:shd w:val="clear" w:color="000000" w:fill="FFFFFF"/>
            <w:vAlign w:val="center"/>
            <w:hideMark/>
          </w:tcPr>
          <w:p w14:paraId="5AE18B68" w14:textId="77777777" w:rsidR="00A123CA" w:rsidRDefault="00A123CA">
            <w:pPr>
              <w:jc w:val="right"/>
              <w:rPr>
                <w:color w:val="0D0D0D"/>
              </w:rPr>
            </w:pPr>
            <w:r>
              <w:rPr>
                <w:color w:val="0D0D0D"/>
              </w:rPr>
              <w:t>6 531,51</w:t>
            </w:r>
          </w:p>
        </w:tc>
        <w:tc>
          <w:tcPr>
            <w:tcW w:w="1940" w:type="dxa"/>
            <w:tcBorders>
              <w:top w:val="nil"/>
              <w:left w:val="nil"/>
              <w:bottom w:val="single" w:sz="4" w:space="0" w:color="auto"/>
              <w:right w:val="single" w:sz="4" w:space="0" w:color="auto"/>
            </w:tcBorders>
            <w:shd w:val="clear" w:color="000000" w:fill="FFFFFF"/>
            <w:vAlign w:val="center"/>
            <w:hideMark/>
          </w:tcPr>
          <w:p w14:paraId="19AE08A0" w14:textId="77777777" w:rsidR="00A123CA" w:rsidRDefault="00A123CA">
            <w:pPr>
              <w:jc w:val="right"/>
              <w:rPr>
                <w:color w:val="0D0D0D"/>
              </w:rPr>
            </w:pPr>
            <w:r>
              <w:rPr>
                <w:color w:val="0D0D0D"/>
              </w:rPr>
              <w:t>436,21</w:t>
            </w:r>
          </w:p>
        </w:tc>
        <w:tc>
          <w:tcPr>
            <w:tcW w:w="2160" w:type="dxa"/>
            <w:tcBorders>
              <w:top w:val="nil"/>
              <w:left w:val="nil"/>
              <w:bottom w:val="single" w:sz="4" w:space="0" w:color="auto"/>
              <w:right w:val="single" w:sz="4" w:space="0" w:color="auto"/>
            </w:tcBorders>
            <w:shd w:val="clear" w:color="000000" w:fill="FFFFFF"/>
            <w:vAlign w:val="center"/>
            <w:hideMark/>
          </w:tcPr>
          <w:p w14:paraId="448D8E8F" w14:textId="77777777" w:rsidR="00A123CA" w:rsidRDefault="00A123CA">
            <w:pPr>
              <w:jc w:val="right"/>
              <w:rPr>
                <w:color w:val="0D0D0D"/>
              </w:rPr>
            </w:pPr>
            <w:r>
              <w:rPr>
                <w:color w:val="0D0D0D"/>
              </w:rPr>
              <w:t>436,21</w:t>
            </w:r>
          </w:p>
        </w:tc>
      </w:tr>
      <w:tr w:rsidR="00A123CA" w14:paraId="37BD74C8" w14:textId="77777777" w:rsidTr="00A123CA">
        <w:trPr>
          <w:trHeight w:val="315"/>
        </w:trPr>
        <w:tc>
          <w:tcPr>
            <w:tcW w:w="2080" w:type="dxa"/>
            <w:vMerge/>
            <w:tcBorders>
              <w:top w:val="nil"/>
              <w:left w:val="single" w:sz="4" w:space="0" w:color="auto"/>
              <w:bottom w:val="single" w:sz="4" w:space="0" w:color="auto"/>
              <w:right w:val="single" w:sz="4" w:space="0" w:color="auto"/>
            </w:tcBorders>
            <w:vAlign w:val="center"/>
            <w:hideMark/>
          </w:tcPr>
          <w:p w14:paraId="527CD311" w14:textId="77777777" w:rsidR="00A123CA" w:rsidRDefault="00A123CA">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19BA048D"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104D52BE" w14:textId="77777777" w:rsidR="00A123CA" w:rsidRDefault="00A123CA">
            <w:pPr>
              <w:rPr>
                <w:color w:val="0D0D0D"/>
              </w:rPr>
            </w:pPr>
            <w:r>
              <w:rPr>
                <w:color w:val="0D0D0D"/>
              </w:rPr>
              <w:t>ПП</w:t>
            </w:r>
          </w:p>
        </w:tc>
        <w:tc>
          <w:tcPr>
            <w:tcW w:w="1860" w:type="dxa"/>
            <w:tcBorders>
              <w:top w:val="nil"/>
              <w:left w:val="nil"/>
              <w:bottom w:val="single" w:sz="4" w:space="0" w:color="auto"/>
              <w:right w:val="single" w:sz="4" w:space="0" w:color="auto"/>
            </w:tcBorders>
            <w:shd w:val="clear" w:color="000000" w:fill="FFFFFF"/>
            <w:vAlign w:val="center"/>
            <w:hideMark/>
          </w:tcPr>
          <w:p w14:paraId="016BFB60" w14:textId="77777777" w:rsidR="00A123CA" w:rsidRDefault="00A123CA">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000000" w:fill="FFFFFF"/>
            <w:vAlign w:val="center"/>
            <w:hideMark/>
          </w:tcPr>
          <w:p w14:paraId="269735C4" w14:textId="77777777" w:rsidR="00A123CA" w:rsidRDefault="00A123CA">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000000" w:fill="FFFFFF"/>
            <w:vAlign w:val="center"/>
            <w:hideMark/>
          </w:tcPr>
          <w:p w14:paraId="11F67A45" w14:textId="77777777" w:rsidR="00A123CA" w:rsidRDefault="00A123CA">
            <w:pPr>
              <w:jc w:val="right"/>
              <w:rPr>
                <w:color w:val="0D0D0D"/>
              </w:rPr>
            </w:pPr>
            <w:r>
              <w:rPr>
                <w:color w:val="0D0D0D"/>
              </w:rPr>
              <w:t>0,00</w:t>
            </w:r>
          </w:p>
        </w:tc>
      </w:tr>
      <w:tr w:rsidR="00A123CA" w14:paraId="5621681A" w14:textId="77777777" w:rsidTr="00A123CA">
        <w:trPr>
          <w:trHeight w:val="315"/>
        </w:trPr>
        <w:tc>
          <w:tcPr>
            <w:tcW w:w="6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35F854" w14:textId="77777777" w:rsidR="00A123CA" w:rsidRDefault="00A123CA">
            <w:pPr>
              <w:rPr>
                <w:color w:val="0D0D0D"/>
              </w:rPr>
            </w:pPr>
            <w:r>
              <w:rPr>
                <w:color w:val="0D0D0D"/>
              </w:rPr>
              <w:t>МКУ «Отдел жилищно-коммунального хозяйства Светлогорского городского округа»</w:t>
            </w:r>
          </w:p>
        </w:tc>
        <w:tc>
          <w:tcPr>
            <w:tcW w:w="2440" w:type="dxa"/>
            <w:tcBorders>
              <w:top w:val="nil"/>
              <w:left w:val="nil"/>
              <w:bottom w:val="single" w:sz="4" w:space="0" w:color="auto"/>
              <w:right w:val="single" w:sz="4" w:space="0" w:color="auto"/>
            </w:tcBorders>
            <w:shd w:val="clear" w:color="auto" w:fill="auto"/>
            <w:vAlign w:val="center"/>
            <w:hideMark/>
          </w:tcPr>
          <w:p w14:paraId="0384A49B" w14:textId="77777777" w:rsidR="00A123CA" w:rsidRDefault="00A123CA">
            <w:pPr>
              <w:rPr>
                <w:color w:val="0D0D0D"/>
              </w:rPr>
            </w:pPr>
            <w:r>
              <w:rPr>
                <w:color w:val="0D0D0D"/>
              </w:rPr>
              <w:t>Всего</w:t>
            </w:r>
          </w:p>
        </w:tc>
        <w:tc>
          <w:tcPr>
            <w:tcW w:w="1860" w:type="dxa"/>
            <w:tcBorders>
              <w:top w:val="nil"/>
              <w:left w:val="nil"/>
              <w:bottom w:val="single" w:sz="4" w:space="0" w:color="auto"/>
              <w:right w:val="single" w:sz="4" w:space="0" w:color="auto"/>
            </w:tcBorders>
            <w:shd w:val="clear" w:color="auto" w:fill="auto"/>
            <w:noWrap/>
            <w:vAlign w:val="center"/>
            <w:hideMark/>
          </w:tcPr>
          <w:p w14:paraId="12AB8BFA" w14:textId="77777777" w:rsidR="00A123CA" w:rsidRDefault="00A123CA">
            <w:pPr>
              <w:jc w:val="right"/>
              <w:rPr>
                <w:color w:val="0D0D0D"/>
              </w:rPr>
            </w:pPr>
            <w:r>
              <w:rPr>
                <w:color w:val="0D0D0D"/>
              </w:rPr>
              <w:t>18 037,80</w:t>
            </w:r>
          </w:p>
        </w:tc>
        <w:tc>
          <w:tcPr>
            <w:tcW w:w="1940" w:type="dxa"/>
            <w:tcBorders>
              <w:top w:val="nil"/>
              <w:left w:val="nil"/>
              <w:bottom w:val="single" w:sz="4" w:space="0" w:color="auto"/>
              <w:right w:val="single" w:sz="4" w:space="0" w:color="auto"/>
            </w:tcBorders>
            <w:shd w:val="clear" w:color="auto" w:fill="auto"/>
            <w:noWrap/>
            <w:vAlign w:val="center"/>
            <w:hideMark/>
          </w:tcPr>
          <w:p w14:paraId="5A25BC1A" w14:textId="77777777" w:rsidR="00A123CA" w:rsidRDefault="00A123CA">
            <w:pPr>
              <w:jc w:val="right"/>
              <w:rPr>
                <w:color w:val="0D0D0D"/>
              </w:rPr>
            </w:pPr>
            <w:r>
              <w:rPr>
                <w:color w:val="0D0D0D"/>
              </w:rPr>
              <w:t>2 337,73</w:t>
            </w:r>
          </w:p>
        </w:tc>
        <w:tc>
          <w:tcPr>
            <w:tcW w:w="2160" w:type="dxa"/>
            <w:tcBorders>
              <w:top w:val="nil"/>
              <w:left w:val="nil"/>
              <w:bottom w:val="single" w:sz="4" w:space="0" w:color="auto"/>
              <w:right w:val="single" w:sz="4" w:space="0" w:color="auto"/>
            </w:tcBorders>
            <w:shd w:val="clear" w:color="auto" w:fill="auto"/>
            <w:noWrap/>
            <w:vAlign w:val="center"/>
            <w:hideMark/>
          </w:tcPr>
          <w:p w14:paraId="74AE19D1" w14:textId="77777777" w:rsidR="00A123CA" w:rsidRDefault="00A123CA">
            <w:pPr>
              <w:jc w:val="right"/>
              <w:rPr>
                <w:color w:val="0D0D0D"/>
              </w:rPr>
            </w:pPr>
            <w:r>
              <w:rPr>
                <w:color w:val="0D0D0D"/>
              </w:rPr>
              <w:t>2 337,73</w:t>
            </w:r>
          </w:p>
        </w:tc>
      </w:tr>
      <w:tr w:rsidR="00A123CA" w14:paraId="5913AC7A" w14:textId="77777777" w:rsidTr="00A123CA">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5AA38CFA"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4F64435D" w14:textId="77777777" w:rsidR="00A123CA" w:rsidRDefault="00A123CA">
            <w:pPr>
              <w:rPr>
                <w:color w:val="0D0D0D"/>
              </w:rPr>
            </w:pPr>
            <w:r>
              <w:rPr>
                <w:color w:val="0D0D0D"/>
              </w:rPr>
              <w:t>ОБ</w:t>
            </w:r>
          </w:p>
        </w:tc>
        <w:tc>
          <w:tcPr>
            <w:tcW w:w="1860" w:type="dxa"/>
            <w:tcBorders>
              <w:top w:val="nil"/>
              <w:left w:val="nil"/>
              <w:bottom w:val="single" w:sz="4" w:space="0" w:color="auto"/>
              <w:right w:val="single" w:sz="4" w:space="0" w:color="auto"/>
            </w:tcBorders>
            <w:shd w:val="clear" w:color="auto" w:fill="auto"/>
            <w:noWrap/>
            <w:vAlign w:val="center"/>
            <w:hideMark/>
          </w:tcPr>
          <w:p w14:paraId="547919E1" w14:textId="77777777" w:rsidR="00A123CA" w:rsidRDefault="00A123CA">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auto" w:fill="auto"/>
            <w:vAlign w:val="center"/>
            <w:hideMark/>
          </w:tcPr>
          <w:p w14:paraId="44E2B770" w14:textId="77777777" w:rsidR="00A123CA" w:rsidRDefault="00A123CA">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auto" w:fill="auto"/>
            <w:vAlign w:val="center"/>
            <w:hideMark/>
          </w:tcPr>
          <w:p w14:paraId="48A41057" w14:textId="77777777" w:rsidR="00A123CA" w:rsidRDefault="00A123CA">
            <w:pPr>
              <w:jc w:val="right"/>
              <w:rPr>
                <w:color w:val="0D0D0D"/>
              </w:rPr>
            </w:pPr>
            <w:r>
              <w:rPr>
                <w:color w:val="0D0D0D"/>
              </w:rPr>
              <w:t>0,00</w:t>
            </w:r>
          </w:p>
        </w:tc>
      </w:tr>
      <w:tr w:rsidR="00A123CA" w14:paraId="3C3C6004" w14:textId="77777777" w:rsidTr="00A123CA">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62CC9A1D"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5E41238C" w14:textId="77777777" w:rsidR="00A123CA" w:rsidRDefault="00A123CA">
            <w:pPr>
              <w:rPr>
                <w:color w:val="0D0D0D"/>
              </w:rPr>
            </w:pPr>
            <w:r>
              <w:rPr>
                <w:color w:val="0D0D0D"/>
              </w:rPr>
              <w:t>МБ</w:t>
            </w:r>
          </w:p>
        </w:tc>
        <w:tc>
          <w:tcPr>
            <w:tcW w:w="1860" w:type="dxa"/>
            <w:tcBorders>
              <w:top w:val="nil"/>
              <w:left w:val="nil"/>
              <w:bottom w:val="single" w:sz="4" w:space="0" w:color="auto"/>
              <w:right w:val="single" w:sz="4" w:space="0" w:color="auto"/>
            </w:tcBorders>
            <w:shd w:val="clear" w:color="auto" w:fill="auto"/>
            <w:noWrap/>
            <w:vAlign w:val="center"/>
            <w:hideMark/>
          </w:tcPr>
          <w:p w14:paraId="03FDA9F9" w14:textId="77777777" w:rsidR="00A123CA" w:rsidRDefault="00A123CA">
            <w:pPr>
              <w:jc w:val="right"/>
              <w:rPr>
                <w:color w:val="0D0D0D"/>
              </w:rPr>
            </w:pPr>
            <w:r>
              <w:rPr>
                <w:color w:val="0D0D0D"/>
              </w:rPr>
              <w:t>18 037,80</w:t>
            </w:r>
          </w:p>
        </w:tc>
        <w:tc>
          <w:tcPr>
            <w:tcW w:w="1940" w:type="dxa"/>
            <w:tcBorders>
              <w:top w:val="nil"/>
              <w:left w:val="nil"/>
              <w:bottom w:val="single" w:sz="4" w:space="0" w:color="auto"/>
              <w:right w:val="single" w:sz="4" w:space="0" w:color="auto"/>
            </w:tcBorders>
            <w:shd w:val="clear" w:color="auto" w:fill="auto"/>
            <w:noWrap/>
            <w:vAlign w:val="center"/>
            <w:hideMark/>
          </w:tcPr>
          <w:p w14:paraId="356E6F74" w14:textId="77777777" w:rsidR="00A123CA" w:rsidRDefault="00A123CA">
            <w:pPr>
              <w:jc w:val="right"/>
              <w:rPr>
                <w:color w:val="0D0D0D"/>
              </w:rPr>
            </w:pPr>
            <w:r>
              <w:rPr>
                <w:color w:val="0D0D0D"/>
              </w:rPr>
              <w:t>2 337,73</w:t>
            </w:r>
          </w:p>
        </w:tc>
        <w:tc>
          <w:tcPr>
            <w:tcW w:w="2160" w:type="dxa"/>
            <w:tcBorders>
              <w:top w:val="nil"/>
              <w:left w:val="nil"/>
              <w:bottom w:val="single" w:sz="4" w:space="0" w:color="auto"/>
              <w:right w:val="single" w:sz="4" w:space="0" w:color="auto"/>
            </w:tcBorders>
            <w:shd w:val="clear" w:color="auto" w:fill="auto"/>
            <w:noWrap/>
            <w:vAlign w:val="center"/>
            <w:hideMark/>
          </w:tcPr>
          <w:p w14:paraId="68B67F3E" w14:textId="77777777" w:rsidR="00A123CA" w:rsidRDefault="00A123CA">
            <w:pPr>
              <w:jc w:val="right"/>
              <w:rPr>
                <w:color w:val="0D0D0D"/>
              </w:rPr>
            </w:pPr>
            <w:r>
              <w:rPr>
                <w:color w:val="0D0D0D"/>
              </w:rPr>
              <w:t>2 337,73</w:t>
            </w:r>
          </w:p>
        </w:tc>
      </w:tr>
      <w:tr w:rsidR="00A123CA" w14:paraId="6B46238C" w14:textId="77777777" w:rsidTr="00A123CA">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733C41E8"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69B953EB" w14:textId="77777777" w:rsidR="00A123CA" w:rsidRDefault="00A123CA">
            <w:pPr>
              <w:rPr>
                <w:color w:val="0D0D0D"/>
              </w:rPr>
            </w:pPr>
            <w:r>
              <w:rPr>
                <w:color w:val="0D0D0D"/>
              </w:rPr>
              <w:t>ПП</w:t>
            </w:r>
          </w:p>
        </w:tc>
        <w:tc>
          <w:tcPr>
            <w:tcW w:w="1860" w:type="dxa"/>
            <w:tcBorders>
              <w:top w:val="nil"/>
              <w:left w:val="nil"/>
              <w:bottom w:val="single" w:sz="4" w:space="0" w:color="auto"/>
              <w:right w:val="single" w:sz="4" w:space="0" w:color="auto"/>
            </w:tcBorders>
            <w:shd w:val="clear" w:color="auto" w:fill="auto"/>
            <w:vAlign w:val="center"/>
            <w:hideMark/>
          </w:tcPr>
          <w:p w14:paraId="05D55B48" w14:textId="77777777" w:rsidR="00A123CA" w:rsidRDefault="00A123CA">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auto" w:fill="auto"/>
            <w:vAlign w:val="center"/>
            <w:hideMark/>
          </w:tcPr>
          <w:p w14:paraId="651B84C3" w14:textId="77777777" w:rsidR="00A123CA" w:rsidRDefault="00A123CA">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auto" w:fill="auto"/>
            <w:vAlign w:val="center"/>
            <w:hideMark/>
          </w:tcPr>
          <w:p w14:paraId="6BC1221A" w14:textId="77777777" w:rsidR="00A123CA" w:rsidRDefault="00A123CA">
            <w:pPr>
              <w:jc w:val="right"/>
              <w:rPr>
                <w:color w:val="0D0D0D"/>
              </w:rPr>
            </w:pPr>
            <w:r>
              <w:rPr>
                <w:color w:val="0D0D0D"/>
              </w:rPr>
              <w:t>0,00</w:t>
            </w:r>
          </w:p>
        </w:tc>
      </w:tr>
      <w:tr w:rsidR="00A123CA" w14:paraId="18686C23" w14:textId="77777777" w:rsidTr="00A123CA">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7CCEA578" w14:textId="77777777" w:rsidR="00A123CA" w:rsidRDefault="00A123CA">
            <w:pPr>
              <w:jc w:val="center"/>
              <w:rPr>
                <w:color w:val="0D0D0D"/>
              </w:rPr>
            </w:pPr>
            <w:r>
              <w:rPr>
                <w:color w:val="0D0D0D"/>
              </w:rPr>
              <w:t>01</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1EAEF74A" w14:textId="77777777" w:rsidR="00A123CA" w:rsidRDefault="00A123CA">
            <w:pPr>
              <w:jc w:val="center"/>
              <w:rPr>
                <w:color w:val="0D0D0D"/>
              </w:rPr>
            </w:pPr>
            <w:r>
              <w:rPr>
                <w:color w:val="0D0D0D"/>
              </w:rPr>
              <w:t>Реализация полномочий собственника в отношении жилых помещений</w:t>
            </w:r>
          </w:p>
        </w:tc>
        <w:tc>
          <w:tcPr>
            <w:tcW w:w="2440" w:type="dxa"/>
            <w:tcBorders>
              <w:top w:val="nil"/>
              <w:left w:val="nil"/>
              <w:bottom w:val="single" w:sz="4" w:space="0" w:color="auto"/>
              <w:right w:val="single" w:sz="4" w:space="0" w:color="auto"/>
            </w:tcBorders>
            <w:shd w:val="clear" w:color="auto" w:fill="auto"/>
            <w:vAlign w:val="center"/>
            <w:hideMark/>
          </w:tcPr>
          <w:p w14:paraId="39518DC0" w14:textId="77777777" w:rsidR="00A123CA" w:rsidRDefault="00A123CA">
            <w:pPr>
              <w:rPr>
                <w:color w:val="0D0D0D"/>
              </w:rPr>
            </w:pPr>
            <w:r>
              <w:rPr>
                <w:color w:val="0D0D0D"/>
              </w:rPr>
              <w:t>Всего</w:t>
            </w:r>
          </w:p>
        </w:tc>
        <w:tc>
          <w:tcPr>
            <w:tcW w:w="1860" w:type="dxa"/>
            <w:tcBorders>
              <w:top w:val="nil"/>
              <w:left w:val="nil"/>
              <w:bottom w:val="single" w:sz="4" w:space="0" w:color="auto"/>
              <w:right w:val="single" w:sz="4" w:space="0" w:color="auto"/>
            </w:tcBorders>
            <w:shd w:val="clear" w:color="auto" w:fill="auto"/>
            <w:vAlign w:val="center"/>
            <w:hideMark/>
          </w:tcPr>
          <w:p w14:paraId="08B7DD9D" w14:textId="77777777" w:rsidR="00A123CA" w:rsidRDefault="00A123CA">
            <w:pPr>
              <w:jc w:val="right"/>
              <w:rPr>
                <w:color w:val="0D0D0D"/>
              </w:rPr>
            </w:pPr>
            <w:r>
              <w:rPr>
                <w:color w:val="0D0D0D"/>
              </w:rPr>
              <w:t>11 506,29</w:t>
            </w:r>
          </w:p>
        </w:tc>
        <w:tc>
          <w:tcPr>
            <w:tcW w:w="1940" w:type="dxa"/>
            <w:tcBorders>
              <w:top w:val="nil"/>
              <w:left w:val="nil"/>
              <w:bottom w:val="single" w:sz="4" w:space="0" w:color="auto"/>
              <w:right w:val="single" w:sz="4" w:space="0" w:color="auto"/>
            </w:tcBorders>
            <w:shd w:val="clear" w:color="auto" w:fill="auto"/>
            <w:vAlign w:val="center"/>
            <w:hideMark/>
          </w:tcPr>
          <w:p w14:paraId="10BD81DE" w14:textId="77777777" w:rsidR="00A123CA" w:rsidRDefault="00A123CA">
            <w:pPr>
              <w:jc w:val="right"/>
              <w:rPr>
                <w:color w:val="0D0D0D"/>
              </w:rPr>
            </w:pPr>
            <w:r>
              <w:rPr>
                <w:color w:val="0D0D0D"/>
              </w:rPr>
              <w:t>1 901,52</w:t>
            </w:r>
          </w:p>
        </w:tc>
        <w:tc>
          <w:tcPr>
            <w:tcW w:w="2160" w:type="dxa"/>
            <w:tcBorders>
              <w:top w:val="nil"/>
              <w:left w:val="nil"/>
              <w:bottom w:val="single" w:sz="4" w:space="0" w:color="auto"/>
              <w:right w:val="single" w:sz="4" w:space="0" w:color="auto"/>
            </w:tcBorders>
            <w:shd w:val="clear" w:color="auto" w:fill="auto"/>
            <w:vAlign w:val="center"/>
            <w:hideMark/>
          </w:tcPr>
          <w:p w14:paraId="512BCD1B" w14:textId="77777777" w:rsidR="00A123CA" w:rsidRDefault="00A123CA">
            <w:pPr>
              <w:jc w:val="right"/>
              <w:rPr>
                <w:color w:val="0D0D0D"/>
              </w:rPr>
            </w:pPr>
            <w:r>
              <w:rPr>
                <w:color w:val="0D0D0D"/>
              </w:rPr>
              <w:t>1 901,52</w:t>
            </w:r>
          </w:p>
        </w:tc>
      </w:tr>
      <w:tr w:rsidR="00A123CA" w14:paraId="37F13297" w14:textId="77777777" w:rsidTr="00A123CA">
        <w:trPr>
          <w:trHeight w:val="315"/>
        </w:trPr>
        <w:tc>
          <w:tcPr>
            <w:tcW w:w="2080" w:type="dxa"/>
            <w:vMerge/>
            <w:tcBorders>
              <w:top w:val="nil"/>
              <w:left w:val="single" w:sz="4" w:space="0" w:color="auto"/>
              <w:bottom w:val="single" w:sz="4" w:space="0" w:color="auto"/>
              <w:right w:val="single" w:sz="4" w:space="0" w:color="auto"/>
            </w:tcBorders>
            <w:vAlign w:val="center"/>
            <w:hideMark/>
          </w:tcPr>
          <w:p w14:paraId="790940B2" w14:textId="77777777" w:rsidR="00A123CA" w:rsidRDefault="00A123CA">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7303DF87"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76A3296A" w14:textId="77777777" w:rsidR="00A123CA" w:rsidRDefault="00A123CA">
            <w:pPr>
              <w:rPr>
                <w:color w:val="0D0D0D"/>
              </w:rPr>
            </w:pPr>
            <w:r>
              <w:rPr>
                <w:color w:val="0D0D0D"/>
              </w:rPr>
              <w:t>ОБ</w:t>
            </w:r>
          </w:p>
        </w:tc>
        <w:tc>
          <w:tcPr>
            <w:tcW w:w="1860" w:type="dxa"/>
            <w:tcBorders>
              <w:top w:val="nil"/>
              <w:left w:val="nil"/>
              <w:bottom w:val="single" w:sz="4" w:space="0" w:color="auto"/>
              <w:right w:val="single" w:sz="4" w:space="0" w:color="auto"/>
            </w:tcBorders>
            <w:shd w:val="clear" w:color="auto" w:fill="auto"/>
            <w:vAlign w:val="center"/>
            <w:hideMark/>
          </w:tcPr>
          <w:p w14:paraId="6C78AC95" w14:textId="77777777" w:rsidR="00A123CA" w:rsidRDefault="00A123CA">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auto" w:fill="auto"/>
            <w:vAlign w:val="center"/>
            <w:hideMark/>
          </w:tcPr>
          <w:p w14:paraId="6C81D1AD" w14:textId="77777777" w:rsidR="00A123CA" w:rsidRDefault="00A123CA">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auto" w:fill="auto"/>
            <w:vAlign w:val="center"/>
            <w:hideMark/>
          </w:tcPr>
          <w:p w14:paraId="4B55DC4C" w14:textId="77777777" w:rsidR="00A123CA" w:rsidRDefault="00A123CA">
            <w:pPr>
              <w:jc w:val="right"/>
              <w:rPr>
                <w:color w:val="0D0D0D"/>
              </w:rPr>
            </w:pPr>
            <w:r>
              <w:rPr>
                <w:color w:val="0D0D0D"/>
              </w:rPr>
              <w:t>0,00</w:t>
            </w:r>
          </w:p>
        </w:tc>
      </w:tr>
      <w:tr w:rsidR="00A123CA" w14:paraId="34C1E35A" w14:textId="77777777" w:rsidTr="00A123CA">
        <w:trPr>
          <w:trHeight w:val="315"/>
        </w:trPr>
        <w:tc>
          <w:tcPr>
            <w:tcW w:w="2080" w:type="dxa"/>
            <w:vMerge/>
            <w:tcBorders>
              <w:top w:val="nil"/>
              <w:left w:val="single" w:sz="4" w:space="0" w:color="auto"/>
              <w:bottom w:val="single" w:sz="4" w:space="0" w:color="auto"/>
              <w:right w:val="single" w:sz="4" w:space="0" w:color="auto"/>
            </w:tcBorders>
            <w:vAlign w:val="center"/>
            <w:hideMark/>
          </w:tcPr>
          <w:p w14:paraId="3B2EA2AC" w14:textId="77777777" w:rsidR="00A123CA" w:rsidRDefault="00A123CA">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072375D5"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766C1B95" w14:textId="77777777" w:rsidR="00A123CA" w:rsidRDefault="00A123CA">
            <w:pPr>
              <w:rPr>
                <w:color w:val="0D0D0D"/>
              </w:rPr>
            </w:pPr>
            <w:r>
              <w:rPr>
                <w:color w:val="0D0D0D"/>
              </w:rPr>
              <w:t>МБ</w:t>
            </w:r>
          </w:p>
        </w:tc>
        <w:tc>
          <w:tcPr>
            <w:tcW w:w="1860" w:type="dxa"/>
            <w:tcBorders>
              <w:top w:val="nil"/>
              <w:left w:val="nil"/>
              <w:bottom w:val="single" w:sz="4" w:space="0" w:color="auto"/>
              <w:right w:val="single" w:sz="4" w:space="0" w:color="auto"/>
            </w:tcBorders>
            <w:shd w:val="clear" w:color="auto" w:fill="auto"/>
            <w:vAlign w:val="center"/>
            <w:hideMark/>
          </w:tcPr>
          <w:p w14:paraId="2C6B0D9B" w14:textId="77777777" w:rsidR="00A123CA" w:rsidRDefault="00A123CA">
            <w:pPr>
              <w:jc w:val="right"/>
              <w:rPr>
                <w:color w:val="0D0D0D"/>
              </w:rPr>
            </w:pPr>
            <w:r>
              <w:rPr>
                <w:color w:val="0D0D0D"/>
              </w:rPr>
              <w:t>11 506,29</w:t>
            </w:r>
          </w:p>
        </w:tc>
        <w:tc>
          <w:tcPr>
            <w:tcW w:w="1940" w:type="dxa"/>
            <w:tcBorders>
              <w:top w:val="nil"/>
              <w:left w:val="nil"/>
              <w:bottom w:val="single" w:sz="4" w:space="0" w:color="auto"/>
              <w:right w:val="single" w:sz="4" w:space="0" w:color="auto"/>
            </w:tcBorders>
            <w:shd w:val="clear" w:color="auto" w:fill="auto"/>
            <w:vAlign w:val="center"/>
            <w:hideMark/>
          </w:tcPr>
          <w:p w14:paraId="21F5AB22" w14:textId="77777777" w:rsidR="00A123CA" w:rsidRDefault="00A123CA">
            <w:pPr>
              <w:jc w:val="right"/>
              <w:rPr>
                <w:color w:val="0D0D0D"/>
              </w:rPr>
            </w:pPr>
            <w:r>
              <w:rPr>
                <w:color w:val="0D0D0D"/>
              </w:rPr>
              <w:t>1 901,52</w:t>
            </w:r>
          </w:p>
        </w:tc>
        <w:tc>
          <w:tcPr>
            <w:tcW w:w="2160" w:type="dxa"/>
            <w:tcBorders>
              <w:top w:val="nil"/>
              <w:left w:val="nil"/>
              <w:bottom w:val="single" w:sz="4" w:space="0" w:color="auto"/>
              <w:right w:val="single" w:sz="4" w:space="0" w:color="auto"/>
            </w:tcBorders>
            <w:shd w:val="clear" w:color="auto" w:fill="auto"/>
            <w:vAlign w:val="center"/>
            <w:hideMark/>
          </w:tcPr>
          <w:p w14:paraId="68B2F730" w14:textId="77777777" w:rsidR="00A123CA" w:rsidRDefault="00A123CA">
            <w:pPr>
              <w:jc w:val="right"/>
              <w:rPr>
                <w:color w:val="0D0D0D"/>
              </w:rPr>
            </w:pPr>
            <w:r>
              <w:rPr>
                <w:color w:val="0D0D0D"/>
              </w:rPr>
              <w:t>1 901,52</w:t>
            </w:r>
          </w:p>
        </w:tc>
      </w:tr>
      <w:tr w:rsidR="00A123CA" w14:paraId="41FF3C9C" w14:textId="77777777" w:rsidTr="00A123CA">
        <w:trPr>
          <w:trHeight w:val="315"/>
        </w:trPr>
        <w:tc>
          <w:tcPr>
            <w:tcW w:w="2080" w:type="dxa"/>
            <w:vMerge/>
            <w:tcBorders>
              <w:top w:val="nil"/>
              <w:left w:val="single" w:sz="4" w:space="0" w:color="auto"/>
              <w:bottom w:val="single" w:sz="4" w:space="0" w:color="auto"/>
              <w:right w:val="single" w:sz="4" w:space="0" w:color="auto"/>
            </w:tcBorders>
            <w:vAlign w:val="center"/>
            <w:hideMark/>
          </w:tcPr>
          <w:p w14:paraId="0D3BB14A" w14:textId="77777777" w:rsidR="00A123CA" w:rsidRDefault="00A123CA">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460D2332"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010C21AA" w14:textId="77777777" w:rsidR="00A123CA" w:rsidRDefault="00A123CA">
            <w:pPr>
              <w:rPr>
                <w:color w:val="0D0D0D"/>
              </w:rPr>
            </w:pPr>
            <w:r>
              <w:rPr>
                <w:color w:val="0D0D0D"/>
              </w:rPr>
              <w:t>ПП</w:t>
            </w:r>
          </w:p>
        </w:tc>
        <w:tc>
          <w:tcPr>
            <w:tcW w:w="1860" w:type="dxa"/>
            <w:tcBorders>
              <w:top w:val="nil"/>
              <w:left w:val="nil"/>
              <w:bottom w:val="single" w:sz="4" w:space="0" w:color="auto"/>
              <w:right w:val="single" w:sz="4" w:space="0" w:color="auto"/>
            </w:tcBorders>
            <w:shd w:val="clear" w:color="auto" w:fill="auto"/>
            <w:vAlign w:val="center"/>
            <w:hideMark/>
          </w:tcPr>
          <w:p w14:paraId="49742AD5" w14:textId="77777777" w:rsidR="00A123CA" w:rsidRDefault="00A123CA">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auto" w:fill="auto"/>
            <w:vAlign w:val="center"/>
            <w:hideMark/>
          </w:tcPr>
          <w:p w14:paraId="089C1070" w14:textId="77777777" w:rsidR="00A123CA" w:rsidRDefault="00A123CA">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auto" w:fill="auto"/>
            <w:vAlign w:val="center"/>
            <w:hideMark/>
          </w:tcPr>
          <w:p w14:paraId="662F5C92" w14:textId="77777777" w:rsidR="00A123CA" w:rsidRDefault="00A123CA">
            <w:pPr>
              <w:jc w:val="right"/>
              <w:rPr>
                <w:color w:val="0D0D0D"/>
              </w:rPr>
            </w:pPr>
            <w:r>
              <w:rPr>
                <w:color w:val="0D0D0D"/>
              </w:rPr>
              <w:t>0,00</w:t>
            </w:r>
          </w:p>
        </w:tc>
      </w:tr>
      <w:tr w:rsidR="00A123CA" w14:paraId="08C087EF" w14:textId="77777777" w:rsidTr="00A123CA">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77C4F1E7" w14:textId="77777777" w:rsidR="00A123CA" w:rsidRDefault="00A123CA">
            <w:pPr>
              <w:jc w:val="center"/>
              <w:rPr>
                <w:color w:val="0D0D0D"/>
              </w:rPr>
            </w:pPr>
            <w:r>
              <w:rPr>
                <w:color w:val="0D0D0D"/>
              </w:rPr>
              <w:t>02</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598124D3" w14:textId="77777777" w:rsidR="00A123CA" w:rsidRDefault="00A123CA">
            <w:pPr>
              <w:jc w:val="center"/>
              <w:rPr>
                <w:color w:val="0D0D0D"/>
              </w:rPr>
            </w:pPr>
            <w:r>
              <w:rPr>
                <w:color w:val="0D0D0D"/>
              </w:rPr>
              <w:t>Реализация полномочий собственника в отношении нежилых помещений и иных объектов</w:t>
            </w:r>
          </w:p>
        </w:tc>
        <w:tc>
          <w:tcPr>
            <w:tcW w:w="2440" w:type="dxa"/>
            <w:tcBorders>
              <w:top w:val="nil"/>
              <w:left w:val="nil"/>
              <w:bottom w:val="single" w:sz="4" w:space="0" w:color="auto"/>
              <w:right w:val="single" w:sz="4" w:space="0" w:color="auto"/>
            </w:tcBorders>
            <w:shd w:val="clear" w:color="auto" w:fill="auto"/>
            <w:vAlign w:val="center"/>
            <w:hideMark/>
          </w:tcPr>
          <w:p w14:paraId="4A6EA0DF" w14:textId="77777777" w:rsidR="00A123CA" w:rsidRDefault="00A123CA">
            <w:pPr>
              <w:rPr>
                <w:color w:val="0D0D0D"/>
              </w:rPr>
            </w:pPr>
            <w:r>
              <w:rPr>
                <w:color w:val="0D0D0D"/>
              </w:rPr>
              <w:t>Всего</w:t>
            </w:r>
          </w:p>
        </w:tc>
        <w:tc>
          <w:tcPr>
            <w:tcW w:w="1860" w:type="dxa"/>
            <w:tcBorders>
              <w:top w:val="nil"/>
              <w:left w:val="nil"/>
              <w:bottom w:val="single" w:sz="4" w:space="0" w:color="auto"/>
              <w:right w:val="single" w:sz="4" w:space="0" w:color="auto"/>
            </w:tcBorders>
            <w:shd w:val="clear" w:color="000000" w:fill="FFFFFF"/>
            <w:vAlign w:val="center"/>
            <w:hideMark/>
          </w:tcPr>
          <w:p w14:paraId="111E6C46" w14:textId="77777777" w:rsidR="00A123CA" w:rsidRDefault="00A123CA">
            <w:pPr>
              <w:jc w:val="right"/>
              <w:rPr>
                <w:color w:val="0D0D0D"/>
              </w:rPr>
            </w:pPr>
            <w:r>
              <w:rPr>
                <w:color w:val="0D0D0D"/>
              </w:rPr>
              <w:t>6 531,51</w:t>
            </w:r>
          </w:p>
        </w:tc>
        <w:tc>
          <w:tcPr>
            <w:tcW w:w="1940" w:type="dxa"/>
            <w:tcBorders>
              <w:top w:val="nil"/>
              <w:left w:val="nil"/>
              <w:bottom w:val="single" w:sz="4" w:space="0" w:color="auto"/>
              <w:right w:val="single" w:sz="4" w:space="0" w:color="auto"/>
            </w:tcBorders>
            <w:shd w:val="clear" w:color="000000" w:fill="FFFFFF"/>
            <w:vAlign w:val="center"/>
            <w:hideMark/>
          </w:tcPr>
          <w:p w14:paraId="572C6410" w14:textId="77777777" w:rsidR="00A123CA" w:rsidRDefault="00A123CA">
            <w:pPr>
              <w:jc w:val="right"/>
              <w:rPr>
                <w:color w:val="0D0D0D"/>
              </w:rPr>
            </w:pPr>
            <w:r>
              <w:rPr>
                <w:color w:val="0D0D0D"/>
              </w:rPr>
              <w:t>436,21</w:t>
            </w:r>
          </w:p>
        </w:tc>
        <w:tc>
          <w:tcPr>
            <w:tcW w:w="2160" w:type="dxa"/>
            <w:tcBorders>
              <w:top w:val="nil"/>
              <w:left w:val="nil"/>
              <w:bottom w:val="single" w:sz="4" w:space="0" w:color="auto"/>
              <w:right w:val="single" w:sz="4" w:space="0" w:color="auto"/>
            </w:tcBorders>
            <w:shd w:val="clear" w:color="000000" w:fill="FFFFFF"/>
            <w:vAlign w:val="center"/>
            <w:hideMark/>
          </w:tcPr>
          <w:p w14:paraId="5D07A136" w14:textId="77777777" w:rsidR="00A123CA" w:rsidRDefault="00A123CA">
            <w:pPr>
              <w:jc w:val="right"/>
              <w:rPr>
                <w:color w:val="0D0D0D"/>
              </w:rPr>
            </w:pPr>
            <w:r>
              <w:rPr>
                <w:color w:val="0D0D0D"/>
              </w:rPr>
              <w:t>436,21</w:t>
            </w:r>
          </w:p>
        </w:tc>
      </w:tr>
      <w:tr w:rsidR="00A123CA" w14:paraId="1C210D53" w14:textId="77777777" w:rsidTr="00A123CA">
        <w:trPr>
          <w:trHeight w:val="315"/>
        </w:trPr>
        <w:tc>
          <w:tcPr>
            <w:tcW w:w="2080" w:type="dxa"/>
            <w:vMerge/>
            <w:tcBorders>
              <w:top w:val="nil"/>
              <w:left w:val="single" w:sz="4" w:space="0" w:color="auto"/>
              <w:bottom w:val="single" w:sz="4" w:space="0" w:color="auto"/>
              <w:right w:val="single" w:sz="4" w:space="0" w:color="auto"/>
            </w:tcBorders>
            <w:vAlign w:val="center"/>
            <w:hideMark/>
          </w:tcPr>
          <w:p w14:paraId="5D2BA434" w14:textId="77777777" w:rsidR="00A123CA" w:rsidRDefault="00A123CA">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6E474A8F"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400450D4" w14:textId="77777777" w:rsidR="00A123CA" w:rsidRDefault="00A123CA">
            <w:pPr>
              <w:rPr>
                <w:color w:val="0D0D0D"/>
              </w:rPr>
            </w:pPr>
            <w:r>
              <w:rPr>
                <w:color w:val="0D0D0D"/>
              </w:rPr>
              <w:t>ОБ</w:t>
            </w:r>
          </w:p>
        </w:tc>
        <w:tc>
          <w:tcPr>
            <w:tcW w:w="1860" w:type="dxa"/>
            <w:tcBorders>
              <w:top w:val="nil"/>
              <w:left w:val="nil"/>
              <w:bottom w:val="single" w:sz="4" w:space="0" w:color="auto"/>
              <w:right w:val="single" w:sz="4" w:space="0" w:color="auto"/>
            </w:tcBorders>
            <w:shd w:val="clear" w:color="000000" w:fill="FFFFFF"/>
            <w:vAlign w:val="center"/>
            <w:hideMark/>
          </w:tcPr>
          <w:p w14:paraId="009D98AE" w14:textId="77777777" w:rsidR="00A123CA" w:rsidRDefault="00A123CA">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000000" w:fill="FFFFFF"/>
            <w:vAlign w:val="center"/>
            <w:hideMark/>
          </w:tcPr>
          <w:p w14:paraId="38F6FF83" w14:textId="77777777" w:rsidR="00A123CA" w:rsidRDefault="00A123CA">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000000" w:fill="FFFFFF"/>
            <w:vAlign w:val="center"/>
            <w:hideMark/>
          </w:tcPr>
          <w:p w14:paraId="76B5162F" w14:textId="77777777" w:rsidR="00A123CA" w:rsidRDefault="00A123CA">
            <w:pPr>
              <w:jc w:val="right"/>
              <w:rPr>
                <w:color w:val="0D0D0D"/>
              </w:rPr>
            </w:pPr>
            <w:r>
              <w:rPr>
                <w:color w:val="0D0D0D"/>
              </w:rPr>
              <w:t>0,00</w:t>
            </w:r>
          </w:p>
        </w:tc>
      </w:tr>
      <w:tr w:rsidR="00A123CA" w14:paraId="2D66133C" w14:textId="77777777" w:rsidTr="00A123CA">
        <w:trPr>
          <w:trHeight w:val="315"/>
        </w:trPr>
        <w:tc>
          <w:tcPr>
            <w:tcW w:w="2080" w:type="dxa"/>
            <w:vMerge/>
            <w:tcBorders>
              <w:top w:val="nil"/>
              <w:left w:val="single" w:sz="4" w:space="0" w:color="auto"/>
              <w:bottom w:val="single" w:sz="4" w:space="0" w:color="auto"/>
              <w:right w:val="single" w:sz="4" w:space="0" w:color="auto"/>
            </w:tcBorders>
            <w:vAlign w:val="center"/>
            <w:hideMark/>
          </w:tcPr>
          <w:p w14:paraId="3B08F38F" w14:textId="77777777" w:rsidR="00A123CA" w:rsidRDefault="00A123CA">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61747696"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4BF636D4" w14:textId="77777777" w:rsidR="00A123CA" w:rsidRDefault="00A123CA">
            <w:pPr>
              <w:rPr>
                <w:color w:val="0D0D0D"/>
              </w:rPr>
            </w:pPr>
            <w:r>
              <w:rPr>
                <w:color w:val="0D0D0D"/>
              </w:rPr>
              <w:t>МБ</w:t>
            </w:r>
          </w:p>
        </w:tc>
        <w:tc>
          <w:tcPr>
            <w:tcW w:w="1860" w:type="dxa"/>
            <w:tcBorders>
              <w:top w:val="nil"/>
              <w:left w:val="nil"/>
              <w:bottom w:val="single" w:sz="4" w:space="0" w:color="auto"/>
              <w:right w:val="single" w:sz="4" w:space="0" w:color="auto"/>
            </w:tcBorders>
            <w:shd w:val="clear" w:color="000000" w:fill="FFFFFF"/>
            <w:vAlign w:val="center"/>
            <w:hideMark/>
          </w:tcPr>
          <w:p w14:paraId="3FA230CB" w14:textId="77777777" w:rsidR="00A123CA" w:rsidRDefault="00A123CA">
            <w:pPr>
              <w:jc w:val="right"/>
              <w:rPr>
                <w:color w:val="0D0D0D"/>
              </w:rPr>
            </w:pPr>
            <w:r>
              <w:rPr>
                <w:color w:val="0D0D0D"/>
              </w:rPr>
              <w:t>6 531,51</w:t>
            </w:r>
          </w:p>
        </w:tc>
        <w:tc>
          <w:tcPr>
            <w:tcW w:w="1940" w:type="dxa"/>
            <w:tcBorders>
              <w:top w:val="nil"/>
              <w:left w:val="nil"/>
              <w:bottom w:val="single" w:sz="4" w:space="0" w:color="auto"/>
              <w:right w:val="single" w:sz="4" w:space="0" w:color="auto"/>
            </w:tcBorders>
            <w:shd w:val="clear" w:color="000000" w:fill="FFFFFF"/>
            <w:vAlign w:val="center"/>
            <w:hideMark/>
          </w:tcPr>
          <w:p w14:paraId="4C36A40D" w14:textId="77777777" w:rsidR="00A123CA" w:rsidRDefault="00A123CA">
            <w:pPr>
              <w:jc w:val="right"/>
              <w:rPr>
                <w:color w:val="0D0D0D"/>
              </w:rPr>
            </w:pPr>
            <w:r>
              <w:rPr>
                <w:color w:val="0D0D0D"/>
              </w:rPr>
              <w:t>436,21</w:t>
            </w:r>
          </w:p>
        </w:tc>
        <w:tc>
          <w:tcPr>
            <w:tcW w:w="2160" w:type="dxa"/>
            <w:tcBorders>
              <w:top w:val="nil"/>
              <w:left w:val="nil"/>
              <w:bottom w:val="single" w:sz="4" w:space="0" w:color="auto"/>
              <w:right w:val="single" w:sz="4" w:space="0" w:color="auto"/>
            </w:tcBorders>
            <w:shd w:val="clear" w:color="000000" w:fill="FFFFFF"/>
            <w:vAlign w:val="center"/>
            <w:hideMark/>
          </w:tcPr>
          <w:p w14:paraId="67406B6D" w14:textId="77777777" w:rsidR="00A123CA" w:rsidRDefault="00A123CA">
            <w:pPr>
              <w:jc w:val="right"/>
              <w:rPr>
                <w:color w:val="0D0D0D"/>
              </w:rPr>
            </w:pPr>
            <w:r>
              <w:rPr>
                <w:color w:val="0D0D0D"/>
              </w:rPr>
              <w:t>436,21</w:t>
            </w:r>
          </w:p>
        </w:tc>
      </w:tr>
      <w:tr w:rsidR="00A123CA" w14:paraId="6BF8716E" w14:textId="77777777" w:rsidTr="00A123CA">
        <w:trPr>
          <w:trHeight w:val="315"/>
        </w:trPr>
        <w:tc>
          <w:tcPr>
            <w:tcW w:w="2080" w:type="dxa"/>
            <w:vMerge/>
            <w:tcBorders>
              <w:top w:val="nil"/>
              <w:left w:val="single" w:sz="4" w:space="0" w:color="auto"/>
              <w:bottom w:val="single" w:sz="4" w:space="0" w:color="auto"/>
              <w:right w:val="single" w:sz="4" w:space="0" w:color="auto"/>
            </w:tcBorders>
            <w:vAlign w:val="center"/>
            <w:hideMark/>
          </w:tcPr>
          <w:p w14:paraId="3FFCA815" w14:textId="77777777" w:rsidR="00A123CA" w:rsidRDefault="00A123CA">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5AC90BD0"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6DD710C3" w14:textId="77777777" w:rsidR="00A123CA" w:rsidRDefault="00A123CA">
            <w:pPr>
              <w:rPr>
                <w:color w:val="0D0D0D"/>
              </w:rPr>
            </w:pPr>
            <w:r>
              <w:rPr>
                <w:color w:val="0D0D0D"/>
              </w:rPr>
              <w:t>ПП</w:t>
            </w:r>
          </w:p>
        </w:tc>
        <w:tc>
          <w:tcPr>
            <w:tcW w:w="1860" w:type="dxa"/>
            <w:tcBorders>
              <w:top w:val="nil"/>
              <w:left w:val="nil"/>
              <w:bottom w:val="single" w:sz="4" w:space="0" w:color="auto"/>
              <w:right w:val="single" w:sz="4" w:space="0" w:color="auto"/>
            </w:tcBorders>
            <w:shd w:val="clear" w:color="000000" w:fill="FFFFFF"/>
            <w:vAlign w:val="center"/>
            <w:hideMark/>
          </w:tcPr>
          <w:p w14:paraId="6EAAFFC0" w14:textId="77777777" w:rsidR="00A123CA" w:rsidRDefault="00A123CA">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000000" w:fill="FFFFFF"/>
            <w:vAlign w:val="center"/>
            <w:hideMark/>
          </w:tcPr>
          <w:p w14:paraId="31224CC8" w14:textId="77777777" w:rsidR="00A123CA" w:rsidRDefault="00A123CA">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000000" w:fill="FFFFFF"/>
            <w:vAlign w:val="center"/>
            <w:hideMark/>
          </w:tcPr>
          <w:p w14:paraId="0BE85B04" w14:textId="77777777" w:rsidR="00A123CA" w:rsidRDefault="00A123CA">
            <w:pPr>
              <w:jc w:val="right"/>
              <w:rPr>
                <w:color w:val="0D0D0D"/>
              </w:rPr>
            </w:pPr>
            <w:r>
              <w:rPr>
                <w:color w:val="0D0D0D"/>
              </w:rPr>
              <w:t>0,00</w:t>
            </w:r>
          </w:p>
        </w:tc>
      </w:tr>
      <w:tr w:rsidR="00A123CA" w14:paraId="6F4FA62F" w14:textId="77777777" w:rsidTr="00A123CA">
        <w:trPr>
          <w:trHeight w:val="315"/>
        </w:trPr>
        <w:tc>
          <w:tcPr>
            <w:tcW w:w="6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248604" w14:textId="77777777" w:rsidR="00A123CA" w:rsidRDefault="00A123CA">
            <w:pPr>
              <w:rPr>
                <w:color w:val="000000"/>
              </w:rPr>
            </w:pPr>
            <w:r>
              <w:rPr>
                <w:color w:val="000000"/>
              </w:rPr>
              <w:lastRenderedPageBreak/>
              <w:t>МУ "Отдел по бюджету и финансам "Светлогорского городского округа"</w:t>
            </w:r>
          </w:p>
        </w:tc>
        <w:tc>
          <w:tcPr>
            <w:tcW w:w="2440" w:type="dxa"/>
            <w:tcBorders>
              <w:top w:val="nil"/>
              <w:left w:val="nil"/>
              <w:bottom w:val="single" w:sz="4" w:space="0" w:color="auto"/>
              <w:right w:val="single" w:sz="4" w:space="0" w:color="auto"/>
            </w:tcBorders>
            <w:shd w:val="clear" w:color="auto" w:fill="auto"/>
            <w:noWrap/>
            <w:vAlign w:val="bottom"/>
            <w:hideMark/>
          </w:tcPr>
          <w:p w14:paraId="5536276F" w14:textId="77777777" w:rsidR="00A123CA" w:rsidRDefault="00A123CA">
            <w:pPr>
              <w:rPr>
                <w:color w:val="0D0D0D"/>
              </w:rPr>
            </w:pPr>
            <w:r>
              <w:rPr>
                <w:color w:val="0D0D0D"/>
              </w:rPr>
              <w:t>Всего</w:t>
            </w:r>
          </w:p>
        </w:tc>
        <w:tc>
          <w:tcPr>
            <w:tcW w:w="1860" w:type="dxa"/>
            <w:tcBorders>
              <w:top w:val="nil"/>
              <w:left w:val="nil"/>
              <w:bottom w:val="single" w:sz="4" w:space="0" w:color="auto"/>
              <w:right w:val="single" w:sz="4" w:space="0" w:color="auto"/>
            </w:tcBorders>
            <w:shd w:val="clear" w:color="auto" w:fill="auto"/>
            <w:noWrap/>
            <w:vAlign w:val="bottom"/>
            <w:hideMark/>
          </w:tcPr>
          <w:p w14:paraId="1993C151" w14:textId="77777777" w:rsidR="00A123CA" w:rsidRDefault="00A123CA">
            <w:pPr>
              <w:jc w:val="right"/>
              <w:rPr>
                <w:color w:val="0D0D0D"/>
              </w:rPr>
            </w:pPr>
            <w:r>
              <w:rPr>
                <w:color w:val="0D0D0D"/>
              </w:rPr>
              <w:t>4 881,83</w:t>
            </w:r>
          </w:p>
        </w:tc>
        <w:tc>
          <w:tcPr>
            <w:tcW w:w="1940" w:type="dxa"/>
            <w:tcBorders>
              <w:top w:val="nil"/>
              <w:left w:val="nil"/>
              <w:bottom w:val="single" w:sz="4" w:space="0" w:color="auto"/>
              <w:right w:val="single" w:sz="4" w:space="0" w:color="auto"/>
            </w:tcBorders>
            <w:shd w:val="clear" w:color="auto" w:fill="auto"/>
            <w:noWrap/>
            <w:vAlign w:val="bottom"/>
            <w:hideMark/>
          </w:tcPr>
          <w:p w14:paraId="546BFACB" w14:textId="77777777" w:rsidR="00A123CA" w:rsidRDefault="00A123CA">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auto" w:fill="auto"/>
            <w:noWrap/>
            <w:vAlign w:val="bottom"/>
            <w:hideMark/>
          </w:tcPr>
          <w:p w14:paraId="4D812AB1" w14:textId="77777777" w:rsidR="00A123CA" w:rsidRDefault="00A123CA">
            <w:pPr>
              <w:jc w:val="right"/>
              <w:rPr>
                <w:color w:val="0D0D0D"/>
              </w:rPr>
            </w:pPr>
            <w:r>
              <w:rPr>
                <w:color w:val="0D0D0D"/>
              </w:rPr>
              <w:t>0,00</w:t>
            </w:r>
          </w:p>
        </w:tc>
      </w:tr>
      <w:tr w:rsidR="00A123CA" w14:paraId="7DF879E1" w14:textId="77777777" w:rsidTr="00A123CA">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5DA749C4" w14:textId="77777777" w:rsidR="00A123CA" w:rsidRDefault="00A123CA">
            <w:pPr>
              <w:rPr>
                <w:color w:val="000000"/>
              </w:rPr>
            </w:pPr>
          </w:p>
        </w:tc>
        <w:tc>
          <w:tcPr>
            <w:tcW w:w="2440" w:type="dxa"/>
            <w:tcBorders>
              <w:top w:val="nil"/>
              <w:left w:val="nil"/>
              <w:bottom w:val="single" w:sz="4" w:space="0" w:color="auto"/>
              <w:right w:val="single" w:sz="4" w:space="0" w:color="auto"/>
            </w:tcBorders>
            <w:shd w:val="clear" w:color="auto" w:fill="auto"/>
            <w:noWrap/>
            <w:vAlign w:val="bottom"/>
            <w:hideMark/>
          </w:tcPr>
          <w:p w14:paraId="75C5C53B" w14:textId="77777777" w:rsidR="00A123CA" w:rsidRDefault="00A123CA">
            <w:pPr>
              <w:rPr>
                <w:color w:val="0D0D0D"/>
              </w:rPr>
            </w:pPr>
            <w:r>
              <w:rPr>
                <w:color w:val="0D0D0D"/>
              </w:rPr>
              <w:t>ОБ</w:t>
            </w:r>
          </w:p>
        </w:tc>
        <w:tc>
          <w:tcPr>
            <w:tcW w:w="1860" w:type="dxa"/>
            <w:tcBorders>
              <w:top w:val="nil"/>
              <w:left w:val="nil"/>
              <w:bottom w:val="single" w:sz="4" w:space="0" w:color="auto"/>
              <w:right w:val="single" w:sz="4" w:space="0" w:color="auto"/>
            </w:tcBorders>
            <w:shd w:val="clear" w:color="auto" w:fill="auto"/>
            <w:noWrap/>
            <w:vAlign w:val="bottom"/>
            <w:hideMark/>
          </w:tcPr>
          <w:p w14:paraId="3F2C7141" w14:textId="77777777" w:rsidR="00A123CA" w:rsidRDefault="00A123CA">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2701982A" w14:textId="77777777" w:rsidR="00A123CA" w:rsidRDefault="00A123CA">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auto" w:fill="auto"/>
            <w:noWrap/>
            <w:vAlign w:val="bottom"/>
            <w:hideMark/>
          </w:tcPr>
          <w:p w14:paraId="03375D07" w14:textId="77777777" w:rsidR="00A123CA" w:rsidRDefault="00A123CA">
            <w:pPr>
              <w:jc w:val="right"/>
              <w:rPr>
                <w:color w:val="0D0D0D"/>
              </w:rPr>
            </w:pPr>
            <w:r>
              <w:rPr>
                <w:color w:val="0D0D0D"/>
              </w:rPr>
              <w:t>0,00</w:t>
            </w:r>
          </w:p>
        </w:tc>
      </w:tr>
      <w:tr w:rsidR="00A123CA" w14:paraId="6F28F82E" w14:textId="77777777" w:rsidTr="00A123CA">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4068B09D" w14:textId="77777777" w:rsidR="00A123CA" w:rsidRDefault="00A123CA">
            <w:pPr>
              <w:rPr>
                <w:color w:val="000000"/>
              </w:rPr>
            </w:pPr>
          </w:p>
        </w:tc>
        <w:tc>
          <w:tcPr>
            <w:tcW w:w="2440" w:type="dxa"/>
            <w:tcBorders>
              <w:top w:val="nil"/>
              <w:left w:val="nil"/>
              <w:bottom w:val="single" w:sz="4" w:space="0" w:color="auto"/>
              <w:right w:val="single" w:sz="4" w:space="0" w:color="auto"/>
            </w:tcBorders>
            <w:shd w:val="clear" w:color="auto" w:fill="auto"/>
            <w:noWrap/>
            <w:vAlign w:val="bottom"/>
            <w:hideMark/>
          </w:tcPr>
          <w:p w14:paraId="0B4C5BF8" w14:textId="77777777" w:rsidR="00A123CA" w:rsidRDefault="00A123CA">
            <w:pPr>
              <w:rPr>
                <w:color w:val="0D0D0D"/>
              </w:rPr>
            </w:pPr>
            <w:r>
              <w:rPr>
                <w:color w:val="0D0D0D"/>
              </w:rPr>
              <w:t>МБ</w:t>
            </w:r>
          </w:p>
        </w:tc>
        <w:tc>
          <w:tcPr>
            <w:tcW w:w="1860" w:type="dxa"/>
            <w:tcBorders>
              <w:top w:val="nil"/>
              <w:left w:val="nil"/>
              <w:bottom w:val="single" w:sz="4" w:space="0" w:color="auto"/>
              <w:right w:val="single" w:sz="4" w:space="0" w:color="auto"/>
            </w:tcBorders>
            <w:shd w:val="clear" w:color="auto" w:fill="auto"/>
            <w:noWrap/>
            <w:vAlign w:val="bottom"/>
            <w:hideMark/>
          </w:tcPr>
          <w:p w14:paraId="0B70DFE9" w14:textId="77777777" w:rsidR="00A123CA" w:rsidRDefault="00A123CA">
            <w:pPr>
              <w:jc w:val="right"/>
              <w:rPr>
                <w:color w:val="0D0D0D"/>
              </w:rPr>
            </w:pPr>
            <w:r>
              <w:rPr>
                <w:color w:val="0D0D0D"/>
              </w:rPr>
              <w:t>4 881,83</w:t>
            </w:r>
          </w:p>
        </w:tc>
        <w:tc>
          <w:tcPr>
            <w:tcW w:w="1940" w:type="dxa"/>
            <w:tcBorders>
              <w:top w:val="nil"/>
              <w:left w:val="nil"/>
              <w:bottom w:val="single" w:sz="4" w:space="0" w:color="auto"/>
              <w:right w:val="single" w:sz="4" w:space="0" w:color="auto"/>
            </w:tcBorders>
            <w:shd w:val="clear" w:color="auto" w:fill="auto"/>
            <w:noWrap/>
            <w:vAlign w:val="bottom"/>
            <w:hideMark/>
          </w:tcPr>
          <w:p w14:paraId="044AA492" w14:textId="77777777" w:rsidR="00A123CA" w:rsidRDefault="00A123CA">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auto" w:fill="auto"/>
            <w:noWrap/>
            <w:vAlign w:val="bottom"/>
            <w:hideMark/>
          </w:tcPr>
          <w:p w14:paraId="3E982DFC" w14:textId="77777777" w:rsidR="00A123CA" w:rsidRDefault="00A123CA">
            <w:pPr>
              <w:jc w:val="right"/>
              <w:rPr>
                <w:color w:val="0D0D0D"/>
              </w:rPr>
            </w:pPr>
            <w:r>
              <w:rPr>
                <w:color w:val="0D0D0D"/>
              </w:rPr>
              <w:t>0,00</w:t>
            </w:r>
          </w:p>
        </w:tc>
      </w:tr>
      <w:tr w:rsidR="00A123CA" w14:paraId="28330E24" w14:textId="77777777" w:rsidTr="00A123CA">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11C60289" w14:textId="77777777" w:rsidR="00A123CA" w:rsidRDefault="00A123CA">
            <w:pPr>
              <w:rPr>
                <w:color w:val="000000"/>
              </w:rPr>
            </w:pPr>
          </w:p>
        </w:tc>
        <w:tc>
          <w:tcPr>
            <w:tcW w:w="2440" w:type="dxa"/>
            <w:tcBorders>
              <w:top w:val="nil"/>
              <w:left w:val="nil"/>
              <w:bottom w:val="single" w:sz="4" w:space="0" w:color="auto"/>
              <w:right w:val="single" w:sz="4" w:space="0" w:color="auto"/>
            </w:tcBorders>
            <w:shd w:val="clear" w:color="auto" w:fill="auto"/>
            <w:noWrap/>
            <w:vAlign w:val="bottom"/>
            <w:hideMark/>
          </w:tcPr>
          <w:p w14:paraId="745C0521" w14:textId="77777777" w:rsidR="00A123CA" w:rsidRDefault="00A123CA">
            <w:pPr>
              <w:rPr>
                <w:color w:val="0D0D0D"/>
              </w:rPr>
            </w:pPr>
            <w:r>
              <w:rPr>
                <w:color w:val="0D0D0D"/>
              </w:rPr>
              <w:t>ПП</w:t>
            </w:r>
          </w:p>
        </w:tc>
        <w:tc>
          <w:tcPr>
            <w:tcW w:w="1860" w:type="dxa"/>
            <w:tcBorders>
              <w:top w:val="nil"/>
              <w:left w:val="nil"/>
              <w:bottom w:val="single" w:sz="4" w:space="0" w:color="auto"/>
              <w:right w:val="single" w:sz="4" w:space="0" w:color="auto"/>
            </w:tcBorders>
            <w:shd w:val="clear" w:color="auto" w:fill="auto"/>
            <w:noWrap/>
            <w:vAlign w:val="bottom"/>
            <w:hideMark/>
          </w:tcPr>
          <w:p w14:paraId="093DA825" w14:textId="77777777" w:rsidR="00A123CA" w:rsidRDefault="00A123CA">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1D684F50" w14:textId="77777777" w:rsidR="00A123CA" w:rsidRDefault="00A123CA">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auto" w:fill="auto"/>
            <w:noWrap/>
            <w:vAlign w:val="bottom"/>
            <w:hideMark/>
          </w:tcPr>
          <w:p w14:paraId="45B7688F" w14:textId="77777777" w:rsidR="00A123CA" w:rsidRDefault="00A123CA">
            <w:pPr>
              <w:jc w:val="right"/>
              <w:rPr>
                <w:color w:val="0D0D0D"/>
              </w:rPr>
            </w:pPr>
            <w:r>
              <w:rPr>
                <w:color w:val="0D0D0D"/>
              </w:rPr>
              <w:t>0,00</w:t>
            </w:r>
          </w:p>
        </w:tc>
      </w:tr>
      <w:tr w:rsidR="00A123CA" w14:paraId="33A6F2AB" w14:textId="77777777" w:rsidTr="00A123CA">
        <w:trPr>
          <w:trHeight w:val="360"/>
        </w:trPr>
        <w:tc>
          <w:tcPr>
            <w:tcW w:w="2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B24CE6" w14:textId="77777777" w:rsidR="00A123CA" w:rsidRDefault="00A123CA">
            <w:pPr>
              <w:jc w:val="center"/>
              <w:rPr>
                <w:color w:val="000000"/>
              </w:rPr>
            </w:pPr>
            <w:r>
              <w:rPr>
                <w:color w:val="000000"/>
              </w:rPr>
              <w:t>02</w:t>
            </w:r>
          </w:p>
        </w:tc>
        <w:tc>
          <w:tcPr>
            <w:tcW w:w="4140" w:type="dxa"/>
            <w:vMerge w:val="restart"/>
            <w:tcBorders>
              <w:top w:val="nil"/>
              <w:left w:val="single" w:sz="4" w:space="0" w:color="auto"/>
              <w:bottom w:val="single" w:sz="4" w:space="0" w:color="000000"/>
              <w:right w:val="single" w:sz="4" w:space="0" w:color="auto"/>
            </w:tcBorders>
            <w:shd w:val="clear" w:color="auto" w:fill="auto"/>
            <w:vAlign w:val="center"/>
            <w:hideMark/>
          </w:tcPr>
          <w:p w14:paraId="583CFAE1" w14:textId="77777777" w:rsidR="00A123CA" w:rsidRDefault="00A123CA">
            <w:pPr>
              <w:rPr>
                <w:color w:val="000000"/>
              </w:rPr>
            </w:pPr>
            <w:r>
              <w:rPr>
                <w:color w:val="000000"/>
              </w:rPr>
              <w:t>Реализация полномочий собственника в отношении нежилых помещений и иных объектов</w:t>
            </w:r>
          </w:p>
        </w:tc>
        <w:tc>
          <w:tcPr>
            <w:tcW w:w="2440" w:type="dxa"/>
            <w:tcBorders>
              <w:top w:val="nil"/>
              <w:left w:val="nil"/>
              <w:bottom w:val="single" w:sz="4" w:space="0" w:color="auto"/>
              <w:right w:val="single" w:sz="4" w:space="0" w:color="auto"/>
            </w:tcBorders>
            <w:shd w:val="clear" w:color="auto" w:fill="auto"/>
            <w:noWrap/>
            <w:vAlign w:val="bottom"/>
            <w:hideMark/>
          </w:tcPr>
          <w:p w14:paraId="36717616" w14:textId="77777777" w:rsidR="00A123CA" w:rsidRDefault="00A123CA">
            <w:pPr>
              <w:rPr>
                <w:color w:val="0D0D0D"/>
              </w:rPr>
            </w:pPr>
            <w:r>
              <w:rPr>
                <w:color w:val="0D0D0D"/>
              </w:rPr>
              <w:t>Всего</w:t>
            </w:r>
          </w:p>
        </w:tc>
        <w:tc>
          <w:tcPr>
            <w:tcW w:w="1860" w:type="dxa"/>
            <w:tcBorders>
              <w:top w:val="nil"/>
              <w:left w:val="nil"/>
              <w:bottom w:val="single" w:sz="4" w:space="0" w:color="auto"/>
              <w:right w:val="single" w:sz="4" w:space="0" w:color="auto"/>
            </w:tcBorders>
            <w:shd w:val="clear" w:color="auto" w:fill="auto"/>
            <w:noWrap/>
            <w:vAlign w:val="bottom"/>
            <w:hideMark/>
          </w:tcPr>
          <w:p w14:paraId="39CBF67F" w14:textId="77777777" w:rsidR="00A123CA" w:rsidRDefault="00A123CA">
            <w:pPr>
              <w:jc w:val="right"/>
              <w:rPr>
                <w:color w:val="0D0D0D"/>
              </w:rPr>
            </w:pPr>
            <w:r>
              <w:rPr>
                <w:color w:val="0D0D0D"/>
              </w:rPr>
              <w:t>4 881,83</w:t>
            </w:r>
          </w:p>
        </w:tc>
        <w:tc>
          <w:tcPr>
            <w:tcW w:w="1940" w:type="dxa"/>
            <w:tcBorders>
              <w:top w:val="nil"/>
              <w:left w:val="nil"/>
              <w:bottom w:val="single" w:sz="4" w:space="0" w:color="auto"/>
              <w:right w:val="single" w:sz="4" w:space="0" w:color="auto"/>
            </w:tcBorders>
            <w:shd w:val="clear" w:color="auto" w:fill="auto"/>
            <w:noWrap/>
            <w:vAlign w:val="bottom"/>
            <w:hideMark/>
          </w:tcPr>
          <w:p w14:paraId="60BC2B12" w14:textId="77777777" w:rsidR="00A123CA" w:rsidRDefault="00A123CA">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auto" w:fill="auto"/>
            <w:noWrap/>
            <w:vAlign w:val="bottom"/>
            <w:hideMark/>
          </w:tcPr>
          <w:p w14:paraId="2DCD2F93" w14:textId="77777777" w:rsidR="00A123CA" w:rsidRDefault="00A123CA">
            <w:pPr>
              <w:jc w:val="right"/>
              <w:rPr>
                <w:color w:val="0D0D0D"/>
              </w:rPr>
            </w:pPr>
            <w:r>
              <w:rPr>
                <w:color w:val="0D0D0D"/>
              </w:rPr>
              <w:t>0,00</w:t>
            </w:r>
          </w:p>
        </w:tc>
      </w:tr>
      <w:tr w:rsidR="00A123CA" w14:paraId="00B8291C" w14:textId="77777777" w:rsidTr="00A123CA">
        <w:trPr>
          <w:trHeight w:val="330"/>
        </w:trPr>
        <w:tc>
          <w:tcPr>
            <w:tcW w:w="2080" w:type="dxa"/>
            <w:vMerge/>
            <w:tcBorders>
              <w:top w:val="nil"/>
              <w:left w:val="single" w:sz="4" w:space="0" w:color="auto"/>
              <w:bottom w:val="single" w:sz="4" w:space="0" w:color="000000"/>
              <w:right w:val="single" w:sz="4" w:space="0" w:color="auto"/>
            </w:tcBorders>
            <w:vAlign w:val="center"/>
            <w:hideMark/>
          </w:tcPr>
          <w:p w14:paraId="26B862EA" w14:textId="77777777" w:rsidR="00A123CA" w:rsidRDefault="00A123CA">
            <w:pPr>
              <w:rPr>
                <w:color w:val="000000"/>
              </w:rPr>
            </w:pPr>
          </w:p>
        </w:tc>
        <w:tc>
          <w:tcPr>
            <w:tcW w:w="4140" w:type="dxa"/>
            <w:vMerge/>
            <w:tcBorders>
              <w:top w:val="nil"/>
              <w:left w:val="single" w:sz="4" w:space="0" w:color="auto"/>
              <w:bottom w:val="single" w:sz="4" w:space="0" w:color="000000"/>
              <w:right w:val="single" w:sz="4" w:space="0" w:color="auto"/>
            </w:tcBorders>
            <w:vAlign w:val="center"/>
            <w:hideMark/>
          </w:tcPr>
          <w:p w14:paraId="0AB767DA" w14:textId="77777777" w:rsidR="00A123CA" w:rsidRDefault="00A123CA">
            <w:pPr>
              <w:rPr>
                <w:color w:val="000000"/>
              </w:rPr>
            </w:pPr>
          </w:p>
        </w:tc>
        <w:tc>
          <w:tcPr>
            <w:tcW w:w="2440" w:type="dxa"/>
            <w:tcBorders>
              <w:top w:val="nil"/>
              <w:left w:val="nil"/>
              <w:bottom w:val="single" w:sz="4" w:space="0" w:color="auto"/>
              <w:right w:val="single" w:sz="4" w:space="0" w:color="auto"/>
            </w:tcBorders>
            <w:shd w:val="clear" w:color="auto" w:fill="auto"/>
            <w:noWrap/>
            <w:vAlign w:val="bottom"/>
            <w:hideMark/>
          </w:tcPr>
          <w:p w14:paraId="3917DC8E" w14:textId="77777777" w:rsidR="00A123CA" w:rsidRDefault="00A123CA">
            <w:pPr>
              <w:rPr>
                <w:color w:val="0D0D0D"/>
              </w:rPr>
            </w:pPr>
            <w:r>
              <w:rPr>
                <w:color w:val="0D0D0D"/>
              </w:rPr>
              <w:t>ОБ</w:t>
            </w:r>
          </w:p>
        </w:tc>
        <w:tc>
          <w:tcPr>
            <w:tcW w:w="1860" w:type="dxa"/>
            <w:tcBorders>
              <w:top w:val="nil"/>
              <w:left w:val="nil"/>
              <w:bottom w:val="single" w:sz="4" w:space="0" w:color="auto"/>
              <w:right w:val="single" w:sz="4" w:space="0" w:color="auto"/>
            </w:tcBorders>
            <w:shd w:val="clear" w:color="auto" w:fill="auto"/>
            <w:noWrap/>
            <w:vAlign w:val="bottom"/>
            <w:hideMark/>
          </w:tcPr>
          <w:p w14:paraId="6374FC90" w14:textId="77777777" w:rsidR="00A123CA" w:rsidRDefault="00A123CA">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1A0A1D5F" w14:textId="77777777" w:rsidR="00A123CA" w:rsidRDefault="00A123CA">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auto" w:fill="auto"/>
            <w:noWrap/>
            <w:vAlign w:val="bottom"/>
            <w:hideMark/>
          </w:tcPr>
          <w:p w14:paraId="11157F0F" w14:textId="77777777" w:rsidR="00A123CA" w:rsidRDefault="00A123CA">
            <w:pPr>
              <w:jc w:val="right"/>
              <w:rPr>
                <w:color w:val="0D0D0D"/>
              </w:rPr>
            </w:pPr>
            <w:r>
              <w:rPr>
                <w:color w:val="0D0D0D"/>
              </w:rPr>
              <w:t>0,00</w:t>
            </w:r>
          </w:p>
        </w:tc>
      </w:tr>
      <w:tr w:rsidR="00A123CA" w14:paraId="2C6ABC5E" w14:textId="77777777" w:rsidTr="00A123CA">
        <w:trPr>
          <w:trHeight w:val="375"/>
        </w:trPr>
        <w:tc>
          <w:tcPr>
            <w:tcW w:w="2080" w:type="dxa"/>
            <w:vMerge/>
            <w:tcBorders>
              <w:top w:val="nil"/>
              <w:left w:val="single" w:sz="4" w:space="0" w:color="auto"/>
              <w:bottom w:val="single" w:sz="4" w:space="0" w:color="000000"/>
              <w:right w:val="single" w:sz="4" w:space="0" w:color="auto"/>
            </w:tcBorders>
            <w:vAlign w:val="center"/>
            <w:hideMark/>
          </w:tcPr>
          <w:p w14:paraId="340DD5AA" w14:textId="77777777" w:rsidR="00A123CA" w:rsidRDefault="00A123CA">
            <w:pPr>
              <w:rPr>
                <w:color w:val="000000"/>
              </w:rPr>
            </w:pPr>
          </w:p>
        </w:tc>
        <w:tc>
          <w:tcPr>
            <w:tcW w:w="4140" w:type="dxa"/>
            <w:vMerge/>
            <w:tcBorders>
              <w:top w:val="nil"/>
              <w:left w:val="single" w:sz="4" w:space="0" w:color="auto"/>
              <w:bottom w:val="single" w:sz="4" w:space="0" w:color="000000"/>
              <w:right w:val="single" w:sz="4" w:space="0" w:color="auto"/>
            </w:tcBorders>
            <w:vAlign w:val="center"/>
            <w:hideMark/>
          </w:tcPr>
          <w:p w14:paraId="11CAA0F8" w14:textId="77777777" w:rsidR="00A123CA" w:rsidRDefault="00A123CA">
            <w:pPr>
              <w:rPr>
                <w:color w:val="000000"/>
              </w:rPr>
            </w:pPr>
          </w:p>
        </w:tc>
        <w:tc>
          <w:tcPr>
            <w:tcW w:w="2440" w:type="dxa"/>
            <w:tcBorders>
              <w:top w:val="nil"/>
              <w:left w:val="nil"/>
              <w:bottom w:val="single" w:sz="4" w:space="0" w:color="auto"/>
              <w:right w:val="single" w:sz="4" w:space="0" w:color="auto"/>
            </w:tcBorders>
            <w:shd w:val="clear" w:color="auto" w:fill="auto"/>
            <w:noWrap/>
            <w:vAlign w:val="bottom"/>
            <w:hideMark/>
          </w:tcPr>
          <w:p w14:paraId="258E10A4" w14:textId="77777777" w:rsidR="00A123CA" w:rsidRDefault="00A123CA">
            <w:pPr>
              <w:rPr>
                <w:color w:val="0D0D0D"/>
              </w:rPr>
            </w:pPr>
            <w:r>
              <w:rPr>
                <w:color w:val="0D0D0D"/>
              </w:rPr>
              <w:t>МБ</w:t>
            </w:r>
          </w:p>
        </w:tc>
        <w:tc>
          <w:tcPr>
            <w:tcW w:w="1860" w:type="dxa"/>
            <w:tcBorders>
              <w:top w:val="nil"/>
              <w:left w:val="nil"/>
              <w:bottom w:val="single" w:sz="4" w:space="0" w:color="auto"/>
              <w:right w:val="single" w:sz="4" w:space="0" w:color="auto"/>
            </w:tcBorders>
            <w:shd w:val="clear" w:color="auto" w:fill="auto"/>
            <w:noWrap/>
            <w:vAlign w:val="bottom"/>
            <w:hideMark/>
          </w:tcPr>
          <w:p w14:paraId="56212ACC" w14:textId="77777777" w:rsidR="00A123CA" w:rsidRDefault="00A123CA">
            <w:pPr>
              <w:jc w:val="right"/>
              <w:rPr>
                <w:color w:val="0D0D0D"/>
              </w:rPr>
            </w:pPr>
            <w:r>
              <w:rPr>
                <w:color w:val="0D0D0D"/>
              </w:rPr>
              <w:t>4 881,83</w:t>
            </w:r>
          </w:p>
        </w:tc>
        <w:tc>
          <w:tcPr>
            <w:tcW w:w="1940" w:type="dxa"/>
            <w:tcBorders>
              <w:top w:val="nil"/>
              <w:left w:val="nil"/>
              <w:bottom w:val="single" w:sz="4" w:space="0" w:color="auto"/>
              <w:right w:val="single" w:sz="4" w:space="0" w:color="auto"/>
            </w:tcBorders>
            <w:shd w:val="clear" w:color="auto" w:fill="auto"/>
            <w:noWrap/>
            <w:vAlign w:val="bottom"/>
            <w:hideMark/>
          </w:tcPr>
          <w:p w14:paraId="5173B3AE" w14:textId="77777777" w:rsidR="00A123CA" w:rsidRDefault="00A123CA">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auto" w:fill="auto"/>
            <w:noWrap/>
            <w:vAlign w:val="bottom"/>
            <w:hideMark/>
          </w:tcPr>
          <w:p w14:paraId="5EC0FB04" w14:textId="77777777" w:rsidR="00A123CA" w:rsidRDefault="00A123CA">
            <w:pPr>
              <w:jc w:val="right"/>
              <w:rPr>
                <w:color w:val="0D0D0D"/>
              </w:rPr>
            </w:pPr>
            <w:r>
              <w:rPr>
                <w:color w:val="0D0D0D"/>
              </w:rPr>
              <w:t>0,00</w:t>
            </w:r>
          </w:p>
        </w:tc>
      </w:tr>
      <w:tr w:rsidR="00A123CA" w14:paraId="1893B3CD" w14:textId="77777777" w:rsidTr="00A123CA">
        <w:trPr>
          <w:trHeight w:val="360"/>
        </w:trPr>
        <w:tc>
          <w:tcPr>
            <w:tcW w:w="2080" w:type="dxa"/>
            <w:vMerge/>
            <w:tcBorders>
              <w:top w:val="nil"/>
              <w:left w:val="single" w:sz="4" w:space="0" w:color="auto"/>
              <w:bottom w:val="single" w:sz="4" w:space="0" w:color="000000"/>
              <w:right w:val="single" w:sz="4" w:space="0" w:color="auto"/>
            </w:tcBorders>
            <w:vAlign w:val="center"/>
            <w:hideMark/>
          </w:tcPr>
          <w:p w14:paraId="15C93BEA" w14:textId="77777777" w:rsidR="00A123CA" w:rsidRDefault="00A123CA">
            <w:pPr>
              <w:rPr>
                <w:color w:val="000000"/>
              </w:rPr>
            </w:pPr>
          </w:p>
        </w:tc>
        <w:tc>
          <w:tcPr>
            <w:tcW w:w="4140" w:type="dxa"/>
            <w:vMerge/>
            <w:tcBorders>
              <w:top w:val="nil"/>
              <w:left w:val="single" w:sz="4" w:space="0" w:color="auto"/>
              <w:bottom w:val="single" w:sz="4" w:space="0" w:color="000000"/>
              <w:right w:val="single" w:sz="4" w:space="0" w:color="auto"/>
            </w:tcBorders>
            <w:vAlign w:val="center"/>
            <w:hideMark/>
          </w:tcPr>
          <w:p w14:paraId="640C4AB6" w14:textId="77777777" w:rsidR="00A123CA" w:rsidRDefault="00A123CA">
            <w:pPr>
              <w:rPr>
                <w:color w:val="000000"/>
              </w:rPr>
            </w:pPr>
          </w:p>
        </w:tc>
        <w:tc>
          <w:tcPr>
            <w:tcW w:w="2440" w:type="dxa"/>
            <w:tcBorders>
              <w:top w:val="nil"/>
              <w:left w:val="nil"/>
              <w:bottom w:val="single" w:sz="4" w:space="0" w:color="auto"/>
              <w:right w:val="single" w:sz="4" w:space="0" w:color="auto"/>
            </w:tcBorders>
            <w:shd w:val="clear" w:color="auto" w:fill="auto"/>
            <w:noWrap/>
            <w:vAlign w:val="bottom"/>
            <w:hideMark/>
          </w:tcPr>
          <w:p w14:paraId="469B05A1" w14:textId="77777777" w:rsidR="00A123CA" w:rsidRDefault="00A123CA">
            <w:pPr>
              <w:rPr>
                <w:color w:val="0D0D0D"/>
              </w:rPr>
            </w:pPr>
            <w:r>
              <w:rPr>
                <w:color w:val="0D0D0D"/>
              </w:rPr>
              <w:t>ПП</w:t>
            </w:r>
          </w:p>
        </w:tc>
        <w:tc>
          <w:tcPr>
            <w:tcW w:w="1860" w:type="dxa"/>
            <w:tcBorders>
              <w:top w:val="nil"/>
              <w:left w:val="nil"/>
              <w:bottom w:val="single" w:sz="4" w:space="0" w:color="auto"/>
              <w:right w:val="single" w:sz="4" w:space="0" w:color="auto"/>
            </w:tcBorders>
            <w:shd w:val="clear" w:color="auto" w:fill="auto"/>
            <w:noWrap/>
            <w:vAlign w:val="bottom"/>
            <w:hideMark/>
          </w:tcPr>
          <w:p w14:paraId="4433BF57" w14:textId="77777777" w:rsidR="00A123CA" w:rsidRDefault="00A123CA">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10403BE2" w14:textId="77777777" w:rsidR="00A123CA" w:rsidRDefault="00A123CA">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auto" w:fill="auto"/>
            <w:noWrap/>
            <w:vAlign w:val="bottom"/>
            <w:hideMark/>
          </w:tcPr>
          <w:p w14:paraId="0B460753" w14:textId="77777777" w:rsidR="00A123CA" w:rsidRDefault="00A123CA">
            <w:pPr>
              <w:jc w:val="right"/>
              <w:rPr>
                <w:color w:val="0D0D0D"/>
              </w:rPr>
            </w:pPr>
            <w:r>
              <w:rPr>
                <w:color w:val="0D0D0D"/>
              </w:rPr>
              <w:t>0,00</w:t>
            </w:r>
          </w:p>
        </w:tc>
      </w:tr>
    </w:tbl>
    <w:p w14:paraId="11424DD2" w14:textId="77777777" w:rsidR="00B20AC4" w:rsidRDefault="00B20AC4" w:rsidP="001B37A3">
      <w:pPr>
        <w:widowControl w:val="0"/>
        <w:autoSpaceDE w:val="0"/>
        <w:autoSpaceDN w:val="0"/>
        <w:adjustRightInd w:val="0"/>
        <w:contextualSpacing/>
        <w:jc w:val="both"/>
        <w:rPr>
          <w:rFonts w:eastAsia="Calibri"/>
          <w:color w:val="0D0D0D" w:themeColor="text1" w:themeTint="F2"/>
          <w:lang w:eastAsia="en-US"/>
        </w:rPr>
      </w:pPr>
    </w:p>
    <w:sectPr w:rsidR="00B20AC4" w:rsidSect="00B352C1">
      <w:pgSz w:w="16838" w:h="11905" w:orient="landscape"/>
      <w:pgMar w:top="851" w:right="851" w:bottom="426" w:left="1134"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C9C02" w14:textId="77777777" w:rsidR="00A337F7" w:rsidRDefault="00A337F7">
      <w:r>
        <w:separator/>
      </w:r>
    </w:p>
  </w:endnote>
  <w:endnote w:type="continuationSeparator" w:id="0">
    <w:p w14:paraId="63631BE4" w14:textId="77777777" w:rsidR="00A337F7" w:rsidRDefault="00A3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BE9FA" w14:textId="77777777" w:rsidR="00A337F7" w:rsidRDefault="00A337F7">
      <w:r>
        <w:separator/>
      </w:r>
    </w:p>
  </w:footnote>
  <w:footnote w:type="continuationSeparator" w:id="0">
    <w:p w14:paraId="053F5CF6" w14:textId="77777777" w:rsidR="00A337F7" w:rsidRDefault="00A33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598"/>
    <w:multiLevelType w:val="hybridMultilevel"/>
    <w:tmpl w:val="A60A5A72"/>
    <w:lvl w:ilvl="0" w:tplc="A2E4AF74">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15:restartNumberingAfterBreak="0">
    <w:nsid w:val="07BC5621"/>
    <w:multiLevelType w:val="hybridMultilevel"/>
    <w:tmpl w:val="56F8FFD0"/>
    <w:lvl w:ilvl="0" w:tplc="3BE058E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F3516"/>
    <w:multiLevelType w:val="hybridMultilevel"/>
    <w:tmpl w:val="65644926"/>
    <w:lvl w:ilvl="0" w:tplc="ACFE1F5E">
      <w:start w:val="1"/>
      <w:numFmt w:val="decimal"/>
      <w:lvlText w:val="%1."/>
      <w:lvlJc w:val="left"/>
      <w:pPr>
        <w:ind w:left="720" w:hanging="360"/>
      </w:pPr>
      <w:rPr>
        <w:rFonts w:ascii="Times New Roman" w:eastAsia="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3A02EB"/>
    <w:multiLevelType w:val="hybridMultilevel"/>
    <w:tmpl w:val="0F8A9A78"/>
    <w:lvl w:ilvl="0" w:tplc="CC58D5A0">
      <w:numFmt w:val="bullet"/>
      <w:lvlText w:val=""/>
      <w:lvlJc w:val="left"/>
      <w:pPr>
        <w:ind w:left="1440" w:hanging="360"/>
      </w:pPr>
      <w:rPr>
        <w:rFonts w:ascii="Symbol" w:eastAsia="Calibri" w:hAnsi="Symbol" w:cs="Times New Roman" w:hint="default"/>
        <w:sz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47C012F"/>
    <w:multiLevelType w:val="hybridMultilevel"/>
    <w:tmpl w:val="3508F4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C761A1"/>
    <w:multiLevelType w:val="multilevel"/>
    <w:tmpl w:val="569A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851061"/>
    <w:multiLevelType w:val="hybridMultilevel"/>
    <w:tmpl w:val="7AB03B26"/>
    <w:lvl w:ilvl="0" w:tplc="9D040A3A">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393E19"/>
    <w:multiLevelType w:val="hybridMultilevel"/>
    <w:tmpl w:val="E572056C"/>
    <w:lvl w:ilvl="0" w:tplc="DFAEBA92">
      <w:start w:val="50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6981B42"/>
    <w:multiLevelType w:val="hybridMultilevel"/>
    <w:tmpl w:val="E7A89BA6"/>
    <w:lvl w:ilvl="0" w:tplc="3BE058E2">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4171420F"/>
    <w:multiLevelType w:val="hybridMultilevel"/>
    <w:tmpl w:val="967ECA1A"/>
    <w:lvl w:ilvl="0" w:tplc="0419000F">
      <w:start w:val="1"/>
      <w:numFmt w:val="decimal"/>
      <w:lvlText w:val="%1."/>
      <w:lvlJc w:val="left"/>
      <w:pPr>
        <w:tabs>
          <w:tab w:val="num" w:pos="1245"/>
        </w:tabs>
        <w:ind w:left="1245" w:hanging="360"/>
      </w:p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10" w15:restartNumberingAfterBreak="0">
    <w:nsid w:val="427838AA"/>
    <w:multiLevelType w:val="hybridMultilevel"/>
    <w:tmpl w:val="8F66E194"/>
    <w:lvl w:ilvl="0" w:tplc="99ACC3E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1" w15:restartNumberingAfterBreak="0">
    <w:nsid w:val="442D4704"/>
    <w:multiLevelType w:val="hybridMultilevel"/>
    <w:tmpl w:val="486CEF8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2" w15:restartNumberingAfterBreak="0">
    <w:nsid w:val="453D7B21"/>
    <w:multiLevelType w:val="hybridMultilevel"/>
    <w:tmpl w:val="4F0E4D5C"/>
    <w:lvl w:ilvl="0" w:tplc="921CC274">
      <w:start w:val="2"/>
      <w:numFmt w:val="bullet"/>
      <w:lvlText w:val=""/>
      <w:lvlJc w:val="left"/>
      <w:pPr>
        <w:ind w:left="1800" w:hanging="360"/>
      </w:pPr>
      <w:rPr>
        <w:rFonts w:ascii="Symbol" w:eastAsia="Calibri" w:hAnsi="Symbol" w:cs="Times New Roman" w:hint="default"/>
        <w:sz w:val="18"/>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4BA532F9"/>
    <w:multiLevelType w:val="hybridMultilevel"/>
    <w:tmpl w:val="406CF986"/>
    <w:lvl w:ilvl="0" w:tplc="E68C3D66">
      <w:start w:val="1"/>
      <w:numFmt w:val="bullet"/>
      <w:lvlText w:val="-"/>
      <w:lvlJc w:val="left"/>
      <w:pPr>
        <w:ind w:left="720" w:hanging="360"/>
      </w:pPr>
      <w:rPr>
        <w:rFonts w:ascii="Sitka Small" w:hAnsi="Sitka Smal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2E39EE"/>
    <w:multiLevelType w:val="hybridMultilevel"/>
    <w:tmpl w:val="DC867B20"/>
    <w:lvl w:ilvl="0" w:tplc="0419000F">
      <w:start w:val="1"/>
      <w:numFmt w:val="decimal"/>
      <w:lvlText w:val="%1."/>
      <w:lvlJc w:val="left"/>
      <w:pPr>
        <w:tabs>
          <w:tab w:val="num" w:pos="1245"/>
        </w:tabs>
        <w:ind w:left="1245" w:hanging="360"/>
      </w:p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15" w15:restartNumberingAfterBreak="0">
    <w:nsid w:val="6E527C60"/>
    <w:multiLevelType w:val="multilevel"/>
    <w:tmpl w:val="1AC42AE8"/>
    <w:lvl w:ilvl="0">
      <w:start w:val="1"/>
      <w:numFmt w:val="decimal"/>
      <w:lvlText w:val="%1."/>
      <w:lvlJc w:val="left"/>
      <w:pPr>
        <w:ind w:left="851" w:firstLine="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15:restartNumberingAfterBreak="0">
    <w:nsid w:val="6E8C42FA"/>
    <w:multiLevelType w:val="hybridMultilevel"/>
    <w:tmpl w:val="7CA65E4A"/>
    <w:lvl w:ilvl="0" w:tplc="43DA7D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4322B2"/>
    <w:multiLevelType w:val="hybridMultilevel"/>
    <w:tmpl w:val="CD8E5598"/>
    <w:lvl w:ilvl="0" w:tplc="17E64628">
      <w:start w:val="10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7110A9"/>
    <w:multiLevelType w:val="hybridMultilevel"/>
    <w:tmpl w:val="2D26738E"/>
    <w:lvl w:ilvl="0" w:tplc="73168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44D7DC1"/>
    <w:multiLevelType w:val="hybridMultilevel"/>
    <w:tmpl w:val="F086E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701773"/>
    <w:multiLevelType w:val="hybridMultilevel"/>
    <w:tmpl w:val="B5D89A64"/>
    <w:lvl w:ilvl="0" w:tplc="66C89A84">
      <w:start w:val="1"/>
      <w:numFmt w:val="decimal"/>
      <w:lvlText w:val="%1."/>
      <w:lvlJc w:val="left"/>
      <w:pPr>
        <w:tabs>
          <w:tab w:val="num" w:pos="885"/>
        </w:tabs>
        <w:ind w:left="885" w:hanging="360"/>
      </w:pPr>
      <w:rPr>
        <w:rFonts w:hint="default"/>
      </w:rPr>
    </w:lvl>
    <w:lvl w:ilvl="1" w:tplc="90C8CC0E">
      <w:numFmt w:val="bullet"/>
      <w:lvlText w:val="-"/>
      <w:lvlJc w:val="left"/>
      <w:pPr>
        <w:tabs>
          <w:tab w:val="num" w:pos="1605"/>
        </w:tabs>
        <w:ind w:left="1605" w:hanging="360"/>
      </w:pPr>
      <w:rPr>
        <w:rFonts w:ascii="Times New Roman" w:eastAsia="Times New Roman" w:hAnsi="Times New Roman" w:cs="Times New Roman" w:hint="default"/>
      </w:r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21" w15:restartNumberingAfterBreak="0">
    <w:nsid w:val="76061F8D"/>
    <w:multiLevelType w:val="hybridMultilevel"/>
    <w:tmpl w:val="312A8626"/>
    <w:lvl w:ilvl="0" w:tplc="D71259E6">
      <w:start w:val="10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1777866396">
    <w:abstractNumId w:val="20"/>
  </w:num>
  <w:num w:numId="2" w16cid:durableId="458183097">
    <w:abstractNumId w:val="9"/>
  </w:num>
  <w:num w:numId="3" w16cid:durableId="627398891">
    <w:abstractNumId w:val="14"/>
  </w:num>
  <w:num w:numId="4" w16cid:durableId="117996013">
    <w:abstractNumId w:val="1"/>
  </w:num>
  <w:num w:numId="5" w16cid:durableId="579600920">
    <w:abstractNumId w:val="8"/>
  </w:num>
  <w:num w:numId="6" w16cid:durableId="1692994186">
    <w:abstractNumId w:val="5"/>
  </w:num>
  <w:num w:numId="7" w16cid:durableId="1552617557">
    <w:abstractNumId w:val="19"/>
  </w:num>
  <w:num w:numId="8" w16cid:durableId="1090812547">
    <w:abstractNumId w:val="2"/>
  </w:num>
  <w:num w:numId="9" w16cid:durableId="926117443">
    <w:abstractNumId w:val="10"/>
  </w:num>
  <w:num w:numId="10" w16cid:durableId="1168519935">
    <w:abstractNumId w:val="0"/>
  </w:num>
  <w:num w:numId="11" w16cid:durableId="856578160">
    <w:abstractNumId w:val="17"/>
  </w:num>
  <w:num w:numId="12" w16cid:durableId="1514689098">
    <w:abstractNumId w:val="21"/>
  </w:num>
  <w:num w:numId="13" w16cid:durableId="1400245261">
    <w:abstractNumId w:val="7"/>
  </w:num>
  <w:num w:numId="14" w16cid:durableId="121964326">
    <w:abstractNumId w:val="3"/>
  </w:num>
  <w:num w:numId="15" w16cid:durableId="1637907676">
    <w:abstractNumId w:val="16"/>
  </w:num>
  <w:num w:numId="16" w16cid:durableId="143737632">
    <w:abstractNumId w:val="18"/>
  </w:num>
  <w:num w:numId="17" w16cid:durableId="1578899117">
    <w:abstractNumId w:val="12"/>
  </w:num>
  <w:num w:numId="18" w16cid:durableId="2134666972">
    <w:abstractNumId w:val="6"/>
  </w:num>
  <w:num w:numId="19" w16cid:durableId="1008487999">
    <w:abstractNumId w:val="15"/>
  </w:num>
  <w:num w:numId="20" w16cid:durableId="1531912774">
    <w:abstractNumId w:val="4"/>
  </w:num>
  <w:num w:numId="21" w16cid:durableId="1055348720">
    <w:abstractNumId w:val="13"/>
  </w:num>
  <w:num w:numId="22" w16cid:durableId="4614604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4C"/>
    <w:rsid w:val="00001BE4"/>
    <w:rsid w:val="00002DF2"/>
    <w:rsid w:val="00003632"/>
    <w:rsid w:val="00011674"/>
    <w:rsid w:val="000132BE"/>
    <w:rsid w:val="00013B67"/>
    <w:rsid w:val="0002151B"/>
    <w:rsid w:val="00021983"/>
    <w:rsid w:val="00022295"/>
    <w:rsid w:val="00023FDB"/>
    <w:rsid w:val="000240E7"/>
    <w:rsid w:val="0002433E"/>
    <w:rsid w:val="000355BB"/>
    <w:rsid w:val="0003656C"/>
    <w:rsid w:val="000377DF"/>
    <w:rsid w:val="00037E57"/>
    <w:rsid w:val="000403D7"/>
    <w:rsid w:val="00040A0B"/>
    <w:rsid w:val="00041F57"/>
    <w:rsid w:val="00043443"/>
    <w:rsid w:val="0004507F"/>
    <w:rsid w:val="0005053F"/>
    <w:rsid w:val="000521C8"/>
    <w:rsid w:val="00055DDF"/>
    <w:rsid w:val="00056EB9"/>
    <w:rsid w:val="00060C65"/>
    <w:rsid w:val="00061BEF"/>
    <w:rsid w:val="0006687A"/>
    <w:rsid w:val="00073AF6"/>
    <w:rsid w:val="0008082A"/>
    <w:rsid w:val="00082CAF"/>
    <w:rsid w:val="00084CB7"/>
    <w:rsid w:val="000A132E"/>
    <w:rsid w:val="000A3EF7"/>
    <w:rsid w:val="000B44B2"/>
    <w:rsid w:val="000B4CBE"/>
    <w:rsid w:val="000B5DB8"/>
    <w:rsid w:val="000C120D"/>
    <w:rsid w:val="000C14C3"/>
    <w:rsid w:val="000C2B8F"/>
    <w:rsid w:val="000C3F7A"/>
    <w:rsid w:val="000C750A"/>
    <w:rsid w:val="000D04C6"/>
    <w:rsid w:val="000D0F70"/>
    <w:rsid w:val="000D203E"/>
    <w:rsid w:val="000D2650"/>
    <w:rsid w:val="000D62BF"/>
    <w:rsid w:val="000D6DC1"/>
    <w:rsid w:val="000E0D2E"/>
    <w:rsid w:val="000E1D11"/>
    <w:rsid w:val="000E3501"/>
    <w:rsid w:val="000E73FA"/>
    <w:rsid w:val="000E7506"/>
    <w:rsid w:val="000F671F"/>
    <w:rsid w:val="000F79F3"/>
    <w:rsid w:val="000F7C6F"/>
    <w:rsid w:val="00107AEB"/>
    <w:rsid w:val="00116387"/>
    <w:rsid w:val="0012315A"/>
    <w:rsid w:val="0012557B"/>
    <w:rsid w:val="0013125D"/>
    <w:rsid w:val="00131C8B"/>
    <w:rsid w:val="00132AD8"/>
    <w:rsid w:val="00133122"/>
    <w:rsid w:val="00133CD7"/>
    <w:rsid w:val="00136C42"/>
    <w:rsid w:val="00142CD3"/>
    <w:rsid w:val="00142EA7"/>
    <w:rsid w:val="001446FA"/>
    <w:rsid w:val="001472AE"/>
    <w:rsid w:val="00152F69"/>
    <w:rsid w:val="00153E87"/>
    <w:rsid w:val="0015502B"/>
    <w:rsid w:val="00156140"/>
    <w:rsid w:val="001572F6"/>
    <w:rsid w:val="00157781"/>
    <w:rsid w:val="00160136"/>
    <w:rsid w:val="00167534"/>
    <w:rsid w:val="00167EB7"/>
    <w:rsid w:val="00173181"/>
    <w:rsid w:val="00173498"/>
    <w:rsid w:val="00175CBB"/>
    <w:rsid w:val="00180A50"/>
    <w:rsid w:val="0018164A"/>
    <w:rsid w:val="00184AE5"/>
    <w:rsid w:val="00186969"/>
    <w:rsid w:val="001912DF"/>
    <w:rsid w:val="00193244"/>
    <w:rsid w:val="001949B0"/>
    <w:rsid w:val="0019590C"/>
    <w:rsid w:val="0019621A"/>
    <w:rsid w:val="00197285"/>
    <w:rsid w:val="001A52C5"/>
    <w:rsid w:val="001A6E6B"/>
    <w:rsid w:val="001A752E"/>
    <w:rsid w:val="001B0B04"/>
    <w:rsid w:val="001B20A9"/>
    <w:rsid w:val="001B37A3"/>
    <w:rsid w:val="001B3944"/>
    <w:rsid w:val="001B57FB"/>
    <w:rsid w:val="001C2C61"/>
    <w:rsid w:val="001C4F59"/>
    <w:rsid w:val="001D177D"/>
    <w:rsid w:val="001D68A0"/>
    <w:rsid w:val="001D6D0F"/>
    <w:rsid w:val="001E1C75"/>
    <w:rsid w:val="001E2867"/>
    <w:rsid w:val="001E4D0D"/>
    <w:rsid w:val="001E5D6C"/>
    <w:rsid w:val="001E6460"/>
    <w:rsid w:val="001E7932"/>
    <w:rsid w:val="001F0043"/>
    <w:rsid w:val="001F0534"/>
    <w:rsid w:val="001F2870"/>
    <w:rsid w:val="001F2DDE"/>
    <w:rsid w:val="001F483E"/>
    <w:rsid w:val="001F507D"/>
    <w:rsid w:val="001F6E07"/>
    <w:rsid w:val="001F70E0"/>
    <w:rsid w:val="0020260A"/>
    <w:rsid w:val="00204D66"/>
    <w:rsid w:val="002066B7"/>
    <w:rsid w:val="00207221"/>
    <w:rsid w:val="00214597"/>
    <w:rsid w:val="002168A6"/>
    <w:rsid w:val="00217FAC"/>
    <w:rsid w:val="0022153A"/>
    <w:rsid w:val="00222F86"/>
    <w:rsid w:val="0022399A"/>
    <w:rsid w:val="00223B78"/>
    <w:rsid w:val="00223F85"/>
    <w:rsid w:val="00224E16"/>
    <w:rsid w:val="0023089A"/>
    <w:rsid w:val="00230A9F"/>
    <w:rsid w:val="002314AA"/>
    <w:rsid w:val="002333A5"/>
    <w:rsid w:val="002416EB"/>
    <w:rsid w:val="002420CB"/>
    <w:rsid w:val="002433D2"/>
    <w:rsid w:val="002456D7"/>
    <w:rsid w:val="00245C9E"/>
    <w:rsid w:val="00247B4F"/>
    <w:rsid w:val="002501A6"/>
    <w:rsid w:val="00250FB5"/>
    <w:rsid w:val="00253E89"/>
    <w:rsid w:val="0025450B"/>
    <w:rsid w:val="00261507"/>
    <w:rsid w:val="00261C66"/>
    <w:rsid w:val="00262162"/>
    <w:rsid w:val="002621E3"/>
    <w:rsid w:val="00262369"/>
    <w:rsid w:val="0027434F"/>
    <w:rsid w:val="00276F75"/>
    <w:rsid w:val="0027784F"/>
    <w:rsid w:val="002851B4"/>
    <w:rsid w:val="002862D3"/>
    <w:rsid w:val="0028644D"/>
    <w:rsid w:val="00297129"/>
    <w:rsid w:val="002A0378"/>
    <w:rsid w:val="002A1E1A"/>
    <w:rsid w:val="002A312E"/>
    <w:rsid w:val="002A3171"/>
    <w:rsid w:val="002A385E"/>
    <w:rsid w:val="002A6FAB"/>
    <w:rsid w:val="002B0E0A"/>
    <w:rsid w:val="002B6A67"/>
    <w:rsid w:val="002C17D8"/>
    <w:rsid w:val="002C5202"/>
    <w:rsid w:val="002D5305"/>
    <w:rsid w:val="002D7568"/>
    <w:rsid w:val="002E596F"/>
    <w:rsid w:val="002E5E78"/>
    <w:rsid w:val="002E620F"/>
    <w:rsid w:val="002E7E4E"/>
    <w:rsid w:val="002F0F7B"/>
    <w:rsid w:val="002F1A31"/>
    <w:rsid w:val="002F1C7A"/>
    <w:rsid w:val="0030153E"/>
    <w:rsid w:val="00305543"/>
    <w:rsid w:val="003055B4"/>
    <w:rsid w:val="00306665"/>
    <w:rsid w:val="00307A28"/>
    <w:rsid w:val="00310370"/>
    <w:rsid w:val="00311083"/>
    <w:rsid w:val="00311643"/>
    <w:rsid w:val="00312CAB"/>
    <w:rsid w:val="00314130"/>
    <w:rsid w:val="0031578E"/>
    <w:rsid w:val="00316BA9"/>
    <w:rsid w:val="003239BA"/>
    <w:rsid w:val="00324B2B"/>
    <w:rsid w:val="00326771"/>
    <w:rsid w:val="00326CEC"/>
    <w:rsid w:val="00327574"/>
    <w:rsid w:val="00331DA8"/>
    <w:rsid w:val="00332D2C"/>
    <w:rsid w:val="00333F83"/>
    <w:rsid w:val="0033727E"/>
    <w:rsid w:val="003408BF"/>
    <w:rsid w:val="0034532D"/>
    <w:rsid w:val="0034574F"/>
    <w:rsid w:val="00352DBC"/>
    <w:rsid w:val="00352F19"/>
    <w:rsid w:val="00352F75"/>
    <w:rsid w:val="00353F29"/>
    <w:rsid w:val="003559E7"/>
    <w:rsid w:val="0035742A"/>
    <w:rsid w:val="00357B7F"/>
    <w:rsid w:val="00361849"/>
    <w:rsid w:val="00361C44"/>
    <w:rsid w:val="00361F12"/>
    <w:rsid w:val="003653FD"/>
    <w:rsid w:val="00366BB1"/>
    <w:rsid w:val="00372011"/>
    <w:rsid w:val="003760ED"/>
    <w:rsid w:val="00377B76"/>
    <w:rsid w:val="003809A2"/>
    <w:rsid w:val="003818D0"/>
    <w:rsid w:val="00384375"/>
    <w:rsid w:val="00384C9A"/>
    <w:rsid w:val="003905CE"/>
    <w:rsid w:val="003951CC"/>
    <w:rsid w:val="003A4021"/>
    <w:rsid w:val="003B2182"/>
    <w:rsid w:val="003B5B68"/>
    <w:rsid w:val="003B71A7"/>
    <w:rsid w:val="003C17A4"/>
    <w:rsid w:val="003C4546"/>
    <w:rsid w:val="003C55F7"/>
    <w:rsid w:val="003C5A38"/>
    <w:rsid w:val="003C67BA"/>
    <w:rsid w:val="003C6C4B"/>
    <w:rsid w:val="003D01B9"/>
    <w:rsid w:val="003D0F53"/>
    <w:rsid w:val="003D1FFB"/>
    <w:rsid w:val="003E1F6C"/>
    <w:rsid w:val="003E51B5"/>
    <w:rsid w:val="003E54EE"/>
    <w:rsid w:val="003E681D"/>
    <w:rsid w:val="003E6FC3"/>
    <w:rsid w:val="003F20E9"/>
    <w:rsid w:val="003F35A7"/>
    <w:rsid w:val="003F5580"/>
    <w:rsid w:val="00404AD0"/>
    <w:rsid w:val="00404D01"/>
    <w:rsid w:val="004067F3"/>
    <w:rsid w:val="004100AE"/>
    <w:rsid w:val="00411DA5"/>
    <w:rsid w:val="004151C4"/>
    <w:rsid w:val="00415E4C"/>
    <w:rsid w:val="0042041F"/>
    <w:rsid w:val="00420998"/>
    <w:rsid w:val="00420E87"/>
    <w:rsid w:val="0042134A"/>
    <w:rsid w:val="004219BC"/>
    <w:rsid w:val="0042382E"/>
    <w:rsid w:val="004271CD"/>
    <w:rsid w:val="00442780"/>
    <w:rsid w:val="00442E5E"/>
    <w:rsid w:val="00446042"/>
    <w:rsid w:val="00446528"/>
    <w:rsid w:val="00447B77"/>
    <w:rsid w:val="00451014"/>
    <w:rsid w:val="00451FE0"/>
    <w:rsid w:val="00452A81"/>
    <w:rsid w:val="00454509"/>
    <w:rsid w:val="00454D93"/>
    <w:rsid w:val="00457ED6"/>
    <w:rsid w:val="00460226"/>
    <w:rsid w:val="004607F0"/>
    <w:rsid w:val="00466817"/>
    <w:rsid w:val="004675FC"/>
    <w:rsid w:val="00470F54"/>
    <w:rsid w:val="0048062F"/>
    <w:rsid w:val="00485F9F"/>
    <w:rsid w:val="00491EFA"/>
    <w:rsid w:val="00493631"/>
    <w:rsid w:val="0049501E"/>
    <w:rsid w:val="004951B0"/>
    <w:rsid w:val="004A1DC1"/>
    <w:rsid w:val="004A1F25"/>
    <w:rsid w:val="004A21ED"/>
    <w:rsid w:val="004B0CCA"/>
    <w:rsid w:val="004B15BB"/>
    <w:rsid w:val="004B2190"/>
    <w:rsid w:val="004B5DF7"/>
    <w:rsid w:val="004B71A5"/>
    <w:rsid w:val="004B7EEE"/>
    <w:rsid w:val="004C2423"/>
    <w:rsid w:val="004C2D10"/>
    <w:rsid w:val="004C3C15"/>
    <w:rsid w:val="004C3F1B"/>
    <w:rsid w:val="004C4385"/>
    <w:rsid w:val="004C523E"/>
    <w:rsid w:val="004C7B29"/>
    <w:rsid w:val="004D054E"/>
    <w:rsid w:val="004D36BB"/>
    <w:rsid w:val="004D67B7"/>
    <w:rsid w:val="004D7F28"/>
    <w:rsid w:val="004E1BF4"/>
    <w:rsid w:val="004F1EE9"/>
    <w:rsid w:val="004F358E"/>
    <w:rsid w:val="004F5F09"/>
    <w:rsid w:val="004F6854"/>
    <w:rsid w:val="005031F7"/>
    <w:rsid w:val="0050401C"/>
    <w:rsid w:val="005047A6"/>
    <w:rsid w:val="00504E13"/>
    <w:rsid w:val="005068AC"/>
    <w:rsid w:val="00507CF9"/>
    <w:rsid w:val="005158CB"/>
    <w:rsid w:val="00516C9F"/>
    <w:rsid w:val="00522047"/>
    <w:rsid w:val="00522269"/>
    <w:rsid w:val="005231E3"/>
    <w:rsid w:val="00523725"/>
    <w:rsid w:val="00523DEB"/>
    <w:rsid w:val="00524219"/>
    <w:rsid w:val="00525757"/>
    <w:rsid w:val="00525978"/>
    <w:rsid w:val="00527E9A"/>
    <w:rsid w:val="0053146E"/>
    <w:rsid w:val="0053232F"/>
    <w:rsid w:val="00533AF2"/>
    <w:rsid w:val="00535239"/>
    <w:rsid w:val="00535856"/>
    <w:rsid w:val="00535B6B"/>
    <w:rsid w:val="005373F6"/>
    <w:rsid w:val="005400C1"/>
    <w:rsid w:val="00550453"/>
    <w:rsid w:val="005528F3"/>
    <w:rsid w:val="00554497"/>
    <w:rsid w:val="00556E22"/>
    <w:rsid w:val="00557291"/>
    <w:rsid w:val="00563A61"/>
    <w:rsid w:val="00567C8B"/>
    <w:rsid w:val="0057237F"/>
    <w:rsid w:val="00572A3B"/>
    <w:rsid w:val="005749D5"/>
    <w:rsid w:val="00574A8C"/>
    <w:rsid w:val="0057559B"/>
    <w:rsid w:val="00576C59"/>
    <w:rsid w:val="00577C84"/>
    <w:rsid w:val="005815F2"/>
    <w:rsid w:val="00583B13"/>
    <w:rsid w:val="00583E5E"/>
    <w:rsid w:val="00583F4C"/>
    <w:rsid w:val="00587CF5"/>
    <w:rsid w:val="0059075F"/>
    <w:rsid w:val="0059087D"/>
    <w:rsid w:val="00591612"/>
    <w:rsid w:val="005947EA"/>
    <w:rsid w:val="0059572C"/>
    <w:rsid w:val="00595A62"/>
    <w:rsid w:val="00595E2E"/>
    <w:rsid w:val="00597836"/>
    <w:rsid w:val="005A1837"/>
    <w:rsid w:val="005A2973"/>
    <w:rsid w:val="005A3294"/>
    <w:rsid w:val="005A3935"/>
    <w:rsid w:val="005A3EB2"/>
    <w:rsid w:val="005A492B"/>
    <w:rsid w:val="005A5983"/>
    <w:rsid w:val="005B09E9"/>
    <w:rsid w:val="005B1E59"/>
    <w:rsid w:val="005B322D"/>
    <w:rsid w:val="005B5AEE"/>
    <w:rsid w:val="005B71C5"/>
    <w:rsid w:val="005B7F05"/>
    <w:rsid w:val="005C1AA6"/>
    <w:rsid w:val="005C2599"/>
    <w:rsid w:val="005C46DA"/>
    <w:rsid w:val="005C4729"/>
    <w:rsid w:val="005D27FC"/>
    <w:rsid w:val="005D4EBB"/>
    <w:rsid w:val="005D77B0"/>
    <w:rsid w:val="005D77FF"/>
    <w:rsid w:val="005E065A"/>
    <w:rsid w:val="005E072A"/>
    <w:rsid w:val="005E0893"/>
    <w:rsid w:val="005E1D7B"/>
    <w:rsid w:val="005E3651"/>
    <w:rsid w:val="005E3EF9"/>
    <w:rsid w:val="005E7E4C"/>
    <w:rsid w:val="005F335F"/>
    <w:rsid w:val="005F53D7"/>
    <w:rsid w:val="006006ED"/>
    <w:rsid w:val="00602E30"/>
    <w:rsid w:val="00603F2F"/>
    <w:rsid w:val="006057B9"/>
    <w:rsid w:val="00605D43"/>
    <w:rsid w:val="00607E34"/>
    <w:rsid w:val="006120D5"/>
    <w:rsid w:val="00616972"/>
    <w:rsid w:val="00617FEF"/>
    <w:rsid w:val="00621B69"/>
    <w:rsid w:val="00624289"/>
    <w:rsid w:val="006261B1"/>
    <w:rsid w:val="00626F37"/>
    <w:rsid w:val="00634BDC"/>
    <w:rsid w:val="00634FE7"/>
    <w:rsid w:val="00637600"/>
    <w:rsid w:val="006447DB"/>
    <w:rsid w:val="00645076"/>
    <w:rsid w:val="006518FC"/>
    <w:rsid w:val="00652B0D"/>
    <w:rsid w:val="0065483F"/>
    <w:rsid w:val="00657543"/>
    <w:rsid w:val="00657758"/>
    <w:rsid w:val="00657BFA"/>
    <w:rsid w:val="00663594"/>
    <w:rsid w:val="00670A59"/>
    <w:rsid w:val="00671025"/>
    <w:rsid w:val="00675592"/>
    <w:rsid w:val="006810D9"/>
    <w:rsid w:val="006830B3"/>
    <w:rsid w:val="00684390"/>
    <w:rsid w:val="00684BE1"/>
    <w:rsid w:val="00684F15"/>
    <w:rsid w:val="006921FD"/>
    <w:rsid w:val="00693643"/>
    <w:rsid w:val="00695390"/>
    <w:rsid w:val="006A010D"/>
    <w:rsid w:val="006A0CBC"/>
    <w:rsid w:val="006A3F8C"/>
    <w:rsid w:val="006A4AC9"/>
    <w:rsid w:val="006A6516"/>
    <w:rsid w:val="006A7301"/>
    <w:rsid w:val="006B22E5"/>
    <w:rsid w:val="006B2760"/>
    <w:rsid w:val="006B629B"/>
    <w:rsid w:val="006B662A"/>
    <w:rsid w:val="006B67EF"/>
    <w:rsid w:val="006B7A40"/>
    <w:rsid w:val="006B7D06"/>
    <w:rsid w:val="006C00EB"/>
    <w:rsid w:val="006C0A3A"/>
    <w:rsid w:val="006C26E4"/>
    <w:rsid w:val="006C4CD4"/>
    <w:rsid w:val="006C6797"/>
    <w:rsid w:val="006C6A4C"/>
    <w:rsid w:val="006D33A4"/>
    <w:rsid w:val="006D3530"/>
    <w:rsid w:val="006D5001"/>
    <w:rsid w:val="006D5E6C"/>
    <w:rsid w:val="006E1998"/>
    <w:rsid w:val="006E6BDC"/>
    <w:rsid w:val="006F219D"/>
    <w:rsid w:val="006F6737"/>
    <w:rsid w:val="00701D8A"/>
    <w:rsid w:val="00703313"/>
    <w:rsid w:val="00703A1E"/>
    <w:rsid w:val="00705FAE"/>
    <w:rsid w:val="00706C72"/>
    <w:rsid w:val="00707517"/>
    <w:rsid w:val="00707FFB"/>
    <w:rsid w:val="00711057"/>
    <w:rsid w:val="007114B1"/>
    <w:rsid w:val="00715C34"/>
    <w:rsid w:val="00716837"/>
    <w:rsid w:val="00716CEA"/>
    <w:rsid w:val="00716DA5"/>
    <w:rsid w:val="007204C0"/>
    <w:rsid w:val="00721269"/>
    <w:rsid w:val="00721A16"/>
    <w:rsid w:val="00721E2A"/>
    <w:rsid w:val="00722C0F"/>
    <w:rsid w:val="00725126"/>
    <w:rsid w:val="007251A1"/>
    <w:rsid w:val="00725C71"/>
    <w:rsid w:val="00725C7F"/>
    <w:rsid w:val="00727B6A"/>
    <w:rsid w:val="00731BEC"/>
    <w:rsid w:val="007351A3"/>
    <w:rsid w:val="00744A0A"/>
    <w:rsid w:val="00744CD9"/>
    <w:rsid w:val="00746B73"/>
    <w:rsid w:val="00747418"/>
    <w:rsid w:val="00750AFA"/>
    <w:rsid w:val="007523D2"/>
    <w:rsid w:val="00754190"/>
    <w:rsid w:val="00757C2D"/>
    <w:rsid w:val="00760D7B"/>
    <w:rsid w:val="0076263A"/>
    <w:rsid w:val="00764CB1"/>
    <w:rsid w:val="00766589"/>
    <w:rsid w:val="0077459E"/>
    <w:rsid w:val="00780A1C"/>
    <w:rsid w:val="007810F9"/>
    <w:rsid w:val="00785368"/>
    <w:rsid w:val="0078694A"/>
    <w:rsid w:val="00786B6F"/>
    <w:rsid w:val="00794793"/>
    <w:rsid w:val="007A2B53"/>
    <w:rsid w:val="007A4FC6"/>
    <w:rsid w:val="007A614C"/>
    <w:rsid w:val="007B0AEB"/>
    <w:rsid w:val="007B0FB2"/>
    <w:rsid w:val="007B436B"/>
    <w:rsid w:val="007C07AE"/>
    <w:rsid w:val="007C3092"/>
    <w:rsid w:val="007C572E"/>
    <w:rsid w:val="007C6222"/>
    <w:rsid w:val="007D116B"/>
    <w:rsid w:val="007D1845"/>
    <w:rsid w:val="007D5EEC"/>
    <w:rsid w:val="007D7F50"/>
    <w:rsid w:val="007E4961"/>
    <w:rsid w:val="007E72A9"/>
    <w:rsid w:val="007E78C0"/>
    <w:rsid w:val="007F5D2C"/>
    <w:rsid w:val="007F6076"/>
    <w:rsid w:val="007F67C2"/>
    <w:rsid w:val="007F6B39"/>
    <w:rsid w:val="00801B43"/>
    <w:rsid w:val="008040C2"/>
    <w:rsid w:val="008103E0"/>
    <w:rsid w:val="00810B47"/>
    <w:rsid w:val="00810E41"/>
    <w:rsid w:val="00812684"/>
    <w:rsid w:val="00813699"/>
    <w:rsid w:val="00813B02"/>
    <w:rsid w:val="00813B8B"/>
    <w:rsid w:val="008164AF"/>
    <w:rsid w:val="00817BC0"/>
    <w:rsid w:val="00820BD0"/>
    <w:rsid w:val="008275CC"/>
    <w:rsid w:val="00827CB3"/>
    <w:rsid w:val="008310B4"/>
    <w:rsid w:val="0083137F"/>
    <w:rsid w:val="00833A82"/>
    <w:rsid w:val="00835137"/>
    <w:rsid w:val="00840685"/>
    <w:rsid w:val="00846202"/>
    <w:rsid w:val="0084641C"/>
    <w:rsid w:val="00846606"/>
    <w:rsid w:val="008476A2"/>
    <w:rsid w:val="00847AB3"/>
    <w:rsid w:val="00847CE5"/>
    <w:rsid w:val="008539A8"/>
    <w:rsid w:val="00855E15"/>
    <w:rsid w:val="0085659D"/>
    <w:rsid w:val="0085695B"/>
    <w:rsid w:val="00860107"/>
    <w:rsid w:val="008620DC"/>
    <w:rsid w:val="00862AEC"/>
    <w:rsid w:val="008634FE"/>
    <w:rsid w:val="00864C01"/>
    <w:rsid w:val="00867427"/>
    <w:rsid w:val="00870A54"/>
    <w:rsid w:val="00873818"/>
    <w:rsid w:val="00873C12"/>
    <w:rsid w:val="0087694A"/>
    <w:rsid w:val="008814B1"/>
    <w:rsid w:val="0088512D"/>
    <w:rsid w:val="00885694"/>
    <w:rsid w:val="00885902"/>
    <w:rsid w:val="00887293"/>
    <w:rsid w:val="00893B7D"/>
    <w:rsid w:val="0089541A"/>
    <w:rsid w:val="00895A10"/>
    <w:rsid w:val="008966E9"/>
    <w:rsid w:val="008A0F51"/>
    <w:rsid w:val="008A32DD"/>
    <w:rsid w:val="008A358D"/>
    <w:rsid w:val="008A3BE9"/>
    <w:rsid w:val="008B25EA"/>
    <w:rsid w:val="008C1A25"/>
    <w:rsid w:val="008C3EA8"/>
    <w:rsid w:val="008C3F83"/>
    <w:rsid w:val="008D05D5"/>
    <w:rsid w:val="008D145C"/>
    <w:rsid w:val="008D280F"/>
    <w:rsid w:val="008E0266"/>
    <w:rsid w:val="008E20BB"/>
    <w:rsid w:val="008E5889"/>
    <w:rsid w:val="008E63D5"/>
    <w:rsid w:val="008E679F"/>
    <w:rsid w:val="008E7519"/>
    <w:rsid w:val="008F0017"/>
    <w:rsid w:val="008F02C5"/>
    <w:rsid w:val="008F2A3F"/>
    <w:rsid w:val="008F73C9"/>
    <w:rsid w:val="00900018"/>
    <w:rsid w:val="00905552"/>
    <w:rsid w:val="00912D7D"/>
    <w:rsid w:val="00920A72"/>
    <w:rsid w:val="00922B86"/>
    <w:rsid w:val="00925351"/>
    <w:rsid w:val="00926DC6"/>
    <w:rsid w:val="00932993"/>
    <w:rsid w:val="009373E3"/>
    <w:rsid w:val="00951126"/>
    <w:rsid w:val="00952945"/>
    <w:rsid w:val="009530A9"/>
    <w:rsid w:val="0095423E"/>
    <w:rsid w:val="00957061"/>
    <w:rsid w:val="0097293A"/>
    <w:rsid w:val="00972D48"/>
    <w:rsid w:val="0097551B"/>
    <w:rsid w:val="00981EA4"/>
    <w:rsid w:val="00982C2D"/>
    <w:rsid w:val="00984E4D"/>
    <w:rsid w:val="009905EF"/>
    <w:rsid w:val="00990C6E"/>
    <w:rsid w:val="00991118"/>
    <w:rsid w:val="00991334"/>
    <w:rsid w:val="00991F34"/>
    <w:rsid w:val="009929CC"/>
    <w:rsid w:val="009A02C4"/>
    <w:rsid w:val="009A43DB"/>
    <w:rsid w:val="009B0E60"/>
    <w:rsid w:val="009B1286"/>
    <w:rsid w:val="009B3541"/>
    <w:rsid w:val="009B3927"/>
    <w:rsid w:val="009B4971"/>
    <w:rsid w:val="009B4A2D"/>
    <w:rsid w:val="009B5064"/>
    <w:rsid w:val="009B663F"/>
    <w:rsid w:val="009B706B"/>
    <w:rsid w:val="009B7B27"/>
    <w:rsid w:val="009C0316"/>
    <w:rsid w:val="009C51EB"/>
    <w:rsid w:val="009D1578"/>
    <w:rsid w:val="009D1C97"/>
    <w:rsid w:val="009D3543"/>
    <w:rsid w:val="009D51EC"/>
    <w:rsid w:val="009D5D97"/>
    <w:rsid w:val="009D6349"/>
    <w:rsid w:val="009E35E6"/>
    <w:rsid w:val="009E409E"/>
    <w:rsid w:val="009E66C4"/>
    <w:rsid w:val="009E6FD0"/>
    <w:rsid w:val="009E7D29"/>
    <w:rsid w:val="009F037D"/>
    <w:rsid w:val="009F0B62"/>
    <w:rsid w:val="009F16B0"/>
    <w:rsid w:val="009F5126"/>
    <w:rsid w:val="009F5639"/>
    <w:rsid w:val="009F7720"/>
    <w:rsid w:val="00A0091B"/>
    <w:rsid w:val="00A03021"/>
    <w:rsid w:val="00A04E80"/>
    <w:rsid w:val="00A0501E"/>
    <w:rsid w:val="00A0681E"/>
    <w:rsid w:val="00A07D59"/>
    <w:rsid w:val="00A11703"/>
    <w:rsid w:val="00A123CA"/>
    <w:rsid w:val="00A1331B"/>
    <w:rsid w:val="00A1424C"/>
    <w:rsid w:val="00A14569"/>
    <w:rsid w:val="00A15713"/>
    <w:rsid w:val="00A17784"/>
    <w:rsid w:val="00A200D5"/>
    <w:rsid w:val="00A2052D"/>
    <w:rsid w:val="00A27224"/>
    <w:rsid w:val="00A30D64"/>
    <w:rsid w:val="00A32AF6"/>
    <w:rsid w:val="00A337F7"/>
    <w:rsid w:val="00A3406E"/>
    <w:rsid w:val="00A34823"/>
    <w:rsid w:val="00A461E1"/>
    <w:rsid w:val="00A50AA4"/>
    <w:rsid w:val="00A52737"/>
    <w:rsid w:val="00A55E7D"/>
    <w:rsid w:val="00A57E9E"/>
    <w:rsid w:val="00A607FF"/>
    <w:rsid w:val="00A625D1"/>
    <w:rsid w:val="00A62728"/>
    <w:rsid w:val="00A64006"/>
    <w:rsid w:val="00A73885"/>
    <w:rsid w:val="00A74782"/>
    <w:rsid w:val="00A77182"/>
    <w:rsid w:val="00A84467"/>
    <w:rsid w:val="00A9034C"/>
    <w:rsid w:val="00A93A91"/>
    <w:rsid w:val="00A97F9F"/>
    <w:rsid w:val="00AA0AF4"/>
    <w:rsid w:val="00AB59E3"/>
    <w:rsid w:val="00AB6404"/>
    <w:rsid w:val="00AC1F3E"/>
    <w:rsid w:val="00AD2B4E"/>
    <w:rsid w:val="00AD790A"/>
    <w:rsid w:val="00AE1471"/>
    <w:rsid w:val="00AE1FA0"/>
    <w:rsid w:val="00AE43EE"/>
    <w:rsid w:val="00AE55B2"/>
    <w:rsid w:val="00AE6AFB"/>
    <w:rsid w:val="00AF1E34"/>
    <w:rsid w:val="00AF3CEE"/>
    <w:rsid w:val="00AF564D"/>
    <w:rsid w:val="00AF6DFF"/>
    <w:rsid w:val="00AF7182"/>
    <w:rsid w:val="00AF75E9"/>
    <w:rsid w:val="00B00BF9"/>
    <w:rsid w:val="00B010DE"/>
    <w:rsid w:val="00B03F20"/>
    <w:rsid w:val="00B06305"/>
    <w:rsid w:val="00B12AA3"/>
    <w:rsid w:val="00B1306E"/>
    <w:rsid w:val="00B1602F"/>
    <w:rsid w:val="00B16D6B"/>
    <w:rsid w:val="00B17402"/>
    <w:rsid w:val="00B20AC4"/>
    <w:rsid w:val="00B2539B"/>
    <w:rsid w:val="00B25644"/>
    <w:rsid w:val="00B25978"/>
    <w:rsid w:val="00B26149"/>
    <w:rsid w:val="00B30582"/>
    <w:rsid w:val="00B30A29"/>
    <w:rsid w:val="00B31F3A"/>
    <w:rsid w:val="00B32201"/>
    <w:rsid w:val="00B352C1"/>
    <w:rsid w:val="00B35BD9"/>
    <w:rsid w:val="00B36ABC"/>
    <w:rsid w:val="00B36F2E"/>
    <w:rsid w:val="00B408EB"/>
    <w:rsid w:val="00B40C9D"/>
    <w:rsid w:val="00B4209F"/>
    <w:rsid w:val="00B432CE"/>
    <w:rsid w:val="00B43B3C"/>
    <w:rsid w:val="00B44160"/>
    <w:rsid w:val="00B52A2E"/>
    <w:rsid w:val="00B54FD9"/>
    <w:rsid w:val="00B55CF5"/>
    <w:rsid w:val="00B564C0"/>
    <w:rsid w:val="00B61CD5"/>
    <w:rsid w:val="00B62C5E"/>
    <w:rsid w:val="00B66EC1"/>
    <w:rsid w:val="00B678D5"/>
    <w:rsid w:val="00B70097"/>
    <w:rsid w:val="00B702F0"/>
    <w:rsid w:val="00B820F1"/>
    <w:rsid w:val="00B83202"/>
    <w:rsid w:val="00B837A7"/>
    <w:rsid w:val="00B8395A"/>
    <w:rsid w:val="00B84C83"/>
    <w:rsid w:val="00B86242"/>
    <w:rsid w:val="00B873D7"/>
    <w:rsid w:val="00B9353D"/>
    <w:rsid w:val="00B9593F"/>
    <w:rsid w:val="00BA0862"/>
    <w:rsid w:val="00BA1EE3"/>
    <w:rsid w:val="00BA2E47"/>
    <w:rsid w:val="00BA3C04"/>
    <w:rsid w:val="00BA3FD1"/>
    <w:rsid w:val="00BA4C20"/>
    <w:rsid w:val="00BA5405"/>
    <w:rsid w:val="00BB2142"/>
    <w:rsid w:val="00BB72FB"/>
    <w:rsid w:val="00BC0541"/>
    <w:rsid w:val="00BC0570"/>
    <w:rsid w:val="00BC1BBF"/>
    <w:rsid w:val="00BC488A"/>
    <w:rsid w:val="00BC6296"/>
    <w:rsid w:val="00BC72E8"/>
    <w:rsid w:val="00BD1407"/>
    <w:rsid w:val="00BE036E"/>
    <w:rsid w:val="00BE0B8D"/>
    <w:rsid w:val="00BE4500"/>
    <w:rsid w:val="00BE52BA"/>
    <w:rsid w:val="00BE713E"/>
    <w:rsid w:val="00BE7791"/>
    <w:rsid w:val="00BF078F"/>
    <w:rsid w:val="00BF1502"/>
    <w:rsid w:val="00BF1FBA"/>
    <w:rsid w:val="00C01A09"/>
    <w:rsid w:val="00C039AD"/>
    <w:rsid w:val="00C0414B"/>
    <w:rsid w:val="00C07000"/>
    <w:rsid w:val="00C07692"/>
    <w:rsid w:val="00C12BA6"/>
    <w:rsid w:val="00C1466D"/>
    <w:rsid w:val="00C20297"/>
    <w:rsid w:val="00C214B7"/>
    <w:rsid w:val="00C2162A"/>
    <w:rsid w:val="00C22EEF"/>
    <w:rsid w:val="00C23BB3"/>
    <w:rsid w:val="00C305AC"/>
    <w:rsid w:val="00C35A52"/>
    <w:rsid w:val="00C36F45"/>
    <w:rsid w:val="00C371CD"/>
    <w:rsid w:val="00C40DD4"/>
    <w:rsid w:val="00C41CB9"/>
    <w:rsid w:val="00C43B01"/>
    <w:rsid w:val="00C44134"/>
    <w:rsid w:val="00C450FB"/>
    <w:rsid w:val="00C465D7"/>
    <w:rsid w:val="00C47077"/>
    <w:rsid w:val="00C47F12"/>
    <w:rsid w:val="00C50710"/>
    <w:rsid w:val="00C55ACB"/>
    <w:rsid w:val="00C56D91"/>
    <w:rsid w:val="00C56DEA"/>
    <w:rsid w:val="00C606D5"/>
    <w:rsid w:val="00C60DB4"/>
    <w:rsid w:val="00C60E73"/>
    <w:rsid w:val="00C61972"/>
    <w:rsid w:val="00C61AE3"/>
    <w:rsid w:val="00C71E8C"/>
    <w:rsid w:val="00C72378"/>
    <w:rsid w:val="00C75D05"/>
    <w:rsid w:val="00C808C1"/>
    <w:rsid w:val="00C80D21"/>
    <w:rsid w:val="00C80E62"/>
    <w:rsid w:val="00C8147F"/>
    <w:rsid w:val="00C81763"/>
    <w:rsid w:val="00C84E43"/>
    <w:rsid w:val="00C85CDD"/>
    <w:rsid w:val="00C85F91"/>
    <w:rsid w:val="00C86251"/>
    <w:rsid w:val="00C8632E"/>
    <w:rsid w:val="00C86358"/>
    <w:rsid w:val="00C90617"/>
    <w:rsid w:val="00C939B5"/>
    <w:rsid w:val="00C95584"/>
    <w:rsid w:val="00C973DE"/>
    <w:rsid w:val="00CA20ED"/>
    <w:rsid w:val="00CA32E0"/>
    <w:rsid w:val="00CA673E"/>
    <w:rsid w:val="00CB238E"/>
    <w:rsid w:val="00CB32DD"/>
    <w:rsid w:val="00CB3796"/>
    <w:rsid w:val="00CB58E5"/>
    <w:rsid w:val="00CB7BB0"/>
    <w:rsid w:val="00CC1E0C"/>
    <w:rsid w:val="00CC6A15"/>
    <w:rsid w:val="00CC7352"/>
    <w:rsid w:val="00CC7FAE"/>
    <w:rsid w:val="00CD0502"/>
    <w:rsid w:val="00CD0A38"/>
    <w:rsid w:val="00CD1408"/>
    <w:rsid w:val="00CD1481"/>
    <w:rsid w:val="00CD3F7E"/>
    <w:rsid w:val="00CD5427"/>
    <w:rsid w:val="00CD67B9"/>
    <w:rsid w:val="00CE154D"/>
    <w:rsid w:val="00CE3A00"/>
    <w:rsid w:val="00CF0676"/>
    <w:rsid w:val="00CF10DC"/>
    <w:rsid w:val="00CF517D"/>
    <w:rsid w:val="00CF5586"/>
    <w:rsid w:val="00CF608A"/>
    <w:rsid w:val="00CF64BA"/>
    <w:rsid w:val="00CF73A4"/>
    <w:rsid w:val="00D02330"/>
    <w:rsid w:val="00D10495"/>
    <w:rsid w:val="00D11150"/>
    <w:rsid w:val="00D12CA6"/>
    <w:rsid w:val="00D14260"/>
    <w:rsid w:val="00D167E7"/>
    <w:rsid w:val="00D17F9F"/>
    <w:rsid w:val="00D247B1"/>
    <w:rsid w:val="00D25159"/>
    <w:rsid w:val="00D36673"/>
    <w:rsid w:val="00D37BE3"/>
    <w:rsid w:val="00D40ADD"/>
    <w:rsid w:val="00D4273B"/>
    <w:rsid w:val="00D43975"/>
    <w:rsid w:val="00D44BDD"/>
    <w:rsid w:val="00D46B7F"/>
    <w:rsid w:val="00D46FD5"/>
    <w:rsid w:val="00D47313"/>
    <w:rsid w:val="00D517CD"/>
    <w:rsid w:val="00D57AD4"/>
    <w:rsid w:val="00D635DA"/>
    <w:rsid w:val="00D63D31"/>
    <w:rsid w:val="00D641FF"/>
    <w:rsid w:val="00D65727"/>
    <w:rsid w:val="00D72D2E"/>
    <w:rsid w:val="00D733D4"/>
    <w:rsid w:val="00D747F7"/>
    <w:rsid w:val="00D76FB7"/>
    <w:rsid w:val="00D80605"/>
    <w:rsid w:val="00D84147"/>
    <w:rsid w:val="00D84B22"/>
    <w:rsid w:val="00D84D98"/>
    <w:rsid w:val="00D85C78"/>
    <w:rsid w:val="00D8707A"/>
    <w:rsid w:val="00D91BEF"/>
    <w:rsid w:val="00DA2023"/>
    <w:rsid w:val="00DA2F7D"/>
    <w:rsid w:val="00DA77B9"/>
    <w:rsid w:val="00DB409F"/>
    <w:rsid w:val="00DB413A"/>
    <w:rsid w:val="00DB5839"/>
    <w:rsid w:val="00DC0DE0"/>
    <w:rsid w:val="00DC0E40"/>
    <w:rsid w:val="00DC6897"/>
    <w:rsid w:val="00DC75FF"/>
    <w:rsid w:val="00DC7AF6"/>
    <w:rsid w:val="00DC7D38"/>
    <w:rsid w:val="00DD13AC"/>
    <w:rsid w:val="00DD5E72"/>
    <w:rsid w:val="00DE153C"/>
    <w:rsid w:val="00DE28A6"/>
    <w:rsid w:val="00DE35DB"/>
    <w:rsid w:val="00DE3B91"/>
    <w:rsid w:val="00DE6696"/>
    <w:rsid w:val="00DE684A"/>
    <w:rsid w:val="00DE6EF1"/>
    <w:rsid w:val="00DF2675"/>
    <w:rsid w:val="00DF3716"/>
    <w:rsid w:val="00DF4FBB"/>
    <w:rsid w:val="00DF5FF0"/>
    <w:rsid w:val="00E00D4C"/>
    <w:rsid w:val="00E01522"/>
    <w:rsid w:val="00E03E13"/>
    <w:rsid w:val="00E0411A"/>
    <w:rsid w:val="00E04718"/>
    <w:rsid w:val="00E103DA"/>
    <w:rsid w:val="00E16B4D"/>
    <w:rsid w:val="00E17AB9"/>
    <w:rsid w:val="00E17ECF"/>
    <w:rsid w:val="00E306F2"/>
    <w:rsid w:val="00E3204C"/>
    <w:rsid w:val="00E36770"/>
    <w:rsid w:val="00E37D3D"/>
    <w:rsid w:val="00E42186"/>
    <w:rsid w:val="00E42A68"/>
    <w:rsid w:val="00E42C98"/>
    <w:rsid w:val="00E4394B"/>
    <w:rsid w:val="00E44E26"/>
    <w:rsid w:val="00E45F6D"/>
    <w:rsid w:val="00E50500"/>
    <w:rsid w:val="00E5502D"/>
    <w:rsid w:val="00E55614"/>
    <w:rsid w:val="00E63EDC"/>
    <w:rsid w:val="00E66350"/>
    <w:rsid w:val="00E672C9"/>
    <w:rsid w:val="00E6759C"/>
    <w:rsid w:val="00E678E7"/>
    <w:rsid w:val="00E71DFA"/>
    <w:rsid w:val="00E73841"/>
    <w:rsid w:val="00E76EB1"/>
    <w:rsid w:val="00E870F0"/>
    <w:rsid w:val="00E87153"/>
    <w:rsid w:val="00E87B00"/>
    <w:rsid w:val="00E911D1"/>
    <w:rsid w:val="00E936A8"/>
    <w:rsid w:val="00E94018"/>
    <w:rsid w:val="00E967ED"/>
    <w:rsid w:val="00E97123"/>
    <w:rsid w:val="00EA176A"/>
    <w:rsid w:val="00EA180B"/>
    <w:rsid w:val="00EA321A"/>
    <w:rsid w:val="00EA43A5"/>
    <w:rsid w:val="00EA7224"/>
    <w:rsid w:val="00EB0106"/>
    <w:rsid w:val="00EB0948"/>
    <w:rsid w:val="00EB15B8"/>
    <w:rsid w:val="00EB2BA8"/>
    <w:rsid w:val="00EB4D9E"/>
    <w:rsid w:val="00EB544A"/>
    <w:rsid w:val="00EB7B84"/>
    <w:rsid w:val="00EC49AC"/>
    <w:rsid w:val="00EC6C91"/>
    <w:rsid w:val="00EC7815"/>
    <w:rsid w:val="00ED12BD"/>
    <w:rsid w:val="00ED2C6C"/>
    <w:rsid w:val="00ED3519"/>
    <w:rsid w:val="00EE04BA"/>
    <w:rsid w:val="00EE187A"/>
    <w:rsid w:val="00EE6BDB"/>
    <w:rsid w:val="00EF0B9D"/>
    <w:rsid w:val="00EF249D"/>
    <w:rsid w:val="00EF2E4E"/>
    <w:rsid w:val="00EF5467"/>
    <w:rsid w:val="00EF6764"/>
    <w:rsid w:val="00EF6D64"/>
    <w:rsid w:val="00F0308E"/>
    <w:rsid w:val="00F064F3"/>
    <w:rsid w:val="00F0665E"/>
    <w:rsid w:val="00F06815"/>
    <w:rsid w:val="00F06B74"/>
    <w:rsid w:val="00F06F3D"/>
    <w:rsid w:val="00F07A4B"/>
    <w:rsid w:val="00F116ED"/>
    <w:rsid w:val="00F12B4D"/>
    <w:rsid w:val="00F13B87"/>
    <w:rsid w:val="00F162C3"/>
    <w:rsid w:val="00F17FD9"/>
    <w:rsid w:val="00F22C6F"/>
    <w:rsid w:val="00F22D25"/>
    <w:rsid w:val="00F2341E"/>
    <w:rsid w:val="00F24340"/>
    <w:rsid w:val="00F253BB"/>
    <w:rsid w:val="00F31414"/>
    <w:rsid w:val="00F34A69"/>
    <w:rsid w:val="00F352BC"/>
    <w:rsid w:val="00F36998"/>
    <w:rsid w:val="00F37873"/>
    <w:rsid w:val="00F42814"/>
    <w:rsid w:val="00F42AF5"/>
    <w:rsid w:val="00F43BAF"/>
    <w:rsid w:val="00F45D59"/>
    <w:rsid w:val="00F50E45"/>
    <w:rsid w:val="00F56C74"/>
    <w:rsid w:val="00F57181"/>
    <w:rsid w:val="00F57A19"/>
    <w:rsid w:val="00F614C9"/>
    <w:rsid w:val="00F616EE"/>
    <w:rsid w:val="00F70010"/>
    <w:rsid w:val="00F70990"/>
    <w:rsid w:val="00F728CE"/>
    <w:rsid w:val="00F813A3"/>
    <w:rsid w:val="00F81E5D"/>
    <w:rsid w:val="00F87943"/>
    <w:rsid w:val="00F92B97"/>
    <w:rsid w:val="00F96B30"/>
    <w:rsid w:val="00F979FB"/>
    <w:rsid w:val="00FA003D"/>
    <w:rsid w:val="00FA1BE4"/>
    <w:rsid w:val="00FA2A1E"/>
    <w:rsid w:val="00FA2CED"/>
    <w:rsid w:val="00FA70A7"/>
    <w:rsid w:val="00FB2325"/>
    <w:rsid w:val="00FB2949"/>
    <w:rsid w:val="00FB3BB9"/>
    <w:rsid w:val="00FB4FA1"/>
    <w:rsid w:val="00FB540A"/>
    <w:rsid w:val="00FB7639"/>
    <w:rsid w:val="00FB7B78"/>
    <w:rsid w:val="00FC05AF"/>
    <w:rsid w:val="00FC0647"/>
    <w:rsid w:val="00FC15BC"/>
    <w:rsid w:val="00FC218B"/>
    <w:rsid w:val="00FC668C"/>
    <w:rsid w:val="00FD109E"/>
    <w:rsid w:val="00FD5481"/>
    <w:rsid w:val="00FD55CD"/>
    <w:rsid w:val="00FE0654"/>
    <w:rsid w:val="00FE13CD"/>
    <w:rsid w:val="00FE2B92"/>
    <w:rsid w:val="00FE3240"/>
    <w:rsid w:val="00FE6306"/>
    <w:rsid w:val="00FE7148"/>
    <w:rsid w:val="00FE75E5"/>
    <w:rsid w:val="00FE7F1E"/>
    <w:rsid w:val="00FF2EEE"/>
    <w:rsid w:val="00FF4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53519"/>
  <w15:docId w15:val="{87DEEFBD-8B5E-429E-BC4D-B832AE53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E4E"/>
    <w:rPr>
      <w:sz w:val="24"/>
      <w:szCs w:val="24"/>
    </w:rPr>
  </w:style>
  <w:style w:type="paragraph" w:styleId="1">
    <w:name w:val="heading 1"/>
    <w:basedOn w:val="a"/>
    <w:next w:val="a"/>
    <w:link w:val="10"/>
    <w:qFormat/>
    <w:rsid w:val="00A1424C"/>
    <w:pPr>
      <w:keepNext/>
      <w:jc w:val="center"/>
      <w:outlineLvl w:val="0"/>
    </w:pPr>
    <w:rPr>
      <w:b/>
      <w:bCs/>
      <w:sz w:val="28"/>
      <w:szCs w:val="20"/>
    </w:rPr>
  </w:style>
  <w:style w:type="paragraph" w:styleId="2">
    <w:name w:val="heading 2"/>
    <w:basedOn w:val="a"/>
    <w:next w:val="a"/>
    <w:qFormat/>
    <w:rsid w:val="00A1424C"/>
    <w:pPr>
      <w:keepNext/>
      <w:outlineLvl w:val="1"/>
    </w:pPr>
    <w:rPr>
      <w:szCs w:val="20"/>
    </w:rPr>
  </w:style>
  <w:style w:type="paragraph" w:styleId="3">
    <w:name w:val="heading 3"/>
    <w:basedOn w:val="a"/>
    <w:next w:val="a"/>
    <w:link w:val="30"/>
    <w:uiPriority w:val="9"/>
    <w:unhideWhenUsed/>
    <w:qFormat/>
    <w:rsid w:val="0026150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1424C"/>
    <w:pPr>
      <w:tabs>
        <w:tab w:val="center" w:pos="4703"/>
        <w:tab w:val="right" w:pos="9406"/>
      </w:tabs>
    </w:pPr>
    <w:rPr>
      <w:sz w:val="20"/>
      <w:szCs w:val="20"/>
    </w:rPr>
  </w:style>
  <w:style w:type="character" w:styleId="a5">
    <w:name w:val="page number"/>
    <w:basedOn w:val="a0"/>
    <w:rsid w:val="00A1424C"/>
  </w:style>
  <w:style w:type="paragraph" w:styleId="a6">
    <w:name w:val="Body Text Indent"/>
    <w:basedOn w:val="a"/>
    <w:rsid w:val="00A1424C"/>
    <w:pPr>
      <w:ind w:firstLine="525"/>
      <w:jc w:val="both"/>
    </w:pPr>
  </w:style>
  <w:style w:type="paragraph" w:customStyle="1" w:styleId="a7">
    <w:name w:val="Таблицы (моноширинный)"/>
    <w:basedOn w:val="a"/>
    <w:next w:val="a"/>
    <w:rsid w:val="000E7506"/>
    <w:pPr>
      <w:widowControl w:val="0"/>
      <w:autoSpaceDE w:val="0"/>
      <w:autoSpaceDN w:val="0"/>
      <w:adjustRightInd w:val="0"/>
      <w:jc w:val="both"/>
    </w:pPr>
    <w:rPr>
      <w:rFonts w:ascii="Courier New" w:hAnsi="Courier New" w:cs="Courier New"/>
      <w:sz w:val="16"/>
      <w:szCs w:val="16"/>
    </w:rPr>
  </w:style>
  <w:style w:type="table" w:styleId="a8">
    <w:name w:val="Table Grid"/>
    <w:basedOn w:val="a1"/>
    <w:rsid w:val="00DD1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rsid w:val="00160136"/>
    <w:pPr>
      <w:widowControl w:val="0"/>
      <w:suppressLineNumbers/>
      <w:suppressAutoHyphens/>
    </w:pPr>
    <w:rPr>
      <w:rFonts w:ascii="Arial" w:eastAsia="Lucida Sans Unicode" w:hAnsi="Arial" w:cs="Mangal"/>
      <w:kern w:val="1"/>
      <w:sz w:val="20"/>
      <w:lang w:eastAsia="hi-IN" w:bidi="hi-IN"/>
    </w:rPr>
  </w:style>
  <w:style w:type="paragraph" w:customStyle="1" w:styleId="ConsPlusNormal">
    <w:name w:val="ConsPlusNormal"/>
    <w:link w:val="ConsPlusNormal0"/>
    <w:rsid w:val="00160136"/>
    <w:pPr>
      <w:widowControl w:val="0"/>
      <w:autoSpaceDE w:val="0"/>
      <w:autoSpaceDN w:val="0"/>
      <w:adjustRightInd w:val="0"/>
      <w:spacing w:line="240" w:lineRule="atLeast"/>
      <w:ind w:firstLine="720"/>
      <w:jc w:val="both"/>
    </w:pPr>
    <w:rPr>
      <w:rFonts w:ascii="Arial" w:hAnsi="Arial" w:cs="Arial"/>
    </w:rPr>
  </w:style>
  <w:style w:type="paragraph" w:styleId="aa">
    <w:name w:val="Body Text"/>
    <w:basedOn w:val="a"/>
    <w:rsid w:val="00BE713E"/>
    <w:pPr>
      <w:spacing w:after="120"/>
    </w:pPr>
  </w:style>
  <w:style w:type="paragraph" w:customStyle="1" w:styleId="11">
    <w:name w:val="Текст1"/>
    <w:basedOn w:val="a"/>
    <w:rsid w:val="00984E4D"/>
    <w:pPr>
      <w:widowControl w:val="0"/>
      <w:suppressAutoHyphens/>
    </w:pPr>
    <w:rPr>
      <w:rFonts w:ascii="Courier New" w:eastAsia="Lucida Sans Unicode" w:hAnsi="Courier New" w:cs="Mangal"/>
      <w:kern w:val="1"/>
      <w:sz w:val="20"/>
      <w:lang w:eastAsia="hi-IN" w:bidi="hi-IN"/>
    </w:rPr>
  </w:style>
  <w:style w:type="character" w:customStyle="1" w:styleId="ConsPlusNormal0">
    <w:name w:val="ConsPlusNormal Знак"/>
    <w:link w:val="ConsPlusNormal"/>
    <w:locked/>
    <w:rsid w:val="00A625D1"/>
    <w:rPr>
      <w:rFonts w:ascii="Arial" w:hAnsi="Arial" w:cs="Arial"/>
      <w:lang w:val="ru-RU" w:eastAsia="ru-RU" w:bidi="ar-SA"/>
    </w:rPr>
  </w:style>
  <w:style w:type="paragraph" w:styleId="ab">
    <w:name w:val="Balloon Text"/>
    <w:basedOn w:val="a"/>
    <w:link w:val="ac"/>
    <w:uiPriority w:val="99"/>
    <w:semiHidden/>
    <w:unhideWhenUsed/>
    <w:rsid w:val="00DE6EF1"/>
    <w:rPr>
      <w:rFonts w:ascii="Tahoma" w:hAnsi="Tahoma"/>
      <w:sz w:val="16"/>
      <w:szCs w:val="16"/>
    </w:rPr>
  </w:style>
  <w:style w:type="character" w:customStyle="1" w:styleId="ac">
    <w:name w:val="Текст выноски Знак"/>
    <w:link w:val="ab"/>
    <w:uiPriority w:val="99"/>
    <w:semiHidden/>
    <w:rsid w:val="00DE6EF1"/>
    <w:rPr>
      <w:rFonts w:ascii="Tahoma" w:hAnsi="Tahoma" w:cs="Tahoma"/>
      <w:sz w:val="16"/>
      <w:szCs w:val="16"/>
    </w:rPr>
  </w:style>
  <w:style w:type="paragraph" w:styleId="ad">
    <w:name w:val="header"/>
    <w:basedOn w:val="a"/>
    <w:link w:val="ae"/>
    <w:uiPriority w:val="99"/>
    <w:semiHidden/>
    <w:unhideWhenUsed/>
    <w:rsid w:val="00B26149"/>
    <w:pPr>
      <w:tabs>
        <w:tab w:val="center" w:pos="4677"/>
        <w:tab w:val="right" w:pos="9355"/>
      </w:tabs>
    </w:pPr>
  </w:style>
  <w:style w:type="character" w:customStyle="1" w:styleId="ae">
    <w:name w:val="Верхний колонтитул Знак"/>
    <w:link w:val="ad"/>
    <w:uiPriority w:val="99"/>
    <w:semiHidden/>
    <w:rsid w:val="00B26149"/>
    <w:rPr>
      <w:sz w:val="24"/>
      <w:szCs w:val="24"/>
    </w:rPr>
  </w:style>
  <w:style w:type="table" w:customStyle="1" w:styleId="12">
    <w:name w:val="Сетка таблицы1"/>
    <w:basedOn w:val="a1"/>
    <w:next w:val="a8"/>
    <w:uiPriority w:val="39"/>
    <w:rsid w:val="00B261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8"/>
    <w:uiPriority w:val="39"/>
    <w:rsid w:val="00B261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39"/>
    <w:rsid w:val="00B261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77459E"/>
    <w:pPr>
      <w:spacing w:before="100" w:beforeAutospacing="1" w:after="100" w:afterAutospacing="1"/>
    </w:pPr>
  </w:style>
  <w:style w:type="character" w:customStyle="1" w:styleId="a4">
    <w:name w:val="Нижний колонтитул Знак"/>
    <w:basedOn w:val="a0"/>
    <w:link w:val="a3"/>
    <w:uiPriority w:val="99"/>
    <w:rsid w:val="00A55E7D"/>
  </w:style>
  <w:style w:type="character" w:styleId="af0">
    <w:name w:val="Hyperlink"/>
    <w:uiPriority w:val="99"/>
    <w:rsid w:val="00C85CDD"/>
    <w:rPr>
      <w:color w:val="0000FF"/>
      <w:u w:val="single"/>
    </w:rPr>
  </w:style>
  <w:style w:type="paragraph" w:customStyle="1" w:styleId="ConsPlusNonformat">
    <w:name w:val="ConsPlusNonformat"/>
    <w:rsid w:val="00982C2D"/>
    <w:pPr>
      <w:widowControl w:val="0"/>
      <w:autoSpaceDE w:val="0"/>
      <w:autoSpaceDN w:val="0"/>
      <w:adjustRightInd w:val="0"/>
    </w:pPr>
    <w:rPr>
      <w:rFonts w:ascii="Courier New" w:hAnsi="Courier New" w:cs="Courier New"/>
    </w:rPr>
  </w:style>
  <w:style w:type="paragraph" w:customStyle="1" w:styleId="ConsPlusCell">
    <w:name w:val="ConsPlusCell"/>
    <w:rsid w:val="00982C2D"/>
    <w:pPr>
      <w:widowControl w:val="0"/>
      <w:autoSpaceDE w:val="0"/>
      <w:autoSpaceDN w:val="0"/>
      <w:adjustRightInd w:val="0"/>
    </w:pPr>
    <w:rPr>
      <w:rFonts w:ascii="Arial" w:hAnsi="Arial" w:cs="Arial"/>
    </w:rPr>
  </w:style>
  <w:style w:type="character" w:styleId="af1">
    <w:name w:val="annotation reference"/>
    <w:basedOn w:val="a0"/>
    <w:uiPriority w:val="99"/>
    <w:semiHidden/>
    <w:unhideWhenUsed/>
    <w:rsid w:val="003E681D"/>
    <w:rPr>
      <w:sz w:val="16"/>
      <w:szCs w:val="16"/>
    </w:rPr>
  </w:style>
  <w:style w:type="paragraph" w:styleId="af2">
    <w:name w:val="annotation text"/>
    <w:basedOn w:val="a"/>
    <w:link w:val="af3"/>
    <w:uiPriority w:val="99"/>
    <w:semiHidden/>
    <w:unhideWhenUsed/>
    <w:rsid w:val="003E681D"/>
    <w:rPr>
      <w:sz w:val="20"/>
      <w:szCs w:val="20"/>
    </w:rPr>
  </w:style>
  <w:style w:type="character" w:customStyle="1" w:styleId="af3">
    <w:name w:val="Текст примечания Знак"/>
    <w:basedOn w:val="a0"/>
    <w:link w:val="af2"/>
    <w:uiPriority w:val="99"/>
    <w:semiHidden/>
    <w:rsid w:val="003E681D"/>
  </w:style>
  <w:style w:type="paragraph" w:styleId="af4">
    <w:name w:val="annotation subject"/>
    <w:basedOn w:val="af2"/>
    <w:next w:val="af2"/>
    <w:link w:val="af5"/>
    <w:uiPriority w:val="99"/>
    <w:semiHidden/>
    <w:unhideWhenUsed/>
    <w:rsid w:val="003E681D"/>
    <w:rPr>
      <w:b/>
      <w:bCs/>
    </w:rPr>
  </w:style>
  <w:style w:type="character" w:customStyle="1" w:styleId="af5">
    <w:name w:val="Тема примечания Знак"/>
    <w:basedOn w:val="af3"/>
    <w:link w:val="af4"/>
    <w:uiPriority w:val="99"/>
    <w:semiHidden/>
    <w:rsid w:val="003E681D"/>
    <w:rPr>
      <w:b/>
      <w:bCs/>
    </w:rPr>
  </w:style>
  <w:style w:type="paragraph" w:styleId="af6">
    <w:name w:val="List Paragraph"/>
    <w:basedOn w:val="a"/>
    <w:uiPriority w:val="34"/>
    <w:qFormat/>
    <w:rsid w:val="00B03F20"/>
    <w:pPr>
      <w:ind w:left="720"/>
      <w:contextualSpacing/>
    </w:pPr>
  </w:style>
  <w:style w:type="paragraph" w:styleId="af7">
    <w:name w:val="No Spacing"/>
    <w:qFormat/>
    <w:rsid w:val="00760D7B"/>
    <w:rPr>
      <w:rFonts w:ascii="Arial" w:eastAsia="Arial" w:hAnsi="Arial" w:cs="Arial"/>
      <w:color w:val="000000"/>
      <w:sz w:val="22"/>
      <w:szCs w:val="22"/>
    </w:rPr>
  </w:style>
  <w:style w:type="character" w:customStyle="1" w:styleId="29pt">
    <w:name w:val="Основной текст (2) + 9 pt"/>
    <w:rsid w:val="00760D7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ConsPlusTitle">
    <w:name w:val="ConsPlusTitle"/>
    <w:rsid w:val="00F064F3"/>
    <w:pPr>
      <w:autoSpaceDE w:val="0"/>
      <w:autoSpaceDN w:val="0"/>
      <w:adjustRightInd w:val="0"/>
    </w:pPr>
    <w:rPr>
      <w:rFonts w:ascii="Arial" w:hAnsi="Arial" w:cs="Arial"/>
      <w:b/>
      <w:bCs/>
      <w:sz w:val="28"/>
      <w:szCs w:val="28"/>
    </w:rPr>
  </w:style>
  <w:style w:type="character" w:customStyle="1" w:styleId="30">
    <w:name w:val="Заголовок 3 Знак"/>
    <w:basedOn w:val="a0"/>
    <w:link w:val="3"/>
    <w:uiPriority w:val="9"/>
    <w:rsid w:val="00261507"/>
    <w:rPr>
      <w:rFonts w:asciiTheme="majorHAnsi" w:eastAsiaTheme="majorEastAsia" w:hAnsiTheme="majorHAnsi" w:cstheme="majorBidi"/>
      <w:b/>
      <w:bCs/>
      <w:color w:val="4F81BD" w:themeColor="accent1"/>
      <w:sz w:val="24"/>
      <w:szCs w:val="24"/>
    </w:rPr>
  </w:style>
  <w:style w:type="paragraph" w:customStyle="1" w:styleId="msonormalmrcssattr">
    <w:name w:val="msonormal_mr_css_attr"/>
    <w:basedOn w:val="a"/>
    <w:rsid w:val="005D77B0"/>
    <w:pPr>
      <w:spacing w:before="100" w:beforeAutospacing="1" w:after="100" w:afterAutospacing="1"/>
    </w:pPr>
  </w:style>
  <w:style w:type="character" w:customStyle="1" w:styleId="af8">
    <w:name w:val="Основной текст_"/>
    <w:basedOn w:val="a0"/>
    <w:link w:val="13"/>
    <w:rsid w:val="005D77B0"/>
    <w:rPr>
      <w:sz w:val="28"/>
      <w:szCs w:val="28"/>
    </w:rPr>
  </w:style>
  <w:style w:type="paragraph" w:customStyle="1" w:styleId="13">
    <w:name w:val="Основной текст1"/>
    <w:basedOn w:val="a"/>
    <w:link w:val="af8"/>
    <w:rsid w:val="005D77B0"/>
    <w:pPr>
      <w:widowControl w:val="0"/>
      <w:ind w:firstLine="400"/>
    </w:pPr>
    <w:rPr>
      <w:sz w:val="28"/>
      <w:szCs w:val="28"/>
    </w:rPr>
  </w:style>
  <w:style w:type="character" w:styleId="af9">
    <w:name w:val="FollowedHyperlink"/>
    <w:basedOn w:val="a0"/>
    <w:uiPriority w:val="99"/>
    <w:semiHidden/>
    <w:unhideWhenUsed/>
    <w:rsid w:val="00AF1E34"/>
    <w:rPr>
      <w:color w:val="954F72"/>
      <w:u w:val="single"/>
    </w:rPr>
  </w:style>
  <w:style w:type="paragraph" w:customStyle="1" w:styleId="msonormal0">
    <w:name w:val="msonormal"/>
    <w:basedOn w:val="a"/>
    <w:rsid w:val="00AF1E34"/>
    <w:pPr>
      <w:spacing w:before="100" w:beforeAutospacing="1" w:after="100" w:afterAutospacing="1"/>
    </w:pPr>
  </w:style>
  <w:style w:type="paragraph" w:customStyle="1" w:styleId="font5">
    <w:name w:val="font5"/>
    <w:basedOn w:val="a"/>
    <w:rsid w:val="00AF1E34"/>
    <w:pPr>
      <w:spacing w:before="100" w:beforeAutospacing="1" w:after="100" w:afterAutospacing="1"/>
    </w:pPr>
    <w:rPr>
      <w:b/>
      <w:bCs/>
      <w:color w:val="000000"/>
      <w:sz w:val="20"/>
      <w:szCs w:val="20"/>
    </w:rPr>
  </w:style>
  <w:style w:type="paragraph" w:customStyle="1" w:styleId="font6">
    <w:name w:val="font6"/>
    <w:basedOn w:val="a"/>
    <w:rsid w:val="00AF1E34"/>
    <w:pPr>
      <w:spacing w:before="100" w:beforeAutospacing="1" w:after="100" w:afterAutospacing="1"/>
    </w:pPr>
    <w:rPr>
      <w:b/>
      <w:bCs/>
      <w:color w:val="000000"/>
      <w:sz w:val="14"/>
      <w:szCs w:val="14"/>
    </w:rPr>
  </w:style>
  <w:style w:type="paragraph" w:customStyle="1" w:styleId="xl65">
    <w:name w:val="xl65"/>
    <w:basedOn w:val="a"/>
    <w:rsid w:val="00AF1E34"/>
    <w:pPr>
      <w:spacing w:before="100" w:beforeAutospacing="1" w:after="100" w:afterAutospacing="1"/>
      <w:jc w:val="center"/>
      <w:textAlignment w:val="center"/>
    </w:pPr>
    <w:rPr>
      <w:b/>
      <w:bCs/>
    </w:rPr>
  </w:style>
  <w:style w:type="paragraph" w:customStyle="1" w:styleId="xl66">
    <w:name w:val="xl66"/>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69">
    <w:name w:val="xl69"/>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20"/>
      <w:szCs w:val="20"/>
    </w:rPr>
  </w:style>
  <w:style w:type="paragraph" w:customStyle="1" w:styleId="xl70">
    <w:name w:val="xl70"/>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71">
    <w:name w:val="xl71"/>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74">
    <w:name w:val="xl74"/>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77">
    <w:name w:val="xl77"/>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20"/>
      <w:szCs w:val="20"/>
    </w:rPr>
  </w:style>
  <w:style w:type="paragraph" w:customStyle="1" w:styleId="xl79">
    <w:name w:val="xl79"/>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81">
    <w:name w:val="xl81"/>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83">
    <w:name w:val="xl83"/>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84">
    <w:name w:val="xl84"/>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85">
    <w:name w:val="xl85"/>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D0D0D"/>
      <w:sz w:val="20"/>
      <w:szCs w:val="20"/>
    </w:rPr>
  </w:style>
  <w:style w:type="paragraph" w:customStyle="1" w:styleId="xl86">
    <w:name w:val="xl86"/>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87">
    <w:name w:val="xl87"/>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88">
    <w:name w:val="xl88"/>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20"/>
      <w:szCs w:val="20"/>
    </w:rPr>
  </w:style>
  <w:style w:type="paragraph" w:customStyle="1" w:styleId="xl89">
    <w:name w:val="xl89"/>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90">
    <w:name w:val="xl90"/>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91">
    <w:name w:val="xl91"/>
    <w:basedOn w:val="a"/>
    <w:rsid w:val="00AF1E34"/>
    <w:pPr>
      <w:spacing w:before="100" w:beforeAutospacing="1" w:after="100" w:afterAutospacing="1"/>
    </w:pPr>
    <w:rPr>
      <w:color w:val="FF0000"/>
    </w:rPr>
  </w:style>
  <w:style w:type="paragraph" w:customStyle="1" w:styleId="xl92">
    <w:name w:val="xl92"/>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4">
    <w:name w:val="xl94"/>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AF1E3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AF1E34"/>
    <w:pPr>
      <w:spacing w:before="100" w:beforeAutospacing="1" w:after="100" w:afterAutospacing="1"/>
      <w:jc w:val="right"/>
      <w:textAlignment w:val="center"/>
    </w:pPr>
  </w:style>
  <w:style w:type="paragraph" w:customStyle="1" w:styleId="xl98">
    <w:name w:val="xl98"/>
    <w:basedOn w:val="a"/>
    <w:rsid w:val="00AF1E34"/>
    <w:pPr>
      <w:pBdr>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9">
    <w:name w:val="xl99"/>
    <w:basedOn w:val="a"/>
    <w:rsid w:val="00AF1E34"/>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AF1E34"/>
    <w:pPr>
      <w:pBdr>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AF1E34"/>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03">
    <w:name w:val="xl103"/>
    <w:basedOn w:val="a"/>
    <w:rsid w:val="00AF1E34"/>
    <w:pPr>
      <w:pBdr>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04">
    <w:name w:val="xl104"/>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05">
    <w:name w:val="xl105"/>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06">
    <w:name w:val="xl106"/>
    <w:basedOn w:val="a"/>
    <w:rsid w:val="00AF1E34"/>
    <w:pPr>
      <w:pBdr>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07">
    <w:name w:val="xl107"/>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08">
    <w:name w:val="xl108"/>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rsid w:val="00AF1E3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rsid w:val="00AF1E34"/>
    <w:pPr>
      <w:pBdr>
        <w:bottom w:val="single" w:sz="4" w:space="0" w:color="auto"/>
      </w:pBdr>
      <w:spacing w:before="100" w:beforeAutospacing="1" w:after="100" w:afterAutospacing="1"/>
      <w:jc w:val="center"/>
      <w:textAlignment w:val="center"/>
    </w:pPr>
    <w:rPr>
      <w:b/>
      <w:bCs/>
    </w:rPr>
  </w:style>
  <w:style w:type="paragraph" w:customStyle="1" w:styleId="xl112">
    <w:name w:val="xl112"/>
    <w:basedOn w:val="a"/>
    <w:rsid w:val="00AF1E34"/>
    <w:pPr>
      <w:pBdr>
        <w:bottom w:val="single" w:sz="4" w:space="0" w:color="auto"/>
      </w:pBdr>
      <w:spacing w:before="100" w:beforeAutospacing="1" w:after="100" w:afterAutospacing="1"/>
      <w:jc w:val="center"/>
      <w:textAlignment w:val="center"/>
    </w:pPr>
    <w:rPr>
      <w:b/>
      <w:bCs/>
    </w:rPr>
  </w:style>
  <w:style w:type="paragraph" w:customStyle="1" w:styleId="xl113">
    <w:name w:val="xl113"/>
    <w:basedOn w:val="a"/>
    <w:rsid w:val="00AF1E34"/>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14">
    <w:name w:val="xl114"/>
    <w:basedOn w:val="a"/>
    <w:rsid w:val="00AF1E34"/>
    <w:pPr>
      <w:pBdr>
        <w:left w:val="single" w:sz="4" w:space="0" w:color="auto"/>
      </w:pBdr>
      <w:spacing w:before="100" w:beforeAutospacing="1" w:after="100" w:afterAutospacing="1"/>
      <w:jc w:val="center"/>
      <w:textAlignment w:val="center"/>
    </w:pPr>
    <w:rPr>
      <w:sz w:val="20"/>
      <w:szCs w:val="20"/>
    </w:rPr>
  </w:style>
  <w:style w:type="paragraph" w:customStyle="1" w:styleId="xl115">
    <w:name w:val="xl115"/>
    <w:basedOn w:val="a"/>
    <w:rsid w:val="00AF1E34"/>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17">
    <w:name w:val="xl117"/>
    <w:basedOn w:val="a"/>
    <w:rsid w:val="00AF1E34"/>
    <w:pPr>
      <w:pBdr>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18">
    <w:name w:val="xl118"/>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19">
    <w:name w:val="xl119"/>
    <w:basedOn w:val="a"/>
    <w:rsid w:val="00253E89"/>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76">
    <w:name w:val="xl76"/>
    <w:basedOn w:val="a"/>
    <w:rsid w:val="00131C8B"/>
    <w:pPr>
      <w:spacing w:before="100" w:beforeAutospacing="1" w:after="100" w:afterAutospacing="1"/>
    </w:pPr>
    <w:rPr>
      <w:color w:val="0D0D0D"/>
    </w:rPr>
  </w:style>
  <w:style w:type="paragraph" w:customStyle="1" w:styleId="xl63">
    <w:name w:val="xl63"/>
    <w:basedOn w:val="a"/>
    <w:rsid w:val="00DF5FF0"/>
    <w:pPr>
      <w:spacing w:before="100" w:beforeAutospacing="1" w:after="100" w:afterAutospacing="1"/>
    </w:pPr>
    <w:rPr>
      <w:color w:val="FF0000"/>
    </w:rPr>
  </w:style>
  <w:style w:type="paragraph" w:customStyle="1" w:styleId="xl64">
    <w:name w:val="xl64"/>
    <w:basedOn w:val="a"/>
    <w:rsid w:val="00DF5FF0"/>
    <w:pPr>
      <w:spacing w:before="100" w:beforeAutospacing="1" w:after="100" w:afterAutospacing="1"/>
    </w:pPr>
    <w:rPr>
      <w:color w:val="0D0D0D"/>
    </w:rPr>
  </w:style>
  <w:style w:type="character" w:customStyle="1" w:styleId="10">
    <w:name w:val="Заголовок 1 Знак"/>
    <w:basedOn w:val="a0"/>
    <w:link w:val="1"/>
    <w:rsid w:val="002A0378"/>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8120">
      <w:bodyDiv w:val="1"/>
      <w:marLeft w:val="0"/>
      <w:marRight w:val="0"/>
      <w:marTop w:val="0"/>
      <w:marBottom w:val="0"/>
      <w:divBdr>
        <w:top w:val="none" w:sz="0" w:space="0" w:color="auto"/>
        <w:left w:val="none" w:sz="0" w:space="0" w:color="auto"/>
        <w:bottom w:val="none" w:sz="0" w:space="0" w:color="auto"/>
        <w:right w:val="none" w:sz="0" w:space="0" w:color="auto"/>
      </w:divBdr>
    </w:div>
    <w:div w:id="51927321">
      <w:bodyDiv w:val="1"/>
      <w:marLeft w:val="0"/>
      <w:marRight w:val="0"/>
      <w:marTop w:val="0"/>
      <w:marBottom w:val="0"/>
      <w:divBdr>
        <w:top w:val="none" w:sz="0" w:space="0" w:color="auto"/>
        <w:left w:val="none" w:sz="0" w:space="0" w:color="auto"/>
        <w:bottom w:val="none" w:sz="0" w:space="0" w:color="auto"/>
        <w:right w:val="none" w:sz="0" w:space="0" w:color="auto"/>
      </w:divBdr>
    </w:div>
    <w:div w:id="58601715">
      <w:bodyDiv w:val="1"/>
      <w:marLeft w:val="0"/>
      <w:marRight w:val="0"/>
      <w:marTop w:val="0"/>
      <w:marBottom w:val="0"/>
      <w:divBdr>
        <w:top w:val="none" w:sz="0" w:space="0" w:color="auto"/>
        <w:left w:val="none" w:sz="0" w:space="0" w:color="auto"/>
        <w:bottom w:val="none" w:sz="0" w:space="0" w:color="auto"/>
        <w:right w:val="none" w:sz="0" w:space="0" w:color="auto"/>
      </w:divBdr>
    </w:div>
    <w:div w:id="93523162">
      <w:bodyDiv w:val="1"/>
      <w:marLeft w:val="0"/>
      <w:marRight w:val="0"/>
      <w:marTop w:val="0"/>
      <w:marBottom w:val="0"/>
      <w:divBdr>
        <w:top w:val="none" w:sz="0" w:space="0" w:color="auto"/>
        <w:left w:val="none" w:sz="0" w:space="0" w:color="auto"/>
        <w:bottom w:val="none" w:sz="0" w:space="0" w:color="auto"/>
        <w:right w:val="none" w:sz="0" w:space="0" w:color="auto"/>
      </w:divBdr>
    </w:div>
    <w:div w:id="105589641">
      <w:bodyDiv w:val="1"/>
      <w:marLeft w:val="0"/>
      <w:marRight w:val="0"/>
      <w:marTop w:val="0"/>
      <w:marBottom w:val="0"/>
      <w:divBdr>
        <w:top w:val="none" w:sz="0" w:space="0" w:color="auto"/>
        <w:left w:val="none" w:sz="0" w:space="0" w:color="auto"/>
        <w:bottom w:val="none" w:sz="0" w:space="0" w:color="auto"/>
        <w:right w:val="none" w:sz="0" w:space="0" w:color="auto"/>
      </w:divBdr>
    </w:div>
    <w:div w:id="266160240">
      <w:bodyDiv w:val="1"/>
      <w:marLeft w:val="0"/>
      <w:marRight w:val="0"/>
      <w:marTop w:val="0"/>
      <w:marBottom w:val="0"/>
      <w:divBdr>
        <w:top w:val="none" w:sz="0" w:space="0" w:color="auto"/>
        <w:left w:val="none" w:sz="0" w:space="0" w:color="auto"/>
        <w:bottom w:val="none" w:sz="0" w:space="0" w:color="auto"/>
        <w:right w:val="none" w:sz="0" w:space="0" w:color="auto"/>
      </w:divBdr>
    </w:div>
    <w:div w:id="305597257">
      <w:bodyDiv w:val="1"/>
      <w:marLeft w:val="0"/>
      <w:marRight w:val="0"/>
      <w:marTop w:val="0"/>
      <w:marBottom w:val="0"/>
      <w:divBdr>
        <w:top w:val="none" w:sz="0" w:space="0" w:color="auto"/>
        <w:left w:val="none" w:sz="0" w:space="0" w:color="auto"/>
        <w:bottom w:val="none" w:sz="0" w:space="0" w:color="auto"/>
        <w:right w:val="none" w:sz="0" w:space="0" w:color="auto"/>
      </w:divBdr>
    </w:div>
    <w:div w:id="446510494">
      <w:bodyDiv w:val="1"/>
      <w:marLeft w:val="0"/>
      <w:marRight w:val="0"/>
      <w:marTop w:val="0"/>
      <w:marBottom w:val="0"/>
      <w:divBdr>
        <w:top w:val="none" w:sz="0" w:space="0" w:color="auto"/>
        <w:left w:val="none" w:sz="0" w:space="0" w:color="auto"/>
        <w:bottom w:val="none" w:sz="0" w:space="0" w:color="auto"/>
        <w:right w:val="none" w:sz="0" w:space="0" w:color="auto"/>
      </w:divBdr>
    </w:div>
    <w:div w:id="494298937">
      <w:bodyDiv w:val="1"/>
      <w:marLeft w:val="0"/>
      <w:marRight w:val="0"/>
      <w:marTop w:val="0"/>
      <w:marBottom w:val="0"/>
      <w:divBdr>
        <w:top w:val="none" w:sz="0" w:space="0" w:color="auto"/>
        <w:left w:val="none" w:sz="0" w:space="0" w:color="auto"/>
        <w:bottom w:val="none" w:sz="0" w:space="0" w:color="auto"/>
        <w:right w:val="none" w:sz="0" w:space="0" w:color="auto"/>
      </w:divBdr>
    </w:div>
    <w:div w:id="566233868">
      <w:bodyDiv w:val="1"/>
      <w:marLeft w:val="0"/>
      <w:marRight w:val="0"/>
      <w:marTop w:val="0"/>
      <w:marBottom w:val="0"/>
      <w:divBdr>
        <w:top w:val="none" w:sz="0" w:space="0" w:color="auto"/>
        <w:left w:val="none" w:sz="0" w:space="0" w:color="auto"/>
        <w:bottom w:val="none" w:sz="0" w:space="0" w:color="auto"/>
        <w:right w:val="none" w:sz="0" w:space="0" w:color="auto"/>
      </w:divBdr>
    </w:div>
    <w:div w:id="568659355">
      <w:bodyDiv w:val="1"/>
      <w:marLeft w:val="0"/>
      <w:marRight w:val="0"/>
      <w:marTop w:val="0"/>
      <w:marBottom w:val="0"/>
      <w:divBdr>
        <w:top w:val="none" w:sz="0" w:space="0" w:color="auto"/>
        <w:left w:val="none" w:sz="0" w:space="0" w:color="auto"/>
        <w:bottom w:val="none" w:sz="0" w:space="0" w:color="auto"/>
        <w:right w:val="none" w:sz="0" w:space="0" w:color="auto"/>
      </w:divBdr>
    </w:div>
    <w:div w:id="610405538">
      <w:bodyDiv w:val="1"/>
      <w:marLeft w:val="0"/>
      <w:marRight w:val="0"/>
      <w:marTop w:val="0"/>
      <w:marBottom w:val="0"/>
      <w:divBdr>
        <w:top w:val="none" w:sz="0" w:space="0" w:color="auto"/>
        <w:left w:val="none" w:sz="0" w:space="0" w:color="auto"/>
        <w:bottom w:val="none" w:sz="0" w:space="0" w:color="auto"/>
        <w:right w:val="none" w:sz="0" w:space="0" w:color="auto"/>
      </w:divBdr>
    </w:div>
    <w:div w:id="616179987">
      <w:bodyDiv w:val="1"/>
      <w:marLeft w:val="0"/>
      <w:marRight w:val="0"/>
      <w:marTop w:val="0"/>
      <w:marBottom w:val="0"/>
      <w:divBdr>
        <w:top w:val="none" w:sz="0" w:space="0" w:color="auto"/>
        <w:left w:val="none" w:sz="0" w:space="0" w:color="auto"/>
        <w:bottom w:val="none" w:sz="0" w:space="0" w:color="auto"/>
        <w:right w:val="none" w:sz="0" w:space="0" w:color="auto"/>
      </w:divBdr>
    </w:div>
    <w:div w:id="659775278">
      <w:bodyDiv w:val="1"/>
      <w:marLeft w:val="0"/>
      <w:marRight w:val="0"/>
      <w:marTop w:val="0"/>
      <w:marBottom w:val="0"/>
      <w:divBdr>
        <w:top w:val="none" w:sz="0" w:space="0" w:color="auto"/>
        <w:left w:val="none" w:sz="0" w:space="0" w:color="auto"/>
        <w:bottom w:val="none" w:sz="0" w:space="0" w:color="auto"/>
        <w:right w:val="none" w:sz="0" w:space="0" w:color="auto"/>
      </w:divBdr>
    </w:div>
    <w:div w:id="713769603">
      <w:bodyDiv w:val="1"/>
      <w:marLeft w:val="0"/>
      <w:marRight w:val="0"/>
      <w:marTop w:val="0"/>
      <w:marBottom w:val="0"/>
      <w:divBdr>
        <w:top w:val="none" w:sz="0" w:space="0" w:color="auto"/>
        <w:left w:val="none" w:sz="0" w:space="0" w:color="auto"/>
        <w:bottom w:val="none" w:sz="0" w:space="0" w:color="auto"/>
        <w:right w:val="none" w:sz="0" w:space="0" w:color="auto"/>
      </w:divBdr>
    </w:div>
    <w:div w:id="739250190">
      <w:bodyDiv w:val="1"/>
      <w:marLeft w:val="0"/>
      <w:marRight w:val="0"/>
      <w:marTop w:val="0"/>
      <w:marBottom w:val="0"/>
      <w:divBdr>
        <w:top w:val="none" w:sz="0" w:space="0" w:color="auto"/>
        <w:left w:val="none" w:sz="0" w:space="0" w:color="auto"/>
        <w:bottom w:val="none" w:sz="0" w:space="0" w:color="auto"/>
        <w:right w:val="none" w:sz="0" w:space="0" w:color="auto"/>
      </w:divBdr>
    </w:div>
    <w:div w:id="830683145">
      <w:bodyDiv w:val="1"/>
      <w:marLeft w:val="0"/>
      <w:marRight w:val="0"/>
      <w:marTop w:val="0"/>
      <w:marBottom w:val="0"/>
      <w:divBdr>
        <w:top w:val="none" w:sz="0" w:space="0" w:color="auto"/>
        <w:left w:val="none" w:sz="0" w:space="0" w:color="auto"/>
        <w:bottom w:val="none" w:sz="0" w:space="0" w:color="auto"/>
        <w:right w:val="none" w:sz="0" w:space="0" w:color="auto"/>
      </w:divBdr>
    </w:div>
    <w:div w:id="857888082">
      <w:bodyDiv w:val="1"/>
      <w:marLeft w:val="0"/>
      <w:marRight w:val="0"/>
      <w:marTop w:val="0"/>
      <w:marBottom w:val="0"/>
      <w:divBdr>
        <w:top w:val="none" w:sz="0" w:space="0" w:color="auto"/>
        <w:left w:val="none" w:sz="0" w:space="0" w:color="auto"/>
        <w:bottom w:val="none" w:sz="0" w:space="0" w:color="auto"/>
        <w:right w:val="none" w:sz="0" w:space="0" w:color="auto"/>
      </w:divBdr>
    </w:div>
    <w:div w:id="881941708">
      <w:bodyDiv w:val="1"/>
      <w:marLeft w:val="0"/>
      <w:marRight w:val="0"/>
      <w:marTop w:val="0"/>
      <w:marBottom w:val="0"/>
      <w:divBdr>
        <w:top w:val="none" w:sz="0" w:space="0" w:color="auto"/>
        <w:left w:val="none" w:sz="0" w:space="0" w:color="auto"/>
        <w:bottom w:val="none" w:sz="0" w:space="0" w:color="auto"/>
        <w:right w:val="none" w:sz="0" w:space="0" w:color="auto"/>
      </w:divBdr>
    </w:div>
    <w:div w:id="926111913">
      <w:bodyDiv w:val="1"/>
      <w:marLeft w:val="0"/>
      <w:marRight w:val="0"/>
      <w:marTop w:val="0"/>
      <w:marBottom w:val="0"/>
      <w:divBdr>
        <w:top w:val="none" w:sz="0" w:space="0" w:color="auto"/>
        <w:left w:val="none" w:sz="0" w:space="0" w:color="auto"/>
        <w:bottom w:val="none" w:sz="0" w:space="0" w:color="auto"/>
        <w:right w:val="none" w:sz="0" w:space="0" w:color="auto"/>
      </w:divBdr>
    </w:div>
    <w:div w:id="931166758">
      <w:bodyDiv w:val="1"/>
      <w:marLeft w:val="0"/>
      <w:marRight w:val="0"/>
      <w:marTop w:val="0"/>
      <w:marBottom w:val="0"/>
      <w:divBdr>
        <w:top w:val="none" w:sz="0" w:space="0" w:color="auto"/>
        <w:left w:val="none" w:sz="0" w:space="0" w:color="auto"/>
        <w:bottom w:val="none" w:sz="0" w:space="0" w:color="auto"/>
        <w:right w:val="none" w:sz="0" w:space="0" w:color="auto"/>
      </w:divBdr>
    </w:div>
    <w:div w:id="933712083">
      <w:bodyDiv w:val="1"/>
      <w:marLeft w:val="0"/>
      <w:marRight w:val="0"/>
      <w:marTop w:val="0"/>
      <w:marBottom w:val="0"/>
      <w:divBdr>
        <w:top w:val="none" w:sz="0" w:space="0" w:color="auto"/>
        <w:left w:val="none" w:sz="0" w:space="0" w:color="auto"/>
        <w:bottom w:val="none" w:sz="0" w:space="0" w:color="auto"/>
        <w:right w:val="none" w:sz="0" w:space="0" w:color="auto"/>
      </w:divBdr>
    </w:div>
    <w:div w:id="937248965">
      <w:bodyDiv w:val="1"/>
      <w:marLeft w:val="0"/>
      <w:marRight w:val="0"/>
      <w:marTop w:val="0"/>
      <w:marBottom w:val="0"/>
      <w:divBdr>
        <w:top w:val="none" w:sz="0" w:space="0" w:color="auto"/>
        <w:left w:val="none" w:sz="0" w:space="0" w:color="auto"/>
        <w:bottom w:val="none" w:sz="0" w:space="0" w:color="auto"/>
        <w:right w:val="none" w:sz="0" w:space="0" w:color="auto"/>
      </w:divBdr>
    </w:div>
    <w:div w:id="989400932">
      <w:bodyDiv w:val="1"/>
      <w:marLeft w:val="0"/>
      <w:marRight w:val="0"/>
      <w:marTop w:val="0"/>
      <w:marBottom w:val="0"/>
      <w:divBdr>
        <w:top w:val="none" w:sz="0" w:space="0" w:color="auto"/>
        <w:left w:val="none" w:sz="0" w:space="0" w:color="auto"/>
        <w:bottom w:val="none" w:sz="0" w:space="0" w:color="auto"/>
        <w:right w:val="none" w:sz="0" w:space="0" w:color="auto"/>
      </w:divBdr>
    </w:div>
    <w:div w:id="1036394179">
      <w:bodyDiv w:val="1"/>
      <w:marLeft w:val="0"/>
      <w:marRight w:val="0"/>
      <w:marTop w:val="0"/>
      <w:marBottom w:val="0"/>
      <w:divBdr>
        <w:top w:val="none" w:sz="0" w:space="0" w:color="auto"/>
        <w:left w:val="none" w:sz="0" w:space="0" w:color="auto"/>
        <w:bottom w:val="none" w:sz="0" w:space="0" w:color="auto"/>
        <w:right w:val="none" w:sz="0" w:space="0" w:color="auto"/>
      </w:divBdr>
    </w:div>
    <w:div w:id="1172187573">
      <w:bodyDiv w:val="1"/>
      <w:marLeft w:val="0"/>
      <w:marRight w:val="0"/>
      <w:marTop w:val="0"/>
      <w:marBottom w:val="0"/>
      <w:divBdr>
        <w:top w:val="none" w:sz="0" w:space="0" w:color="auto"/>
        <w:left w:val="none" w:sz="0" w:space="0" w:color="auto"/>
        <w:bottom w:val="none" w:sz="0" w:space="0" w:color="auto"/>
        <w:right w:val="none" w:sz="0" w:space="0" w:color="auto"/>
      </w:divBdr>
    </w:div>
    <w:div w:id="1210918696">
      <w:bodyDiv w:val="1"/>
      <w:marLeft w:val="0"/>
      <w:marRight w:val="0"/>
      <w:marTop w:val="0"/>
      <w:marBottom w:val="0"/>
      <w:divBdr>
        <w:top w:val="none" w:sz="0" w:space="0" w:color="auto"/>
        <w:left w:val="none" w:sz="0" w:space="0" w:color="auto"/>
        <w:bottom w:val="none" w:sz="0" w:space="0" w:color="auto"/>
        <w:right w:val="none" w:sz="0" w:space="0" w:color="auto"/>
      </w:divBdr>
    </w:div>
    <w:div w:id="1230388187">
      <w:bodyDiv w:val="1"/>
      <w:marLeft w:val="0"/>
      <w:marRight w:val="0"/>
      <w:marTop w:val="0"/>
      <w:marBottom w:val="0"/>
      <w:divBdr>
        <w:top w:val="none" w:sz="0" w:space="0" w:color="auto"/>
        <w:left w:val="none" w:sz="0" w:space="0" w:color="auto"/>
        <w:bottom w:val="none" w:sz="0" w:space="0" w:color="auto"/>
        <w:right w:val="none" w:sz="0" w:space="0" w:color="auto"/>
      </w:divBdr>
    </w:div>
    <w:div w:id="1275358422">
      <w:bodyDiv w:val="1"/>
      <w:marLeft w:val="0"/>
      <w:marRight w:val="0"/>
      <w:marTop w:val="0"/>
      <w:marBottom w:val="0"/>
      <w:divBdr>
        <w:top w:val="none" w:sz="0" w:space="0" w:color="auto"/>
        <w:left w:val="none" w:sz="0" w:space="0" w:color="auto"/>
        <w:bottom w:val="none" w:sz="0" w:space="0" w:color="auto"/>
        <w:right w:val="none" w:sz="0" w:space="0" w:color="auto"/>
      </w:divBdr>
    </w:div>
    <w:div w:id="1365449362">
      <w:bodyDiv w:val="1"/>
      <w:marLeft w:val="0"/>
      <w:marRight w:val="0"/>
      <w:marTop w:val="0"/>
      <w:marBottom w:val="0"/>
      <w:divBdr>
        <w:top w:val="none" w:sz="0" w:space="0" w:color="auto"/>
        <w:left w:val="none" w:sz="0" w:space="0" w:color="auto"/>
        <w:bottom w:val="none" w:sz="0" w:space="0" w:color="auto"/>
        <w:right w:val="none" w:sz="0" w:space="0" w:color="auto"/>
      </w:divBdr>
    </w:div>
    <w:div w:id="1366950643">
      <w:bodyDiv w:val="1"/>
      <w:marLeft w:val="0"/>
      <w:marRight w:val="0"/>
      <w:marTop w:val="0"/>
      <w:marBottom w:val="0"/>
      <w:divBdr>
        <w:top w:val="none" w:sz="0" w:space="0" w:color="auto"/>
        <w:left w:val="none" w:sz="0" w:space="0" w:color="auto"/>
        <w:bottom w:val="none" w:sz="0" w:space="0" w:color="auto"/>
        <w:right w:val="none" w:sz="0" w:space="0" w:color="auto"/>
      </w:divBdr>
    </w:div>
    <w:div w:id="1391151779">
      <w:bodyDiv w:val="1"/>
      <w:marLeft w:val="0"/>
      <w:marRight w:val="0"/>
      <w:marTop w:val="0"/>
      <w:marBottom w:val="0"/>
      <w:divBdr>
        <w:top w:val="none" w:sz="0" w:space="0" w:color="auto"/>
        <w:left w:val="none" w:sz="0" w:space="0" w:color="auto"/>
        <w:bottom w:val="none" w:sz="0" w:space="0" w:color="auto"/>
        <w:right w:val="none" w:sz="0" w:space="0" w:color="auto"/>
      </w:divBdr>
    </w:div>
    <w:div w:id="1441607785">
      <w:bodyDiv w:val="1"/>
      <w:marLeft w:val="0"/>
      <w:marRight w:val="0"/>
      <w:marTop w:val="0"/>
      <w:marBottom w:val="0"/>
      <w:divBdr>
        <w:top w:val="none" w:sz="0" w:space="0" w:color="auto"/>
        <w:left w:val="none" w:sz="0" w:space="0" w:color="auto"/>
        <w:bottom w:val="none" w:sz="0" w:space="0" w:color="auto"/>
        <w:right w:val="none" w:sz="0" w:space="0" w:color="auto"/>
      </w:divBdr>
    </w:div>
    <w:div w:id="1457137747">
      <w:bodyDiv w:val="1"/>
      <w:marLeft w:val="0"/>
      <w:marRight w:val="0"/>
      <w:marTop w:val="0"/>
      <w:marBottom w:val="0"/>
      <w:divBdr>
        <w:top w:val="none" w:sz="0" w:space="0" w:color="auto"/>
        <w:left w:val="none" w:sz="0" w:space="0" w:color="auto"/>
        <w:bottom w:val="none" w:sz="0" w:space="0" w:color="auto"/>
        <w:right w:val="none" w:sz="0" w:space="0" w:color="auto"/>
      </w:divBdr>
    </w:div>
    <w:div w:id="1494638025">
      <w:bodyDiv w:val="1"/>
      <w:marLeft w:val="0"/>
      <w:marRight w:val="0"/>
      <w:marTop w:val="0"/>
      <w:marBottom w:val="0"/>
      <w:divBdr>
        <w:top w:val="none" w:sz="0" w:space="0" w:color="auto"/>
        <w:left w:val="none" w:sz="0" w:space="0" w:color="auto"/>
        <w:bottom w:val="none" w:sz="0" w:space="0" w:color="auto"/>
        <w:right w:val="none" w:sz="0" w:space="0" w:color="auto"/>
      </w:divBdr>
    </w:div>
    <w:div w:id="1579751036">
      <w:bodyDiv w:val="1"/>
      <w:marLeft w:val="0"/>
      <w:marRight w:val="0"/>
      <w:marTop w:val="0"/>
      <w:marBottom w:val="0"/>
      <w:divBdr>
        <w:top w:val="none" w:sz="0" w:space="0" w:color="auto"/>
        <w:left w:val="none" w:sz="0" w:space="0" w:color="auto"/>
        <w:bottom w:val="none" w:sz="0" w:space="0" w:color="auto"/>
        <w:right w:val="none" w:sz="0" w:space="0" w:color="auto"/>
      </w:divBdr>
    </w:div>
    <w:div w:id="1661426238">
      <w:bodyDiv w:val="1"/>
      <w:marLeft w:val="0"/>
      <w:marRight w:val="0"/>
      <w:marTop w:val="0"/>
      <w:marBottom w:val="0"/>
      <w:divBdr>
        <w:top w:val="none" w:sz="0" w:space="0" w:color="auto"/>
        <w:left w:val="none" w:sz="0" w:space="0" w:color="auto"/>
        <w:bottom w:val="none" w:sz="0" w:space="0" w:color="auto"/>
        <w:right w:val="none" w:sz="0" w:space="0" w:color="auto"/>
      </w:divBdr>
    </w:div>
    <w:div w:id="1705709077">
      <w:bodyDiv w:val="1"/>
      <w:marLeft w:val="0"/>
      <w:marRight w:val="0"/>
      <w:marTop w:val="0"/>
      <w:marBottom w:val="0"/>
      <w:divBdr>
        <w:top w:val="none" w:sz="0" w:space="0" w:color="auto"/>
        <w:left w:val="none" w:sz="0" w:space="0" w:color="auto"/>
        <w:bottom w:val="none" w:sz="0" w:space="0" w:color="auto"/>
        <w:right w:val="none" w:sz="0" w:space="0" w:color="auto"/>
      </w:divBdr>
    </w:div>
    <w:div w:id="1709989061">
      <w:bodyDiv w:val="1"/>
      <w:marLeft w:val="0"/>
      <w:marRight w:val="0"/>
      <w:marTop w:val="0"/>
      <w:marBottom w:val="0"/>
      <w:divBdr>
        <w:top w:val="none" w:sz="0" w:space="0" w:color="auto"/>
        <w:left w:val="none" w:sz="0" w:space="0" w:color="auto"/>
        <w:bottom w:val="none" w:sz="0" w:space="0" w:color="auto"/>
        <w:right w:val="none" w:sz="0" w:space="0" w:color="auto"/>
      </w:divBdr>
    </w:div>
    <w:div w:id="1712850033">
      <w:bodyDiv w:val="1"/>
      <w:marLeft w:val="0"/>
      <w:marRight w:val="0"/>
      <w:marTop w:val="0"/>
      <w:marBottom w:val="0"/>
      <w:divBdr>
        <w:top w:val="none" w:sz="0" w:space="0" w:color="auto"/>
        <w:left w:val="none" w:sz="0" w:space="0" w:color="auto"/>
        <w:bottom w:val="none" w:sz="0" w:space="0" w:color="auto"/>
        <w:right w:val="none" w:sz="0" w:space="0" w:color="auto"/>
      </w:divBdr>
    </w:div>
    <w:div w:id="1714650995">
      <w:bodyDiv w:val="1"/>
      <w:marLeft w:val="0"/>
      <w:marRight w:val="0"/>
      <w:marTop w:val="0"/>
      <w:marBottom w:val="0"/>
      <w:divBdr>
        <w:top w:val="none" w:sz="0" w:space="0" w:color="auto"/>
        <w:left w:val="none" w:sz="0" w:space="0" w:color="auto"/>
        <w:bottom w:val="none" w:sz="0" w:space="0" w:color="auto"/>
        <w:right w:val="none" w:sz="0" w:space="0" w:color="auto"/>
      </w:divBdr>
    </w:div>
    <w:div w:id="1716352791">
      <w:bodyDiv w:val="1"/>
      <w:marLeft w:val="0"/>
      <w:marRight w:val="0"/>
      <w:marTop w:val="0"/>
      <w:marBottom w:val="0"/>
      <w:divBdr>
        <w:top w:val="none" w:sz="0" w:space="0" w:color="auto"/>
        <w:left w:val="none" w:sz="0" w:space="0" w:color="auto"/>
        <w:bottom w:val="none" w:sz="0" w:space="0" w:color="auto"/>
        <w:right w:val="none" w:sz="0" w:space="0" w:color="auto"/>
      </w:divBdr>
    </w:div>
    <w:div w:id="1732271391">
      <w:bodyDiv w:val="1"/>
      <w:marLeft w:val="0"/>
      <w:marRight w:val="0"/>
      <w:marTop w:val="0"/>
      <w:marBottom w:val="0"/>
      <w:divBdr>
        <w:top w:val="none" w:sz="0" w:space="0" w:color="auto"/>
        <w:left w:val="none" w:sz="0" w:space="0" w:color="auto"/>
        <w:bottom w:val="none" w:sz="0" w:space="0" w:color="auto"/>
        <w:right w:val="none" w:sz="0" w:space="0" w:color="auto"/>
      </w:divBdr>
    </w:div>
    <w:div w:id="1734504552">
      <w:bodyDiv w:val="1"/>
      <w:marLeft w:val="0"/>
      <w:marRight w:val="0"/>
      <w:marTop w:val="0"/>
      <w:marBottom w:val="0"/>
      <w:divBdr>
        <w:top w:val="none" w:sz="0" w:space="0" w:color="auto"/>
        <w:left w:val="none" w:sz="0" w:space="0" w:color="auto"/>
        <w:bottom w:val="none" w:sz="0" w:space="0" w:color="auto"/>
        <w:right w:val="none" w:sz="0" w:space="0" w:color="auto"/>
      </w:divBdr>
    </w:div>
    <w:div w:id="1836338649">
      <w:bodyDiv w:val="1"/>
      <w:marLeft w:val="0"/>
      <w:marRight w:val="0"/>
      <w:marTop w:val="0"/>
      <w:marBottom w:val="0"/>
      <w:divBdr>
        <w:top w:val="none" w:sz="0" w:space="0" w:color="auto"/>
        <w:left w:val="none" w:sz="0" w:space="0" w:color="auto"/>
        <w:bottom w:val="none" w:sz="0" w:space="0" w:color="auto"/>
        <w:right w:val="none" w:sz="0" w:space="0" w:color="auto"/>
      </w:divBdr>
    </w:div>
    <w:div w:id="1848979212">
      <w:bodyDiv w:val="1"/>
      <w:marLeft w:val="0"/>
      <w:marRight w:val="0"/>
      <w:marTop w:val="0"/>
      <w:marBottom w:val="0"/>
      <w:divBdr>
        <w:top w:val="none" w:sz="0" w:space="0" w:color="auto"/>
        <w:left w:val="none" w:sz="0" w:space="0" w:color="auto"/>
        <w:bottom w:val="none" w:sz="0" w:space="0" w:color="auto"/>
        <w:right w:val="none" w:sz="0" w:space="0" w:color="auto"/>
      </w:divBdr>
    </w:div>
    <w:div w:id="1868248150">
      <w:bodyDiv w:val="1"/>
      <w:marLeft w:val="0"/>
      <w:marRight w:val="0"/>
      <w:marTop w:val="0"/>
      <w:marBottom w:val="0"/>
      <w:divBdr>
        <w:top w:val="none" w:sz="0" w:space="0" w:color="auto"/>
        <w:left w:val="none" w:sz="0" w:space="0" w:color="auto"/>
        <w:bottom w:val="none" w:sz="0" w:space="0" w:color="auto"/>
        <w:right w:val="none" w:sz="0" w:space="0" w:color="auto"/>
      </w:divBdr>
    </w:div>
    <w:div w:id="1894001686">
      <w:bodyDiv w:val="1"/>
      <w:marLeft w:val="0"/>
      <w:marRight w:val="0"/>
      <w:marTop w:val="0"/>
      <w:marBottom w:val="0"/>
      <w:divBdr>
        <w:top w:val="none" w:sz="0" w:space="0" w:color="auto"/>
        <w:left w:val="none" w:sz="0" w:space="0" w:color="auto"/>
        <w:bottom w:val="none" w:sz="0" w:space="0" w:color="auto"/>
        <w:right w:val="none" w:sz="0" w:space="0" w:color="auto"/>
      </w:divBdr>
    </w:div>
    <w:div w:id="1962422133">
      <w:bodyDiv w:val="1"/>
      <w:marLeft w:val="0"/>
      <w:marRight w:val="0"/>
      <w:marTop w:val="0"/>
      <w:marBottom w:val="0"/>
      <w:divBdr>
        <w:top w:val="none" w:sz="0" w:space="0" w:color="auto"/>
        <w:left w:val="none" w:sz="0" w:space="0" w:color="auto"/>
        <w:bottom w:val="none" w:sz="0" w:space="0" w:color="auto"/>
        <w:right w:val="none" w:sz="0" w:space="0" w:color="auto"/>
      </w:divBdr>
    </w:div>
    <w:div w:id="1962808648">
      <w:bodyDiv w:val="1"/>
      <w:marLeft w:val="0"/>
      <w:marRight w:val="0"/>
      <w:marTop w:val="0"/>
      <w:marBottom w:val="0"/>
      <w:divBdr>
        <w:top w:val="none" w:sz="0" w:space="0" w:color="auto"/>
        <w:left w:val="none" w:sz="0" w:space="0" w:color="auto"/>
        <w:bottom w:val="none" w:sz="0" w:space="0" w:color="auto"/>
        <w:right w:val="none" w:sz="0" w:space="0" w:color="auto"/>
      </w:divBdr>
    </w:div>
    <w:div w:id="2016810061">
      <w:bodyDiv w:val="1"/>
      <w:marLeft w:val="0"/>
      <w:marRight w:val="0"/>
      <w:marTop w:val="0"/>
      <w:marBottom w:val="0"/>
      <w:divBdr>
        <w:top w:val="none" w:sz="0" w:space="0" w:color="auto"/>
        <w:left w:val="none" w:sz="0" w:space="0" w:color="auto"/>
        <w:bottom w:val="none" w:sz="0" w:space="0" w:color="auto"/>
        <w:right w:val="none" w:sz="0" w:space="0" w:color="auto"/>
      </w:divBdr>
    </w:div>
    <w:div w:id="2035693002">
      <w:bodyDiv w:val="1"/>
      <w:marLeft w:val="0"/>
      <w:marRight w:val="0"/>
      <w:marTop w:val="0"/>
      <w:marBottom w:val="0"/>
      <w:divBdr>
        <w:top w:val="none" w:sz="0" w:space="0" w:color="auto"/>
        <w:left w:val="none" w:sz="0" w:space="0" w:color="auto"/>
        <w:bottom w:val="none" w:sz="0" w:space="0" w:color="auto"/>
        <w:right w:val="none" w:sz="0" w:space="0" w:color="auto"/>
      </w:divBdr>
    </w:div>
    <w:div w:id="2062438771">
      <w:bodyDiv w:val="1"/>
      <w:marLeft w:val="0"/>
      <w:marRight w:val="0"/>
      <w:marTop w:val="0"/>
      <w:marBottom w:val="0"/>
      <w:divBdr>
        <w:top w:val="none" w:sz="0" w:space="0" w:color="auto"/>
        <w:left w:val="none" w:sz="0" w:space="0" w:color="auto"/>
        <w:bottom w:val="none" w:sz="0" w:space="0" w:color="auto"/>
        <w:right w:val="none" w:sz="0" w:space="0" w:color="auto"/>
      </w:divBdr>
    </w:div>
    <w:div w:id="207500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03EA5D40D13E1CCD642DD11BA66B37D0948579A1D618E35FAF9D67335A2E4ACAE7945D1FDF6F8706053AR1e6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vetlogorsk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D1570-B4BB-497D-8733-E6CAC3B9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13</Pages>
  <Words>3979</Words>
  <Characters>22686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26612</CharactersWithSpaces>
  <SharedDoc>false</SharedDoc>
  <HLinks>
    <vt:vector size="12" baseType="variant">
      <vt:variant>
        <vt:i4>4849753</vt:i4>
      </vt:variant>
      <vt:variant>
        <vt:i4>3</vt:i4>
      </vt:variant>
      <vt:variant>
        <vt:i4>0</vt:i4>
      </vt:variant>
      <vt:variant>
        <vt:i4>5</vt:i4>
      </vt:variant>
      <vt:variant>
        <vt:lpwstr>consultantplus://offline/ref=0182EEC54E721CF924880317CF4581B233C85EC252C09C6FCD7F8781D4D59D0FDBEE1BCBCF3D6Dl2e1L</vt:lpwstr>
      </vt:variant>
      <vt:variant>
        <vt:lpwstr/>
      </vt:variant>
      <vt:variant>
        <vt:i4>5046359</vt:i4>
      </vt:variant>
      <vt:variant>
        <vt:i4>0</vt:i4>
      </vt:variant>
      <vt:variant>
        <vt:i4>0</vt:i4>
      </vt:variant>
      <vt:variant>
        <vt:i4>5</vt:i4>
      </vt:variant>
      <vt:variant>
        <vt:lpwstr>consultantplus://offline/ref=0182EEC54E721CF924880317CF4581B230CB5AC252CCC165C5268B83D3lDeAL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Office</dc:creator>
  <cp:lastModifiedBy>Диана Налбандян</cp:lastModifiedBy>
  <cp:revision>89</cp:revision>
  <cp:lastPrinted>2023-12-27T11:07:00Z</cp:lastPrinted>
  <dcterms:created xsi:type="dcterms:W3CDTF">2023-10-30T11:23:00Z</dcterms:created>
  <dcterms:modified xsi:type="dcterms:W3CDTF">2023-12-29T08:28:00Z</dcterms:modified>
</cp:coreProperties>
</file>