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64" w:rsidRPr="00A209BC" w:rsidRDefault="00F22E64" w:rsidP="00F22E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09BC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22E64" w:rsidRPr="00A209BC" w:rsidRDefault="00F22E64" w:rsidP="00F22E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09BC"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F22E64" w:rsidRPr="00A209BC" w:rsidRDefault="00F22E64" w:rsidP="00F22E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09BC"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F22E64" w:rsidRPr="00A209BC" w:rsidRDefault="00F22E64" w:rsidP="00F22E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09BC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F22E64" w:rsidRPr="00A209BC" w:rsidRDefault="00F22E64" w:rsidP="00F2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E64" w:rsidRPr="00A209BC" w:rsidRDefault="00F22E64" w:rsidP="00F2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9BC">
        <w:rPr>
          <w:rFonts w:ascii="Times New Roman" w:hAnsi="Times New Roman"/>
          <w:b/>
          <w:sz w:val="28"/>
          <w:szCs w:val="28"/>
        </w:rPr>
        <w:t>РЕШЕНИЕ</w:t>
      </w:r>
    </w:p>
    <w:p w:rsidR="00F22E64" w:rsidRPr="00A209BC" w:rsidRDefault="00F22E64" w:rsidP="00F22E64">
      <w:pPr>
        <w:spacing w:after="0" w:line="240" w:lineRule="auto"/>
        <w:jc w:val="center"/>
        <w:rPr>
          <w:rFonts w:ascii="Times New Roman" w:hAnsi="Times New Roman"/>
        </w:rPr>
      </w:pPr>
    </w:p>
    <w:p w:rsidR="00F22E64" w:rsidRPr="00D57FD1" w:rsidRDefault="001820F2" w:rsidP="00F22E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913B7B">
        <w:rPr>
          <w:rFonts w:ascii="Times New Roman" w:hAnsi="Times New Roman"/>
          <w:sz w:val="24"/>
          <w:szCs w:val="24"/>
        </w:rPr>
        <w:t>16</w:t>
      </w:r>
      <w:r w:rsidR="00F22E64" w:rsidRPr="00A209BC">
        <w:rPr>
          <w:rFonts w:ascii="Times New Roman" w:hAnsi="Times New Roman"/>
          <w:sz w:val="24"/>
          <w:szCs w:val="24"/>
        </w:rPr>
        <w:t xml:space="preserve">» </w:t>
      </w:r>
      <w:r w:rsidR="00913B7B">
        <w:rPr>
          <w:rFonts w:ascii="Times New Roman" w:hAnsi="Times New Roman"/>
          <w:sz w:val="24"/>
          <w:szCs w:val="24"/>
        </w:rPr>
        <w:t xml:space="preserve">декабря </w:t>
      </w:r>
      <w:r w:rsidR="00F22E64" w:rsidRPr="00A209BC">
        <w:rPr>
          <w:rFonts w:ascii="Times New Roman" w:hAnsi="Times New Roman"/>
          <w:sz w:val="24"/>
          <w:szCs w:val="24"/>
        </w:rPr>
        <w:t>201</w:t>
      </w:r>
      <w:r w:rsidRPr="00D57FD1">
        <w:rPr>
          <w:rFonts w:ascii="Times New Roman" w:hAnsi="Times New Roman"/>
          <w:sz w:val="24"/>
          <w:szCs w:val="24"/>
        </w:rPr>
        <w:t>9</w:t>
      </w:r>
      <w:r w:rsidR="00F22E64" w:rsidRPr="00A209BC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57FD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13B7B">
        <w:rPr>
          <w:rFonts w:ascii="Times New Roman" w:hAnsi="Times New Roman"/>
          <w:sz w:val="24"/>
          <w:szCs w:val="24"/>
        </w:rPr>
        <w:t>177</w:t>
      </w:r>
    </w:p>
    <w:p w:rsidR="00F22E64" w:rsidRPr="00A209BC" w:rsidRDefault="00F22E64" w:rsidP="00F22E64">
      <w:pPr>
        <w:rPr>
          <w:rFonts w:ascii="Times New Roman" w:hAnsi="Times New Roman"/>
          <w:bCs/>
          <w:sz w:val="24"/>
          <w:szCs w:val="24"/>
        </w:rPr>
      </w:pPr>
      <w:r w:rsidRPr="00A209BC">
        <w:rPr>
          <w:rFonts w:ascii="Times New Roman" w:hAnsi="Times New Roman"/>
          <w:sz w:val="24"/>
          <w:szCs w:val="24"/>
        </w:rPr>
        <w:t>г. Светлогорск</w:t>
      </w:r>
    </w:p>
    <w:p w:rsidR="00913B7B" w:rsidRDefault="00F22E64" w:rsidP="00F22E64">
      <w:pPr>
        <w:pStyle w:val="a4"/>
        <w:jc w:val="center"/>
        <w:rPr>
          <w:b/>
          <w:sz w:val="28"/>
          <w:szCs w:val="28"/>
        </w:rPr>
      </w:pPr>
      <w:r w:rsidRPr="00A209BC">
        <w:rPr>
          <w:b/>
          <w:sz w:val="28"/>
          <w:szCs w:val="28"/>
        </w:rPr>
        <w:t xml:space="preserve">О  принятии в первом чтении бюджета </w:t>
      </w:r>
    </w:p>
    <w:p w:rsidR="00913B7B" w:rsidRDefault="00F22E64" w:rsidP="00F22E64">
      <w:pPr>
        <w:pStyle w:val="a4"/>
        <w:jc w:val="center"/>
        <w:rPr>
          <w:b/>
          <w:sz w:val="28"/>
          <w:szCs w:val="28"/>
        </w:rPr>
      </w:pPr>
      <w:r w:rsidRPr="00A209BC">
        <w:rPr>
          <w:b/>
          <w:sz w:val="28"/>
          <w:szCs w:val="28"/>
        </w:rPr>
        <w:t>муниципального образования «Светло</w:t>
      </w:r>
      <w:r w:rsidR="001820F2">
        <w:rPr>
          <w:b/>
          <w:sz w:val="28"/>
          <w:szCs w:val="28"/>
        </w:rPr>
        <w:t xml:space="preserve">горский городской округ» </w:t>
      </w:r>
    </w:p>
    <w:p w:rsidR="00F22E64" w:rsidRPr="00A209BC" w:rsidRDefault="001820F2" w:rsidP="00F22E64">
      <w:pPr>
        <w:pStyle w:val="a4"/>
        <w:jc w:val="center"/>
      </w:pPr>
      <w:r>
        <w:rPr>
          <w:b/>
          <w:sz w:val="28"/>
          <w:szCs w:val="28"/>
        </w:rPr>
        <w:t>на 20</w:t>
      </w:r>
      <w:r w:rsidRPr="001820F2">
        <w:rPr>
          <w:b/>
          <w:sz w:val="28"/>
          <w:szCs w:val="28"/>
        </w:rPr>
        <w:t>20</w:t>
      </w:r>
      <w:r w:rsidR="00F22E64" w:rsidRPr="00A209BC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</w:t>
      </w:r>
      <w:r w:rsidRPr="001820F2">
        <w:rPr>
          <w:b/>
          <w:sz w:val="28"/>
          <w:szCs w:val="28"/>
        </w:rPr>
        <w:t>1</w:t>
      </w:r>
      <w:r w:rsidR="00F22E64" w:rsidRPr="00A209BC">
        <w:rPr>
          <w:b/>
          <w:sz w:val="28"/>
          <w:szCs w:val="28"/>
        </w:rPr>
        <w:t xml:space="preserve"> и 202</w:t>
      </w:r>
      <w:r w:rsidRPr="001820F2">
        <w:rPr>
          <w:b/>
          <w:sz w:val="28"/>
          <w:szCs w:val="28"/>
        </w:rPr>
        <w:t>2</w:t>
      </w:r>
      <w:r w:rsidR="00F22E64" w:rsidRPr="00A209BC">
        <w:rPr>
          <w:b/>
          <w:sz w:val="28"/>
          <w:szCs w:val="28"/>
        </w:rPr>
        <w:t xml:space="preserve"> годов</w:t>
      </w:r>
    </w:p>
    <w:p w:rsidR="00F22E64" w:rsidRPr="00A209BC" w:rsidRDefault="00F22E64" w:rsidP="00F22E64">
      <w:pPr>
        <w:pStyle w:val="a4"/>
        <w:jc w:val="both"/>
      </w:pPr>
    </w:p>
    <w:p w:rsidR="00F22E64" w:rsidRPr="00A209BC" w:rsidRDefault="00F22E64" w:rsidP="00F22E64">
      <w:pPr>
        <w:pStyle w:val="4"/>
        <w:keepNext w:val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A209BC">
        <w:rPr>
          <w:rFonts w:ascii="Times New Roman" w:hAnsi="Times New Roman" w:cs="Times New Roman"/>
          <w:b w:val="0"/>
          <w:sz w:val="24"/>
        </w:rPr>
        <w:t>Рассмотрев проект бюджета муниципального образования «Светлогорский городско</w:t>
      </w:r>
      <w:r w:rsidR="001820F2">
        <w:rPr>
          <w:rFonts w:ascii="Times New Roman" w:hAnsi="Times New Roman" w:cs="Times New Roman"/>
          <w:b w:val="0"/>
          <w:sz w:val="24"/>
        </w:rPr>
        <w:t>й округ» на 20</w:t>
      </w:r>
      <w:r w:rsidR="001820F2" w:rsidRPr="001820F2">
        <w:rPr>
          <w:rFonts w:ascii="Times New Roman" w:hAnsi="Times New Roman" w:cs="Times New Roman"/>
          <w:b w:val="0"/>
          <w:sz w:val="24"/>
        </w:rPr>
        <w:t>20</w:t>
      </w:r>
      <w:r w:rsidRPr="00A209BC">
        <w:rPr>
          <w:rFonts w:ascii="Times New Roman" w:hAnsi="Times New Roman" w:cs="Times New Roman"/>
          <w:b w:val="0"/>
          <w:sz w:val="24"/>
        </w:rPr>
        <w:t xml:space="preserve"> год и плановый период 202</w:t>
      </w:r>
      <w:r w:rsidR="001820F2" w:rsidRPr="001820F2">
        <w:rPr>
          <w:rFonts w:ascii="Times New Roman" w:hAnsi="Times New Roman" w:cs="Times New Roman"/>
          <w:b w:val="0"/>
          <w:sz w:val="24"/>
        </w:rPr>
        <w:t>1</w:t>
      </w:r>
      <w:r w:rsidRPr="00A209BC">
        <w:rPr>
          <w:rFonts w:ascii="Times New Roman" w:hAnsi="Times New Roman" w:cs="Times New Roman"/>
          <w:b w:val="0"/>
          <w:sz w:val="24"/>
        </w:rPr>
        <w:t xml:space="preserve"> и 202</w:t>
      </w:r>
      <w:r w:rsidR="001820F2" w:rsidRPr="001820F2">
        <w:rPr>
          <w:rFonts w:ascii="Times New Roman" w:hAnsi="Times New Roman" w:cs="Times New Roman"/>
          <w:b w:val="0"/>
          <w:sz w:val="24"/>
        </w:rPr>
        <w:t>2</w:t>
      </w:r>
      <w:r w:rsidRPr="00A209BC">
        <w:rPr>
          <w:rFonts w:ascii="Times New Roman" w:hAnsi="Times New Roman" w:cs="Times New Roman"/>
          <w:b w:val="0"/>
          <w:sz w:val="24"/>
        </w:rPr>
        <w:t xml:space="preserve"> годов, учитывая экспертное заключение контрольно-счетной комиссии, в соответствии с Бюджетным кодексом Российской Федерации, решением окружного Совета депутатов муниципального образования «Об утверждении Положения о бюджетном процессе  в муниципальном образовании  «Светлогорский городской округ» от 29 октября 2018 года №38, руководствуясь Уставом муниципального образования «Светлогорский городской</w:t>
      </w:r>
      <w:proofErr w:type="gramEnd"/>
      <w:r w:rsidRPr="00A209BC">
        <w:rPr>
          <w:rFonts w:ascii="Times New Roman" w:hAnsi="Times New Roman" w:cs="Times New Roman"/>
          <w:b w:val="0"/>
          <w:sz w:val="24"/>
        </w:rPr>
        <w:t xml:space="preserve"> округ», окружной Совет депутатов </w:t>
      </w:r>
    </w:p>
    <w:p w:rsidR="00F22E64" w:rsidRPr="00A209BC" w:rsidRDefault="00F22E64" w:rsidP="00F22E64">
      <w:pPr>
        <w:pStyle w:val="a4"/>
        <w:jc w:val="both"/>
      </w:pPr>
    </w:p>
    <w:p w:rsidR="00F22E64" w:rsidRPr="00A209BC" w:rsidRDefault="00F22E64" w:rsidP="00F22E64">
      <w:pPr>
        <w:pStyle w:val="a4"/>
        <w:jc w:val="both"/>
        <w:rPr>
          <w:b/>
        </w:rPr>
      </w:pPr>
      <w:r w:rsidRPr="00A209BC">
        <w:rPr>
          <w:b/>
        </w:rPr>
        <w:t>РЕШИЛ:</w:t>
      </w:r>
    </w:p>
    <w:p w:rsidR="00F22E64" w:rsidRPr="00A209BC" w:rsidRDefault="00F22E64" w:rsidP="00F22E64">
      <w:pPr>
        <w:pStyle w:val="a4"/>
        <w:jc w:val="both"/>
        <w:rPr>
          <w:b/>
        </w:rPr>
      </w:pP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 xml:space="preserve">1. Принять в </w:t>
      </w:r>
      <w:proofErr w:type="gramStart"/>
      <w:r w:rsidRPr="00A209BC">
        <w:rPr>
          <w:b/>
        </w:rPr>
        <w:t>первом</w:t>
      </w:r>
      <w:proofErr w:type="gramEnd"/>
      <w:r w:rsidRPr="00A209BC">
        <w:rPr>
          <w:b/>
        </w:rPr>
        <w:t xml:space="preserve"> чтении бюджет  муниципального образования  </w:t>
      </w:r>
      <w:r w:rsidR="001820F2">
        <w:rPr>
          <w:b/>
        </w:rPr>
        <w:t>«Светлогорский городской округ» на 20</w:t>
      </w:r>
      <w:r w:rsidR="001820F2" w:rsidRPr="001820F2">
        <w:rPr>
          <w:b/>
        </w:rPr>
        <w:t>20</w:t>
      </w:r>
      <w:r w:rsidRPr="00A209BC">
        <w:rPr>
          <w:b/>
        </w:rPr>
        <w:t xml:space="preserve"> год и  плановый период 20</w:t>
      </w:r>
      <w:r w:rsidR="001820F2" w:rsidRPr="001820F2">
        <w:rPr>
          <w:b/>
        </w:rPr>
        <w:t>21</w:t>
      </w:r>
      <w:r w:rsidRPr="00A209BC">
        <w:rPr>
          <w:b/>
        </w:rPr>
        <w:t xml:space="preserve"> и 202</w:t>
      </w:r>
      <w:r w:rsidR="001820F2" w:rsidRPr="001820F2">
        <w:rPr>
          <w:b/>
        </w:rPr>
        <w:t>2</w:t>
      </w:r>
      <w:r w:rsidRPr="00A209BC">
        <w:rPr>
          <w:b/>
        </w:rPr>
        <w:t xml:space="preserve"> годов.</w:t>
      </w: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>2. Утвердить основны</w:t>
      </w:r>
      <w:r w:rsidR="001820F2">
        <w:rPr>
          <w:b/>
        </w:rPr>
        <w:t>е характеристики  бюджета на 20</w:t>
      </w:r>
      <w:r w:rsidR="001820F2" w:rsidRPr="001820F2">
        <w:rPr>
          <w:b/>
        </w:rPr>
        <w:t>20</w:t>
      </w:r>
      <w:r w:rsidRPr="00A209BC">
        <w:rPr>
          <w:b/>
        </w:rPr>
        <w:t xml:space="preserve"> год:</w:t>
      </w: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 xml:space="preserve">- прогнозируемый общий объем доходов  в сумме </w:t>
      </w:r>
      <w:r w:rsidR="00913B7B">
        <w:rPr>
          <w:b/>
        </w:rPr>
        <w:t>590 496,59</w:t>
      </w:r>
      <w:r w:rsidRPr="00A209BC">
        <w:rPr>
          <w:b/>
        </w:rPr>
        <w:t xml:space="preserve"> тыс. рублей;</w:t>
      </w: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 xml:space="preserve">- общий объем расходов  в сумме  </w:t>
      </w:r>
      <w:r w:rsidR="00913B7B">
        <w:rPr>
          <w:b/>
        </w:rPr>
        <w:t>609 080,88</w:t>
      </w:r>
      <w:r w:rsidRPr="00A209BC">
        <w:rPr>
          <w:b/>
        </w:rPr>
        <w:t xml:space="preserve"> тыс. рублей;</w:t>
      </w: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 xml:space="preserve">- дефицит бюджета в сумме </w:t>
      </w:r>
      <w:r w:rsidR="00913B7B">
        <w:rPr>
          <w:b/>
        </w:rPr>
        <w:t>18 584,29</w:t>
      </w:r>
      <w:r w:rsidRPr="00A209BC">
        <w:rPr>
          <w:b/>
        </w:rPr>
        <w:t xml:space="preserve"> тыс. рублей;</w:t>
      </w: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 xml:space="preserve"> - верхний предел муници</w:t>
      </w:r>
      <w:r w:rsidR="001820F2">
        <w:rPr>
          <w:b/>
        </w:rPr>
        <w:t>пального долга на 01 января 2021</w:t>
      </w:r>
      <w:r w:rsidRPr="00A209BC">
        <w:rPr>
          <w:b/>
        </w:rPr>
        <w:t xml:space="preserve"> года в сумме </w:t>
      </w:r>
      <w:r w:rsidR="001820F2">
        <w:rPr>
          <w:b/>
        </w:rPr>
        <w:t>50 2</w:t>
      </w:r>
      <w:r w:rsidR="00D57FD1">
        <w:rPr>
          <w:b/>
        </w:rPr>
        <w:t>2</w:t>
      </w:r>
      <w:r w:rsidR="001820F2">
        <w:rPr>
          <w:b/>
        </w:rPr>
        <w:t>2,91</w:t>
      </w:r>
      <w:r w:rsidRPr="00A209BC">
        <w:rPr>
          <w:b/>
        </w:rPr>
        <w:t xml:space="preserve"> тыс. рублей, в том числе по муниципальным гарантиям в сумме </w:t>
      </w:r>
      <w:r w:rsidR="001820F2">
        <w:rPr>
          <w:b/>
        </w:rPr>
        <w:t>1 129,44</w:t>
      </w:r>
      <w:r w:rsidRPr="00A209BC">
        <w:rPr>
          <w:b/>
        </w:rPr>
        <w:t xml:space="preserve"> тыс. рублей.</w:t>
      </w: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>3. Утвердить основные характеристики  бюджета на плановый период 202</w:t>
      </w:r>
      <w:r w:rsidR="001820F2">
        <w:rPr>
          <w:b/>
        </w:rPr>
        <w:t>1</w:t>
      </w:r>
      <w:r w:rsidRPr="00A209BC">
        <w:rPr>
          <w:b/>
        </w:rPr>
        <w:t xml:space="preserve"> и 202</w:t>
      </w:r>
      <w:r w:rsidR="001820F2">
        <w:rPr>
          <w:b/>
        </w:rPr>
        <w:t>2</w:t>
      </w:r>
      <w:r w:rsidRPr="00A209BC">
        <w:rPr>
          <w:b/>
        </w:rPr>
        <w:t xml:space="preserve"> годов:</w:t>
      </w: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>- прогнозируе</w:t>
      </w:r>
      <w:r w:rsidR="001820F2">
        <w:rPr>
          <w:b/>
        </w:rPr>
        <w:t xml:space="preserve">мый общий объем доходов  на 2021 </w:t>
      </w:r>
      <w:r w:rsidRPr="00A209BC">
        <w:rPr>
          <w:b/>
        </w:rPr>
        <w:t xml:space="preserve">год в сумме </w:t>
      </w:r>
      <w:r w:rsidR="00913B7B">
        <w:rPr>
          <w:b/>
        </w:rPr>
        <w:t>534 167,81</w:t>
      </w:r>
      <w:r w:rsidRPr="00A209BC">
        <w:rPr>
          <w:b/>
        </w:rPr>
        <w:t xml:space="preserve"> тыс. рублей, на 202</w:t>
      </w:r>
      <w:r w:rsidR="001820F2">
        <w:rPr>
          <w:b/>
        </w:rPr>
        <w:t>2</w:t>
      </w:r>
      <w:r w:rsidRPr="00A209BC">
        <w:rPr>
          <w:b/>
        </w:rPr>
        <w:t xml:space="preserve"> год - в сумме </w:t>
      </w:r>
      <w:r w:rsidR="001820F2">
        <w:rPr>
          <w:b/>
        </w:rPr>
        <w:t>542</w:t>
      </w:r>
      <w:r w:rsidR="00913B7B">
        <w:rPr>
          <w:b/>
        </w:rPr>
        <w:t> 850,53</w:t>
      </w:r>
      <w:r w:rsidRPr="00A209BC">
        <w:rPr>
          <w:b/>
        </w:rPr>
        <w:t xml:space="preserve"> тыс. рублей;</w:t>
      </w:r>
    </w:p>
    <w:p w:rsidR="00F22E64" w:rsidRPr="003B5288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>- общий объем расходов  на 202</w:t>
      </w:r>
      <w:r w:rsidR="001820F2">
        <w:rPr>
          <w:b/>
        </w:rPr>
        <w:t>1</w:t>
      </w:r>
      <w:r w:rsidRPr="00A209BC">
        <w:rPr>
          <w:b/>
        </w:rPr>
        <w:t xml:space="preserve"> год в сумме </w:t>
      </w:r>
      <w:r w:rsidR="001820F2">
        <w:rPr>
          <w:b/>
        </w:rPr>
        <w:t>520</w:t>
      </w:r>
      <w:r w:rsidR="00913B7B">
        <w:rPr>
          <w:b/>
        </w:rPr>
        <w:t> 841,21</w:t>
      </w:r>
      <w:r w:rsidRPr="00A209BC">
        <w:rPr>
          <w:b/>
        </w:rPr>
        <w:t xml:space="preserve"> тыс. рублей, в том числе условно у</w:t>
      </w:r>
      <w:r w:rsidR="001820F2">
        <w:rPr>
          <w:b/>
        </w:rPr>
        <w:t xml:space="preserve">твержденные расходы в </w:t>
      </w:r>
      <w:r w:rsidR="001820F2" w:rsidRPr="003B5288">
        <w:rPr>
          <w:b/>
        </w:rPr>
        <w:t>сумме 8</w:t>
      </w:r>
      <w:r w:rsidR="00913B7B">
        <w:rPr>
          <w:b/>
        </w:rPr>
        <w:t> 256,0</w:t>
      </w:r>
      <w:r w:rsidRPr="003B5288">
        <w:rPr>
          <w:b/>
        </w:rPr>
        <w:t xml:space="preserve"> тыс. рублей, на 202</w:t>
      </w:r>
      <w:r w:rsidR="001820F2" w:rsidRPr="003B5288">
        <w:rPr>
          <w:b/>
        </w:rPr>
        <w:t>2</w:t>
      </w:r>
      <w:r w:rsidRPr="003B5288">
        <w:rPr>
          <w:b/>
        </w:rPr>
        <w:t xml:space="preserve"> год в сумме  </w:t>
      </w:r>
      <w:r w:rsidR="001820F2" w:rsidRPr="003B5288">
        <w:rPr>
          <w:b/>
        </w:rPr>
        <w:t>52</w:t>
      </w:r>
      <w:r w:rsidR="00913B7B">
        <w:rPr>
          <w:b/>
        </w:rPr>
        <w:t xml:space="preserve">4 580,89 </w:t>
      </w:r>
      <w:r w:rsidRPr="003B5288">
        <w:rPr>
          <w:b/>
        </w:rPr>
        <w:t xml:space="preserve">тыс. рублей, в том числе условно утвержденные в сумме </w:t>
      </w:r>
      <w:r w:rsidR="001820F2" w:rsidRPr="003B5288">
        <w:rPr>
          <w:b/>
        </w:rPr>
        <w:t>1</w:t>
      </w:r>
      <w:r w:rsidR="00913B7B">
        <w:rPr>
          <w:b/>
        </w:rPr>
        <w:t>6 637,0</w:t>
      </w:r>
      <w:r w:rsidRPr="003B5288">
        <w:rPr>
          <w:b/>
        </w:rPr>
        <w:t xml:space="preserve"> тыс. рублей;</w:t>
      </w:r>
    </w:p>
    <w:p w:rsidR="00F22E64" w:rsidRPr="003B5288" w:rsidRDefault="00F22E64" w:rsidP="00F22E64">
      <w:pPr>
        <w:pStyle w:val="a4"/>
        <w:ind w:firstLine="709"/>
        <w:jc w:val="both"/>
        <w:rPr>
          <w:b/>
        </w:rPr>
      </w:pPr>
      <w:r w:rsidRPr="003B5288">
        <w:rPr>
          <w:b/>
        </w:rPr>
        <w:t xml:space="preserve">- </w:t>
      </w:r>
      <w:r w:rsidR="00A43392" w:rsidRPr="003B5288">
        <w:rPr>
          <w:b/>
        </w:rPr>
        <w:t>превышение доходов над расходами б</w:t>
      </w:r>
      <w:r w:rsidRPr="003B5288">
        <w:rPr>
          <w:b/>
        </w:rPr>
        <w:t>юджета на 202</w:t>
      </w:r>
      <w:r w:rsidR="00A43392" w:rsidRPr="003B5288">
        <w:rPr>
          <w:b/>
        </w:rPr>
        <w:t>1</w:t>
      </w:r>
      <w:r w:rsidRPr="003B5288">
        <w:rPr>
          <w:b/>
        </w:rPr>
        <w:t xml:space="preserve"> год в сумме </w:t>
      </w:r>
      <w:r w:rsidR="00913B7B">
        <w:rPr>
          <w:b/>
        </w:rPr>
        <w:t>13 326,6</w:t>
      </w:r>
      <w:r w:rsidRPr="003B5288">
        <w:rPr>
          <w:b/>
        </w:rPr>
        <w:t xml:space="preserve"> тыс. рублей, на 202</w:t>
      </w:r>
      <w:r w:rsidR="00A43392" w:rsidRPr="003B5288">
        <w:rPr>
          <w:b/>
        </w:rPr>
        <w:t>2</w:t>
      </w:r>
      <w:r w:rsidRPr="003B5288">
        <w:rPr>
          <w:b/>
        </w:rPr>
        <w:t xml:space="preserve"> год в сумме </w:t>
      </w:r>
      <w:r w:rsidR="00913B7B">
        <w:rPr>
          <w:b/>
        </w:rPr>
        <w:t>18 269,64</w:t>
      </w:r>
      <w:r w:rsidR="00A43392" w:rsidRPr="003B5288">
        <w:rPr>
          <w:b/>
        </w:rPr>
        <w:t xml:space="preserve"> </w:t>
      </w:r>
      <w:r w:rsidRPr="003B5288">
        <w:rPr>
          <w:b/>
        </w:rPr>
        <w:t>тыс. руб.;</w:t>
      </w:r>
    </w:p>
    <w:p w:rsidR="00F22E64" w:rsidRPr="003B5288" w:rsidRDefault="00F22E64" w:rsidP="00F22E64">
      <w:pPr>
        <w:pStyle w:val="a4"/>
        <w:ind w:firstLine="709"/>
        <w:jc w:val="both"/>
        <w:rPr>
          <w:b/>
        </w:rPr>
      </w:pPr>
      <w:r w:rsidRPr="003B5288">
        <w:rPr>
          <w:b/>
        </w:rPr>
        <w:t xml:space="preserve"> - верхний предел муници</w:t>
      </w:r>
      <w:r w:rsidR="001820F2" w:rsidRPr="003B5288">
        <w:rPr>
          <w:b/>
        </w:rPr>
        <w:t>пального долга на 01 января 2022</w:t>
      </w:r>
      <w:r w:rsidRPr="003B5288">
        <w:rPr>
          <w:b/>
        </w:rPr>
        <w:t xml:space="preserve"> года в сумме</w:t>
      </w:r>
      <w:r w:rsidR="001820F2" w:rsidRPr="003B5288">
        <w:rPr>
          <w:b/>
        </w:rPr>
        <w:t xml:space="preserve"> 36 688,69</w:t>
      </w:r>
      <w:r w:rsidRPr="003B5288">
        <w:rPr>
          <w:b/>
        </w:rPr>
        <w:t xml:space="preserve"> тыс. руб., в том числе по муниципальным гарантиям в сумме </w:t>
      </w:r>
      <w:r w:rsidR="001820F2" w:rsidRPr="003B5288">
        <w:rPr>
          <w:b/>
        </w:rPr>
        <w:t>0,0 тыс.</w:t>
      </w:r>
      <w:r w:rsidRPr="003B5288">
        <w:rPr>
          <w:b/>
        </w:rPr>
        <w:t xml:space="preserve"> рублей, на 01 января 202</w:t>
      </w:r>
      <w:r w:rsidR="001820F2" w:rsidRPr="003B5288">
        <w:rPr>
          <w:b/>
        </w:rPr>
        <w:t>3</w:t>
      </w:r>
      <w:r w:rsidRPr="003B5288">
        <w:rPr>
          <w:b/>
        </w:rPr>
        <w:t xml:space="preserve"> года в сумме  </w:t>
      </w:r>
      <w:r w:rsidR="001820F2" w:rsidRPr="003B5288">
        <w:rPr>
          <w:b/>
        </w:rPr>
        <w:t>25</w:t>
      </w:r>
      <w:r w:rsidR="00D57FD1" w:rsidRPr="003B5288">
        <w:rPr>
          <w:b/>
        </w:rPr>
        <w:t> </w:t>
      </w:r>
      <w:r w:rsidR="001820F2" w:rsidRPr="003B5288">
        <w:rPr>
          <w:b/>
        </w:rPr>
        <w:t>000</w:t>
      </w:r>
      <w:r w:rsidR="00D57FD1" w:rsidRPr="003B5288">
        <w:rPr>
          <w:b/>
        </w:rPr>
        <w:t xml:space="preserve"> тыс. </w:t>
      </w:r>
      <w:r w:rsidR="001820F2" w:rsidRPr="003B5288">
        <w:rPr>
          <w:b/>
        </w:rPr>
        <w:t xml:space="preserve"> </w:t>
      </w:r>
      <w:r w:rsidRPr="003B5288">
        <w:rPr>
          <w:b/>
        </w:rPr>
        <w:t>рублей, в том числе по муниципальным гарантиям в сумме 0,0 тыс. рублей.</w:t>
      </w:r>
    </w:p>
    <w:p w:rsidR="00F22E64" w:rsidRPr="00A209BC" w:rsidRDefault="00F22E64" w:rsidP="00F22E64">
      <w:pPr>
        <w:pStyle w:val="a4"/>
        <w:ind w:firstLine="709"/>
        <w:jc w:val="both"/>
        <w:rPr>
          <w:rFonts w:eastAsia="Calibri"/>
          <w:b/>
          <w:bCs/>
        </w:rPr>
      </w:pPr>
      <w:r w:rsidRPr="003B5288">
        <w:rPr>
          <w:b/>
        </w:rPr>
        <w:t>4. Утвердить нормативную</w:t>
      </w:r>
      <w:r w:rsidRPr="003B5288">
        <w:rPr>
          <w:rFonts w:eastAsia="Calibri"/>
          <w:b/>
          <w:bCs/>
        </w:rPr>
        <w:t xml:space="preserve"> величину Резервного фонда на 20</w:t>
      </w:r>
      <w:r w:rsidR="001820F2" w:rsidRPr="003B5288">
        <w:rPr>
          <w:rFonts w:eastAsia="Calibri"/>
          <w:b/>
          <w:bCs/>
        </w:rPr>
        <w:t>2</w:t>
      </w:r>
      <w:r w:rsidR="00171AED" w:rsidRPr="003B5288">
        <w:rPr>
          <w:rFonts w:eastAsia="Calibri"/>
          <w:b/>
          <w:bCs/>
        </w:rPr>
        <w:t>0</w:t>
      </w:r>
      <w:r w:rsidRPr="003B5288">
        <w:rPr>
          <w:rFonts w:eastAsia="Calibri"/>
          <w:b/>
          <w:bCs/>
        </w:rPr>
        <w:t xml:space="preserve"> год в сумме  2500,0 тыс. рублей, в том числе фонд по предупреждению и</w:t>
      </w:r>
      <w:r w:rsidRPr="00A209BC">
        <w:rPr>
          <w:rFonts w:eastAsia="Calibri"/>
          <w:b/>
          <w:bCs/>
        </w:rPr>
        <w:t xml:space="preserve"> ликвидации последствий чрезвычайных ситуаций и стихийных бедствий 500,0 тыс. рублей, на 202</w:t>
      </w:r>
      <w:r w:rsidR="00171AED">
        <w:rPr>
          <w:rFonts w:eastAsia="Calibri"/>
          <w:b/>
          <w:bCs/>
        </w:rPr>
        <w:t>1</w:t>
      </w:r>
      <w:r w:rsidRPr="00A209BC">
        <w:rPr>
          <w:rFonts w:eastAsia="Calibri"/>
          <w:b/>
          <w:bCs/>
        </w:rPr>
        <w:t xml:space="preserve"> год в сумме 2500,0 тыс. рублей, на 202</w:t>
      </w:r>
      <w:r w:rsidR="00171AED">
        <w:rPr>
          <w:rFonts w:eastAsia="Calibri"/>
          <w:b/>
          <w:bCs/>
        </w:rPr>
        <w:t>2</w:t>
      </w:r>
      <w:r w:rsidRPr="00A209BC">
        <w:rPr>
          <w:rFonts w:eastAsia="Calibri"/>
          <w:b/>
          <w:bCs/>
        </w:rPr>
        <w:t xml:space="preserve"> год в сумме 2500,0 тыс. рублей.</w:t>
      </w:r>
    </w:p>
    <w:p w:rsidR="00F22E64" w:rsidRPr="00A43392" w:rsidRDefault="00F22E64" w:rsidP="00F22E64">
      <w:pPr>
        <w:pStyle w:val="a4"/>
        <w:ind w:firstLine="709"/>
        <w:jc w:val="both"/>
        <w:rPr>
          <w:rFonts w:eastAsia="Calibri"/>
          <w:b/>
          <w:bCs/>
        </w:rPr>
      </w:pPr>
      <w:r w:rsidRPr="00A209BC">
        <w:rPr>
          <w:rFonts w:eastAsia="Calibri"/>
          <w:b/>
          <w:bCs/>
        </w:rPr>
        <w:lastRenderedPageBreak/>
        <w:t>5. Утвердить объем бюджетных асс</w:t>
      </w:r>
      <w:r w:rsidR="00977A76">
        <w:rPr>
          <w:rFonts w:eastAsia="Calibri"/>
          <w:b/>
          <w:bCs/>
        </w:rPr>
        <w:t>игнований дорожного фонда на 2020</w:t>
      </w:r>
      <w:r w:rsidRPr="00A209BC">
        <w:rPr>
          <w:rFonts w:eastAsia="Calibri"/>
          <w:b/>
          <w:bCs/>
        </w:rPr>
        <w:t xml:space="preserve"> год в сумме </w:t>
      </w:r>
      <w:r w:rsidR="00913B7B">
        <w:rPr>
          <w:rFonts w:eastAsia="Calibri"/>
          <w:b/>
          <w:bCs/>
        </w:rPr>
        <w:t>31</w:t>
      </w:r>
      <w:r w:rsidR="00080812">
        <w:rPr>
          <w:rFonts w:eastAsia="Calibri"/>
          <w:b/>
          <w:bCs/>
        </w:rPr>
        <w:t> </w:t>
      </w:r>
      <w:r w:rsidR="00913B7B">
        <w:rPr>
          <w:rFonts w:eastAsia="Calibri"/>
          <w:b/>
          <w:bCs/>
        </w:rPr>
        <w:t>160</w:t>
      </w:r>
      <w:r w:rsidR="00080812">
        <w:rPr>
          <w:rFonts w:eastAsia="Calibri"/>
          <w:b/>
          <w:bCs/>
        </w:rPr>
        <w:t>,81</w:t>
      </w:r>
      <w:r w:rsidRPr="00A209BC">
        <w:rPr>
          <w:rFonts w:eastAsia="Calibri"/>
          <w:b/>
          <w:bCs/>
        </w:rPr>
        <w:t xml:space="preserve"> тыс. рублей, на 202</w:t>
      </w:r>
      <w:r w:rsidR="00977A76">
        <w:rPr>
          <w:rFonts w:eastAsia="Calibri"/>
          <w:b/>
          <w:bCs/>
        </w:rPr>
        <w:t>1</w:t>
      </w:r>
      <w:r w:rsidRPr="00A209BC">
        <w:rPr>
          <w:rFonts w:eastAsia="Calibri"/>
          <w:b/>
          <w:bCs/>
        </w:rPr>
        <w:t xml:space="preserve"> год в сумме </w:t>
      </w:r>
      <w:r w:rsidR="00D57FD1">
        <w:rPr>
          <w:rFonts w:eastAsia="Calibri"/>
          <w:b/>
          <w:bCs/>
        </w:rPr>
        <w:t>10 646,0</w:t>
      </w:r>
      <w:r w:rsidRPr="00A209BC">
        <w:rPr>
          <w:rFonts w:eastAsia="Calibri"/>
          <w:b/>
          <w:bCs/>
        </w:rPr>
        <w:t xml:space="preserve"> тыс. рублей,  на 202</w:t>
      </w:r>
      <w:r w:rsidR="00977A76">
        <w:rPr>
          <w:rFonts w:eastAsia="Calibri"/>
          <w:b/>
          <w:bCs/>
        </w:rPr>
        <w:t>2</w:t>
      </w:r>
      <w:r w:rsidRPr="00A209BC">
        <w:rPr>
          <w:rFonts w:eastAsia="Calibri"/>
          <w:b/>
          <w:bCs/>
        </w:rPr>
        <w:t xml:space="preserve"> год в </w:t>
      </w:r>
      <w:r w:rsidRPr="00A43392">
        <w:rPr>
          <w:rFonts w:eastAsia="Calibri"/>
          <w:b/>
          <w:bCs/>
        </w:rPr>
        <w:t xml:space="preserve">сумме </w:t>
      </w:r>
      <w:r w:rsidR="00D57FD1">
        <w:rPr>
          <w:rFonts w:eastAsia="Calibri"/>
          <w:b/>
          <w:bCs/>
        </w:rPr>
        <w:t>10 646,0</w:t>
      </w:r>
      <w:r w:rsidRPr="00A43392">
        <w:rPr>
          <w:rFonts w:eastAsia="Calibri"/>
          <w:b/>
          <w:bCs/>
        </w:rPr>
        <w:t xml:space="preserve"> тыс. рублей.</w:t>
      </w:r>
    </w:p>
    <w:p w:rsidR="00F22E64" w:rsidRPr="00A43392" w:rsidRDefault="00F22E64" w:rsidP="00F22E64">
      <w:pPr>
        <w:pStyle w:val="a4"/>
        <w:ind w:firstLine="709"/>
        <w:jc w:val="both"/>
        <w:rPr>
          <w:rFonts w:eastAsia="Calibri"/>
          <w:b/>
          <w:bCs/>
        </w:rPr>
      </w:pPr>
      <w:r w:rsidRPr="00A43392">
        <w:rPr>
          <w:rFonts w:eastAsia="Calibri"/>
          <w:b/>
          <w:bCs/>
        </w:rPr>
        <w:t>6. Установить, что налоговые и н</w:t>
      </w:r>
      <w:r w:rsidR="00977A76" w:rsidRPr="00A43392">
        <w:rPr>
          <w:rFonts w:eastAsia="Calibri"/>
          <w:b/>
          <w:bCs/>
        </w:rPr>
        <w:t>еналоговые доходы бюджета в 2020</w:t>
      </w:r>
      <w:r w:rsidRPr="00A43392">
        <w:rPr>
          <w:rFonts w:eastAsia="Calibri"/>
          <w:b/>
          <w:bCs/>
        </w:rPr>
        <w:t xml:space="preserve"> году формируются за счет источников формирования доходов бюджета  (Приложение).</w:t>
      </w:r>
    </w:p>
    <w:p w:rsidR="00F22E64" w:rsidRPr="00A209BC" w:rsidRDefault="00F22E64" w:rsidP="00F2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</w:rPr>
      </w:pPr>
      <w:r w:rsidRPr="00A43392">
        <w:rPr>
          <w:rFonts w:ascii="Times New Roman" w:eastAsia="Calibri" w:hAnsi="Times New Roman"/>
          <w:b/>
          <w:sz w:val="24"/>
          <w:szCs w:val="24"/>
        </w:rPr>
        <w:t xml:space="preserve">7. В </w:t>
      </w:r>
      <w:proofErr w:type="gramStart"/>
      <w:r w:rsidRPr="00A43392">
        <w:rPr>
          <w:rFonts w:ascii="Times New Roman" w:eastAsia="Calibri" w:hAnsi="Times New Roman"/>
          <w:b/>
          <w:sz w:val="24"/>
          <w:szCs w:val="24"/>
        </w:rPr>
        <w:t>соответствии</w:t>
      </w:r>
      <w:proofErr w:type="gramEnd"/>
      <w:r w:rsidRPr="00A43392">
        <w:rPr>
          <w:rFonts w:ascii="Times New Roman" w:eastAsia="Calibri" w:hAnsi="Times New Roman"/>
          <w:b/>
          <w:sz w:val="24"/>
          <w:szCs w:val="24"/>
        </w:rPr>
        <w:t xml:space="preserve"> с показателями Прогноза социально - экономического развития муниципального образования «Светло</w:t>
      </w:r>
      <w:r w:rsidR="00A43392" w:rsidRPr="00A43392">
        <w:rPr>
          <w:rFonts w:ascii="Times New Roman" w:eastAsia="Calibri" w:hAnsi="Times New Roman"/>
          <w:b/>
          <w:sz w:val="24"/>
          <w:szCs w:val="24"/>
        </w:rPr>
        <w:t>горский городской округ» на 2020</w:t>
      </w:r>
      <w:r w:rsidRPr="00A43392">
        <w:rPr>
          <w:rFonts w:ascii="Times New Roman" w:eastAsia="Calibri" w:hAnsi="Times New Roman"/>
          <w:b/>
          <w:sz w:val="24"/>
          <w:szCs w:val="24"/>
        </w:rPr>
        <w:t xml:space="preserve"> год и на плановый период 202</w:t>
      </w:r>
      <w:r w:rsidR="00A43392" w:rsidRPr="00A43392">
        <w:rPr>
          <w:rFonts w:ascii="Times New Roman" w:eastAsia="Calibri" w:hAnsi="Times New Roman"/>
          <w:b/>
          <w:sz w:val="24"/>
          <w:szCs w:val="24"/>
        </w:rPr>
        <w:t>1 – 2022</w:t>
      </w:r>
      <w:r w:rsidRPr="00A43392">
        <w:rPr>
          <w:rFonts w:ascii="Times New Roman" w:eastAsia="Calibri" w:hAnsi="Times New Roman"/>
          <w:b/>
          <w:sz w:val="24"/>
          <w:szCs w:val="24"/>
        </w:rPr>
        <w:t xml:space="preserve"> годов индекс потребительских цен (декабрь к декабрю предыдуще</w:t>
      </w:r>
      <w:r w:rsidR="00A43392" w:rsidRPr="00A43392">
        <w:rPr>
          <w:rFonts w:ascii="Times New Roman" w:eastAsia="Calibri" w:hAnsi="Times New Roman"/>
          <w:b/>
          <w:sz w:val="24"/>
          <w:szCs w:val="24"/>
        </w:rPr>
        <w:t>го года)  прогнозируется на 2020</w:t>
      </w:r>
      <w:r w:rsidRPr="00A43392">
        <w:rPr>
          <w:rFonts w:ascii="Times New Roman" w:eastAsia="Calibri" w:hAnsi="Times New Roman"/>
          <w:b/>
          <w:sz w:val="24"/>
          <w:szCs w:val="24"/>
        </w:rPr>
        <w:t xml:space="preserve"> год в размере 10</w:t>
      </w:r>
      <w:r w:rsidR="00A43392" w:rsidRPr="00A43392">
        <w:rPr>
          <w:rFonts w:ascii="Times New Roman" w:eastAsia="Calibri" w:hAnsi="Times New Roman"/>
          <w:b/>
          <w:sz w:val="24"/>
          <w:szCs w:val="24"/>
        </w:rPr>
        <w:t>4,05</w:t>
      </w:r>
      <w:r w:rsidRPr="00A43392">
        <w:rPr>
          <w:rFonts w:ascii="Times New Roman" w:eastAsia="Calibri" w:hAnsi="Times New Roman"/>
          <w:b/>
          <w:sz w:val="24"/>
          <w:szCs w:val="24"/>
        </w:rPr>
        <w:t xml:space="preserve"> %, на 202</w:t>
      </w:r>
      <w:r w:rsidR="00A43392" w:rsidRPr="00A43392">
        <w:rPr>
          <w:rFonts w:ascii="Times New Roman" w:eastAsia="Calibri" w:hAnsi="Times New Roman"/>
          <w:b/>
          <w:sz w:val="24"/>
          <w:szCs w:val="24"/>
        </w:rPr>
        <w:t>1</w:t>
      </w:r>
      <w:r w:rsidRPr="00A43392">
        <w:rPr>
          <w:rFonts w:ascii="Times New Roman" w:eastAsia="Calibri" w:hAnsi="Times New Roman"/>
          <w:b/>
          <w:sz w:val="24"/>
          <w:szCs w:val="24"/>
        </w:rPr>
        <w:t xml:space="preserve"> год – 10</w:t>
      </w:r>
      <w:r w:rsidR="00A43392" w:rsidRPr="00A43392">
        <w:rPr>
          <w:rFonts w:ascii="Times New Roman" w:eastAsia="Calibri" w:hAnsi="Times New Roman"/>
          <w:b/>
          <w:sz w:val="24"/>
          <w:szCs w:val="24"/>
        </w:rPr>
        <w:t>4,05</w:t>
      </w:r>
      <w:r w:rsidRPr="00A43392">
        <w:rPr>
          <w:rFonts w:ascii="Times New Roman" w:eastAsia="Calibri" w:hAnsi="Times New Roman"/>
          <w:b/>
          <w:sz w:val="24"/>
          <w:szCs w:val="24"/>
        </w:rPr>
        <w:t>%, на 202</w:t>
      </w:r>
      <w:r w:rsidR="00A43392" w:rsidRPr="00A43392">
        <w:rPr>
          <w:rFonts w:ascii="Times New Roman" w:eastAsia="Calibri" w:hAnsi="Times New Roman"/>
          <w:b/>
          <w:sz w:val="24"/>
          <w:szCs w:val="24"/>
        </w:rPr>
        <w:t>2 год – 104,05</w:t>
      </w:r>
      <w:r w:rsidRPr="00A43392">
        <w:rPr>
          <w:rFonts w:ascii="Times New Roman" w:eastAsia="Calibri" w:hAnsi="Times New Roman"/>
          <w:b/>
          <w:sz w:val="24"/>
          <w:szCs w:val="24"/>
        </w:rPr>
        <w:t>%.</w:t>
      </w: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 xml:space="preserve">8. </w:t>
      </w:r>
      <w:proofErr w:type="gramStart"/>
      <w:r w:rsidRPr="00A209BC">
        <w:rPr>
          <w:b/>
        </w:rPr>
        <w:t>Контроль за</w:t>
      </w:r>
      <w:proofErr w:type="gramEnd"/>
      <w:r w:rsidRPr="00A209BC">
        <w:rPr>
          <w:b/>
        </w:rPr>
        <w:t xml:space="preserve"> исполнением настоящего Решения возложить на постоянную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 xml:space="preserve">9. Опубликовать настоящее решение в газете «Вестник Светлогорска» и разместить в информационно - телекоммуникационной сети Интернет на сайте </w:t>
      </w:r>
      <w:hyperlink r:id="rId6" w:history="1">
        <w:r w:rsidRPr="00977A76">
          <w:rPr>
            <w:rStyle w:val="a3"/>
            <w:b/>
            <w:color w:val="auto"/>
            <w:u w:val="none"/>
            <w:lang w:val="en-US"/>
          </w:rPr>
          <w:t>www</w:t>
        </w:r>
        <w:r w:rsidRPr="00977A76">
          <w:rPr>
            <w:rStyle w:val="a3"/>
            <w:b/>
            <w:color w:val="auto"/>
            <w:u w:val="none"/>
          </w:rPr>
          <w:t>.</w:t>
        </w:r>
        <w:proofErr w:type="spellStart"/>
        <w:r w:rsidRPr="00977A76">
          <w:rPr>
            <w:rStyle w:val="a3"/>
            <w:b/>
            <w:color w:val="auto"/>
            <w:u w:val="none"/>
            <w:lang w:val="en-US"/>
          </w:rPr>
          <w:t>svetlogorsk</w:t>
        </w:r>
        <w:proofErr w:type="spellEnd"/>
        <w:r w:rsidRPr="00977A76">
          <w:rPr>
            <w:rStyle w:val="a3"/>
            <w:b/>
            <w:color w:val="auto"/>
            <w:u w:val="none"/>
          </w:rPr>
          <w:t>39.</w:t>
        </w:r>
        <w:proofErr w:type="spellStart"/>
        <w:r w:rsidRPr="00977A76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r w:rsidRPr="00977A76">
        <w:rPr>
          <w:b/>
        </w:rPr>
        <w:t>.</w:t>
      </w: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  <w:r w:rsidRPr="00A209BC">
        <w:rPr>
          <w:b/>
        </w:rPr>
        <w:t>10. Решение вступает в силу со дня подписания.</w:t>
      </w:r>
    </w:p>
    <w:p w:rsidR="00F22E64" w:rsidRPr="00A209BC" w:rsidRDefault="00F22E64" w:rsidP="00F22E64">
      <w:pPr>
        <w:pStyle w:val="a4"/>
        <w:ind w:firstLine="709"/>
        <w:jc w:val="both"/>
        <w:rPr>
          <w:b/>
        </w:rPr>
      </w:pPr>
    </w:p>
    <w:p w:rsidR="00F22E64" w:rsidRPr="00A209BC" w:rsidRDefault="00F22E64" w:rsidP="00F22E64">
      <w:pPr>
        <w:pStyle w:val="a4"/>
        <w:ind w:firstLine="709"/>
        <w:jc w:val="both"/>
      </w:pPr>
      <w:r w:rsidRPr="00A209BC">
        <w:t xml:space="preserve"> </w:t>
      </w:r>
    </w:p>
    <w:p w:rsidR="00F22E64" w:rsidRPr="00A209BC" w:rsidRDefault="00F22E64" w:rsidP="00F22E64">
      <w:pPr>
        <w:pStyle w:val="a4"/>
        <w:ind w:firstLine="709"/>
        <w:jc w:val="both"/>
      </w:pPr>
    </w:p>
    <w:p w:rsidR="00F22E64" w:rsidRPr="00A209BC" w:rsidRDefault="00F22E64" w:rsidP="00F22E64">
      <w:pPr>
        <w:spacing w:after="0" w:line="24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22E64" w:rsidRPr="00A209BC" w:rsidRDefault="00F22E64" w:rsidP="00F22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9BC">
        <w:rPr>
          <w:rFonts w:ascii="Times New Roman" w:hAnsi="Times New Roman"/>
          <w:sz w:val="28"/>
          <w:szCs w:val="28"/>
        </w:rPr>
        <w:t>Глава</w:t>
      </w:r>
      <w:r w:rsidRPr="00A209BC">
        <w:rPr>
          <w:rFonts w:ascii="Times New Roman" w:hAnsi="Times New Roman"/>
          <w:sz w:val="28"/>
          <w:szCs w:val="28"/>
        </w:rPr>
        <w:tab/>
        <w:t xml:space="preserve"> муниципального образования </w:t>
      </w:r>
    </w:p>
    <w:p w:rsidR="00F22E64" w:rsidRPr="00A209BC" w:rsidRDefault="00F22E64" w:rsidP="00F22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9BC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A209BC">
        <w:rPr>
          <w:rFonts w:ascii="Times New Roman" w:hAnsi="Times New Roman"/>
          <w:sz w:val="28"/>
          <w:szCs w:val="28"/>
        </w:rPr>
        <w:tab/>
      </w:r>
      <w:r w:rsidRPr="00A209BC">
        <w:rPr>
          <w:rFonts w:ascii="Times New Roman" w:hAnsi="Times New Roman"/>
          <w:sz w:val="28"/>
          <w:szCs w:val="28"/>
        </w:rPr>
        <w:tab/>
        <w:t xml:space="preserve">                                            А.В. Мохнов</w:t>
      </w:r>
      <w:r w:rsidRPr="00A209BC">
        <w:rPr>
          <w:rFonts w:ascii="Times New Roman" w:hAnsi="Times New Roman"/>
          <w:sz w:val="28"/>
          <w:szCs w:val="28"/>
        </w:rPr>
        <w:tab/>
      </w:r>
      <w:r w:rsidRPr="00A209BC">
        <w:rPr>
          <w:rFonts w:ascii="Times New Roman" w:hAnsi="Times New Roman"/>
          <w:sz w:val="28"/>
          <w:szCs w:val="28"/>
        </w:rPr>
        <w:tab/>
      </w:r>
    </w:p>
    <w:p w:rsidR="00F22E64" w:rsidRPr="00A209BC" w:rsidRDefault="00F22E64" w:rsidP="00F22E6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  <w:r w:rsidRPr="00A209BC">
        <w:rPr>
          <w:b/>
          <w:sz w:val="20"/>
          <w:szCs w:val="20"/>
        </w:rPr>
        <w:lastRenderedPageBreak/>
        <w:t xml:space="preserve">Приложение </w:t>
      </w: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  <w:r w:rsidRPr="00A43392">
        <w:rPr>
          <w:b/>
          <w:sz w:val="20"/>
          <w:szCs w:val="20"/>
        </w:rPr>
        <w:t xml:space="preserve">к  </w:t>
      </w:r>
      <w:hyperlink r:id="rId7" w:anchor="sub_0" w:history="1">
        <w:proofErr w:type="gramStart"/>
        <w:r w:rsidRPr="00A43392">
          <w:rPr>
            <w:rStyle w:val="a3"/>
            <w:b/>
            <w:color w:val="auto"/>
            <w:sz w:val="20"/>
            <w:szCs w:val="20"/>
            <w:u w:val="none"/>
          </w:rPr>
          <w:t>решени</w:t>
        </w:r>
      </w:hyperlink>
      <w:r w:rsidRPr="00A43392">
        <w:rPr>
          <w:b/>
          <w:sz w:val="20"/>
          <w:szCs w:val="20"/>
        </w:rPr>
        <w:t>ю</w:t>
      </w:r>
      <w:proofErr w:type="gramEnd"/>
      <w:r w:rsidRPr="00A43392">
        <w:rPr>
          <w:b/>
          <w:sz w:val="20"/>
          <w:szCs w:val="20"/>
        </w:rPr>
        <w:t xml:space="preserve"> окружного Совета</w:t>
      </w:r>
      <w:r w:rsidRPr="00A209BC">
        <w:rPr>
          <w:b/>
          <w:sz w:val="20"/>
          <w:szCs w:val="20"/>
        </w:rPr>
        <w:t xml:space="preserve">  депутатов</w:t>
      </w: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  <w:r w:rsidRPr="00A209BC">
        <w:rPr>
          <w:b/>
          <w:sz w:val="20"/>
          <w:szCs w:val="20"/>
        </w:rPr>
        <w:t xml:space="preserve">муниципального образования </w:t>
      </w:r>
    </w:p>
    <w:p w:rsidR="00F22E64" w:rsidRPr="00A209BC" w:rsidRDefault="00F22E64" w:rsidP="00F22E64">
      <w:pPr>
        <w:pStyle w:val="a4"/>
        <w:jc w:val="right"/>
        <w:rPr>
          <w:b/>
          <w:sz w:val="20"/>
          <w:szCs w:val="20"/>
        </w:rPr>
      </w:pPr>
      <w:r w:rsidRPr="00A209BC">
        <w:rPr>
          <w:b/>
          <w:sz w:val="20"/>
          <w:szCs w:val="20"/>
        </w:rPr>
        <w:t xml:space="preserve"> «Светлогорский городской округ»</w:t>
      </w:r>
    </w:p>
    <w:p w:rsidR="00F22E64" w:rsidRPr="00A209BC" w:rsidRDefault="00913B7B" w:rsidP="00F22E64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«16</w:t>
      </w:r>
      <w:r w:rsidR="00F22E64" w:rsidRPr="00A209BC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декабря</w:t>
      </w:r>
      <w:r w:rsidR="00F22E64" w:rsidRPr="00A209BC">
        <w:rPr>
          <w:b/>
          <w:sz w:val="20"/>
          <w:szCs w:val="20"/>
        </w:rPr>
        <w:t xml:space="preserve"> 201</w:t>
      </w:r>
      <w:r w:rsidR="00A43392">
        <w:rPr>
          <w:b/>
          <w:sz w:val="20"/>
          <w:szCs w:val="20"/>
        </w:rPr>
        <w:t>9 года №</w:t>
      </w:r>
      <w:r>
        <w:rPr>
          <w:b/>
          <w:sz w:val="20"/>
          <w:szCs w:val="20"/>
        </w:rPr>
        <w:t>177</w:t>
      </w:r>
    </w:p>
    <w:p w:rsidR="00F22E64" w:rsidRPr="00A209BC" w:rsidRDefault="00F22E64" w:rsidP="00F22E64">
      <w:pPr>
        <w:autoSpaceDE w:val="0"/>
        <w:autoSpaceDN w:val="0"/>
        <w:adjustRightInd w:val="0"/>
        <w:ind w:firstLine="720"/>
        <w:jc w:val="both"/>
      </w:pPr>
    </w:p>
    <w:p w:rsidR="00F22E64" w:rsidRPr="00A209BC" w:rsidRDefault="00F22E64" w:rsidP="00F22E64">
      <w:pPr>
        <w:pStyle w:val="a4"/>
        <w:jc w:val="center"/>
        <w:rPr>
          <w:b/>
        </w:rPr>
      </w:pPr>
      <w:r w:rsidRPr="00A209BC">
        <w:rPr>
          <w:b/>
        </w:rPr>
        <w:t>Источники формирования налоговых и неналоговых доходов</w:t>
      </w:r>
    </w:p>
    <w:p w:rsidR="00F22E64" w:rsidRPr="00A209BC" w:rsidRDefault="00F22E64" w:rsidP="00F22E64">
      <w:pPr>
        <w:pStyle w:val="a4"/>
        <w:jc w:val="center"/>
        <w:rPr>
          <w:b/>
        </w:rPr>
      </w:pPr>
      <w:r w:rsidRPr="00A209BC">
        <w:rPr>
          <w:b/>
        </w:rPr>
        <w:t>бюджета муниципального образования «Светлогорский городской округ»</w:t>
      </w:r>
    </w:p>
    <w:p w:rsidR="00F22E64" w:rsidRPr="00A209BC" w:rsidRDefault="00A43392" w:rsidP="00F22E64">
      <w:pPr>
        <w:pStyle w:val="a4"/>
        <w:jc w:val="center"/>
        <w:rPr>
          <w:b/>
        </w:rPr>
      </w:pPr>
      <w:r>
        <w:rPr>
          <w:b/>
        </w:rPr>
        <w:t>в 2020</w:t>
      </w:r>
      <w:r w:rsidR="00F22E64" w:rsidRPr="00A209BC">
        <w:rPr>
          <w:b/>
        </w:rPr>
        <w:t xml:space="preserve"> году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sub_3100"/>
      <w:r w:rsidRPr="00A43392">
        <w:rPr>
          <w:rFonts w:ascii="Times New Roman" w:hAnsi="Times New Roman"/>
          <w:b/>
          <w:bCs/>
          <w:sz w:val="24"/>
          <w:szCs w:val="24"/>
        </w:rPr>
        <w:t>I. Федеральные налоги и сборы</w:t>
      </w:r>
      <w:bookmarkEnd w:id="0"/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3001"/>
      <w:r w:rsidRPr="00A43392">
        <w:rPr>
          <w:rFonts w:ascii="Times New Roman" w:hAnsi="Times New Roman"/>
          <w:sz w:val="24"/>
          <w:szCs w:val="24"/>
        </w:rPr>
        <w:t>1. Налог на доходы физических лиц - по нормативу 33 процентов контингента налога, взимаемого с плательщиков Светлогорского района.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3002"/>
      <w:bookmarkEnd w:id="1"/>
      <w:r w:rsidRPr="00A43392">
        <w:rPr>
          <w:rFonts w:ascii="Times New Roman" w:hAnsi="Times New Roman"/>
          <w:sz w:val="24"/>
          <w:szCs w:val="24"/>
        </w:rPr>
        <w:t>2. Государственная пошлина (подлежащая зачислению по месту регистрации совершения юридически значимых действий или выдачи документов) - 100 процентов.</w:t>
      </w:r>
      <w:bookmarkEnd w:id="2"/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43392">
        <w:rPr>
          <w:rFonts w:ascii="Times New Roman" w:hAnsi="Times New Roman"/>
          <w:b/>
          <w:bCs/>
          <w:sz w:val="24"/>
          <w:szCs w:val="24"/>
        </w:rPr>
        <w:t>I</w:t>
      </w:r>
      <w:proofErr w:type="spellStart"/>
      <w:r w:rsidRPr="00A4339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A43392">
        <w:rPr>
          <w:rFonts w:ascii="Times New Roman" w:hAnsi="Times New Roman"/>
          <w:b/>
          <w:bCs/>
          <w:sz w:val="24"/>
          <w:szCs w:val="24"/>
        </w:rPr>
        <w:t>. Региональные налоги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43392">
        <w:rPr>
          <w:rFonts w:ascii="Times New Roman" w:hAnsi="Times New Roman"/>
          <w:b/>
          <w:bCs/>
          <w:sz w:val="24"/>
          <w:szCs w:val="24"/>
        </w:rPr>
        <w:tab/>
      </w:r>
      <w:r w:rsidRPr="00A43392">
        <w:rPr>
          <w:rFonts w:ascii="Times New Roman" w:hAnsi="Times New Roman"/>
          <w:bCs/>
          <w:sz w:val="24"/>
          <w:szCs w:val="24"/>
        </w:rPr>
        <w:t xml:space="preserve">3. </w:t>
      </w:r>
      <w:r w:rsidRPr="00A43392">
        <w:rPr>
          <w:rFonts w:ascii="Times New Roman" w:hAnsi="Times New Roman"/>
          <w:sz w:val="24"/>
          <w:szCs w:val="24"/>
        </w:rPr>
        <w:t xml:space="preserve"> Налог на имущество организаций - по нормативу 20 процентов контингента налога, взимаемого с плательщиков Светлогорского округа.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sub_3400"/>
      <w:r w:rsidRPr="00A43392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A43392">
        <w:rPr>
          <w:rFonts w:ascii="Times New Roman" w:hAnsi="Times New Roman"/>
          <w:b/>
          <w:bCs/>
          <w:sz w:val="24"/>
          <w:szCs w:val="24"/>
        </w:rPr>
        <w:t>. Специальные налоговые режимы</w:t>
      </w:r>
      <w:bookmarkEnd w:id="3"/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3007"/>
      <w:r w:rsidRPr="00A43392">
        <w:rPr>
          <w:rFonts w:ascii="Times New Roman" w:hAnsi="Times New Roman"/>
          <w:sz w:val="24"/>
          <w:szCs w:val="24"/>
        </w:rPr>
        <w:t>4. Единый налог, взимаемый в связи с применением упрощенной системы налогообложения - по нормативу 20 процентов от контингента налога, взимаемого с плательщиков Светлогорского округа.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3008"/>
      <w:bookmarkEnd w:id="4"/>
      <w:r w:rsidRPr="00A43392">
        <w:rPr>
          <w:rFonts w:ascii="Times New Roman" w:hAnsi="Times New Roman"/>
          <w:sz w:val="24"/>
          <w:szCs w:val="24"/>
        </w:rPr>
        <w:t>5. Единый налог на вмененный доход для отдельных видов деятельности - по нормативу 100 процентов от контингента налога, взимаемого с плательщиков Светлогорского округа.</w:t>
      </w:r>
      <w:bookmarkEnd w:id="5"/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392">
        <w:rPr>
          <w:rFonts w:ascii="Times New Roman" w:hAnsi="Times New Roman"/>
          <w:sz w:val="24"/>
          <w:szCs w:val="24"/>
        </w:rPr>
        <w:t>6. Минимальный налог, взимаемый в связи с применением упрощенной системы налогообложения – по нормативу 20 процентов от контингента налога, взимаемого с плательщиков Светлогорского округа.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392">
        <w:rPr>
          <w:rFonts w:ascii="Times New Roman" w:hAnsi="Times New Roman"/>
          <w:sz w:val="24"/>
          <w:szCs w:val="24"/>
        </w:rPr>
        <w:t>7. Патентная система налогообложения - по нормативу 100 процентов контингента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43392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A43392">
        <w:rPr>
          <w:rFonts w:ascii="Times New Roman" w:hAnsi="Times New Roman"/>
          <w:b/>
          <w:bCs/>
          <w:sz w:val="24"/>
          <w:szCs w:val="24"/>
        </w:rPr>
        <w:t>. Неналоговые доходы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3010"/>
      <w:r w:rsidRPr="00A43392">
        <w:rPr>
          <w:rFonts w:ascii="Times New Roman" w:hAnsi="Times New Roman"/>
          <w:sz w:val="24"/>
          <w:szCs w:val="24"/>
        </w:rPr>
        <w:t>8. Доходы от использования имущества,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3011"/>
      <w:bookmarkEnd w:id="6"/>
      <w:r w:rsidRPr="00A43392">
        <w:rPr>
          <w:rFonts w:ascii="Times New Roman" w:hAnsi="Times New Roman"/>
          <w:sz w:val="24"/>
          <w:szCs w:val="24"/>
        </w:rPr>
        <w:t>9. Доходы от продажи имущества (кроме акций и иных форм участия в капитале), находящегося в муниципальной собственности за исключением имущества муниципальных автономных учреждений, а также имущества муниципальных унитарных предприятий, в том числе казенных - по нормативу 100 процентов.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3012"/>
      <w:bookmarkEnd w:id="7"/>
      <w:r w:rsidRPr="00A43392">
        <w:rPr>
          <w:rFonts w:ascii="Times New Roman" w:hAnsi="Times New Roman"/>
          <w:sz w:val="24"/>
          <w:szCs w:val="24"/>
        </w:rPr>
        <w:t>10. Доходы от платных услуг, оказываемых муниципальными казенными учреждениями.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3013"/>
      <w:bookmarkEnd w:id="8"/>
      <w:r w:rsidRPr="00A43392">
        <w:rPr>
          <w:rFonts w:ascii="Times New Roman" w:hAnsi="Times New Roman"/>
          <w:sz w:val="24"/>
          <w:szCs w:val="24"/>
        </w:rPr>
        <w:t>11. Плата за негативное воздействие на окружающую среду - 55 процентов контингента платы.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3014"/>
      <w:bookmarkEnd w:id="9"/>
      <w:r w:rsidRPr="00A43392">
        <w:rPr>
          <w:rFonts w:ascii="Times New Roman" w:hAnsi="Times New Roman"/>
          <w:sz w:val="24"/>
          <w:szCs w:val="24"/>
        </w:rPr>
        <w:t xml:space="preserve">12. Доходы от передачи в аренду земельных участков, государственная собственность на которые не разграничена и которые расположены в </w:t>
      </w:r>
      <w:proofErr w:type="gramStart"/>
      <w:r w:rsidRPr="00A43392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A43392">
        <w:rPr>
          <w:rFonts w:ascii="Times New Roman" w:hAnsi="Times New Roman"/>
          <w:sz w:val="24"/>
          <w:szCs w:val="24"/>
        </w:rPr>
        <w:t xml:space="preserve"> Светлогорского округа, а также средства от продажи права на заключение договоров аренды указанных земельных участков - по нормативу 50 процентов.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392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A43392">
        <w:rPr>
          <w:rFonts w:ascii="Times New Roman" w:hAnsi="Times New Roman"/>
          <w:sz w:val="24"/>
          <w:szCs w:val="24"/>
        </w:rPr>
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</w:r>
      <w:r w:rsidRPr="00A43392">
        <w:rPr>
          <w:rFonts w:ascii="Times New Roman" w:hAnsi="Times New Roman"/>
          <w:sz w:val="24"/>
          <w:szCs w:val="24"/>
        </w:rPr>
        <w:lastRenderedPageBreak/>
        <w:t>договоров аренды указанных земельных участков (за исключением земельных участков автономных учреждений) - по нормативу 100 процентов.</w:t>
      </w:r>
      <w:proofErr w:type="gramEnd"/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3015"/>
      <w:bookmarkEnd w:id="10"/>
      <w:r w:rsidRPr="00A43392">
        <w:rPr>
          <w:rFonts w:ascii="Times New Roman" w:hAnsi="Times New Roman"/>
          <w:sz w:val="24"/>
          <w:szCs w:val="24"/>
        </w:rPr>
        <w:t xml:space="preserve">14. Доходы от продажи земельных участков, государственная собственность на которые не разграничена и которые расположены в </w:t>
      </w:r>
      <w:proofErr w:type="gramStart"/>
      <w:r w:rsidRPr="00A43392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A43392">
        <w:rPr>
          <w:rFonts w:ascii="Times New Roman" w:hAnsi="Times New Roman"/>
          <w:sz w:val="24"/>
          <w:szCs w:val="24"/>
        </w:rPr>
        <w:t xml:space="preserve"> Светлогорского округа, - по нормативу 50 процентов.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392">
        <w:rPr>
          <w:rFonts w:ascii="Times New Roman" w:hAnsi="Times New Roman"/>
          <w:sz w:val="24"/>
          <w:szCs w:val="24"/>
        </w:rPr>
        <w:t xml:space="preserve">15. Доходы от продажи земельных участков, которые расположены в </w:t>
      </w:r>
      <w:proofErr w:type="gramStart"/>
      <w:r w:rsidRPr="00A43392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A43392">
        <w:rPr>
          <w:rFonts w:ascii="Times New Roman" w:hAnsi="Times New Roman"/>
          <w:sz w:val="24"/>
          <w:szCs w:val="24"/>
        </w:rPr>
        <w:t xml:space="preserve"> Светлогорского округа, после разграничения государственной собственности - по нормативу 100 процентов.</w:t>
      </w:r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2" w:name="sub_3017"/>
      <w:bookmarkEnd w:id="11"/>
      <w:r w:rsidRPr="00A43392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A43392">
        <w:rPr>
          <w:rFonts w:ascii="Times New Roman" w:hAnsi="Times New Roman"/>
          <w:sz w:val="24"/>
          <w:szCs w:val="24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муниципальным образованиям, и иные суммы принудительного изъятия</w:t>
      </w:r>
      <w:r w:rsidRPr="00A4339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392">
        <w:rPr>
          <w:rFonts w:ascii="Times New Roman" w:hAnsi="Times New Roman"/>
          <w:sz w:val="24"/>
          <w:szCs w:val="24"/>
        </w:rPr>
        <w:t>17. Часть прибыли муниципальных унитарных предприятий, остающаяся после уплаты налогов и иных обязательных платежей</w:t>
      </w:r>
    </w:p>
    <w:bookmarkEnd w:id="12"/>
    <w:p w:rsidR="00A43392" w:rsidRPr="00A43392" w:rsidRDefault="00A43392" w:rsidP="00A4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392">
        <w:rPr>
          <w:rFonts w:ascii="Times New Roman" w:hAnsi="Times New Roman"/>
          <w:sz w:val="24"/>
          <w:szCs w:val="24"/>
        </w:rPr>
        <w:t>18. Другие доходные источники, предусмотренные законодательством и подлежащие зачислению в бюджет Светлогорского городского округа.</w:t>
      </w:r>
    </w:p>
    <w:p w:rsidR="00F22E64" w:rsidRPr="00A43392" w:rsidRDefault="00F22E64" w:rsidP="00A43392">
      <w:pPr>
        <w:pStyle w:val="a4"/>
        <w:ind w:firstLine="709"/>
        <w:jc w:val="both"/>
      </w:pPr>
    </w:p>
    <w:sectPr w:rsidR="00F22E64" w:rsidRPr="00A43392" w:rsidSect="00F22E64">
      <w:footerReference w:type="default" r:id="rId8"/>
      <w:pgSz w:w="11906" w:h="16838"/>
      <w:pgMar w:top="993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7B" w:rsidRDefault="00913B7B" w:rsidP="003D26BB">
      <w:pPr>
        <w:spacing w:after="0" w:line="240" w:lineRule="auto"/>
      </w:pPr>
      <w:r>
        <w:separator/>
      </w:r>
    </w:p>
  </w:endnote>
  <w:endnote w:type="continuationSeparator" w:id="0">
    <w:p w:rsidR="00913B7B" w:rsidRDefault="00913B7B" w:rsidP="003D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7B" w:rsidRDefault="00913B7B">
    <w:pPr>
      <w:pStyle w:val="a5"/>
      <w:jc w:val="right"/>
    </w:pPr>
    <w:fldSimple w:instr=" PAGE   \* MERGEFORMAT ">
      <w:r w:rsidR="00080812">
        <w:rPr>
          <w:noProof/>
        </w:rPr>
        <w:t>2</w:t>
      </w:r>
    </w:fldSimple>
  </w:p>
  <w:p w:rsidR="00913B7B" w:rsidRDefault="00913B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7B" w:rsidRDefault="00913B7B" w:rsidP="003D26BB">
      <w:pPr>
        <w:spacing w:after="0" w:line="240" w:lineRule="auto"/>
      </w:pPr>
      <w:r>
        <w:separator/>
      </w:r>
    </w:p>
  </w:footnote>
  <w:footnote w:type="continuationSeparator" w:id="0">
    <w:p w:rsidR="00913B7B" w:rsidRDefault="00913B7B" w:rsidP="003D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64"/>
    <w:rsid w:val="00080812"/>
    <w:rsid w:val="0013425F"/>
    <w:rsid w:val="00162E3B"/>
    <w:rsid w:val="00171AED"/>
    <w:rsid w:val="001820F2"/>
    <w:rsid w:val="00204660"/>
    <w:rsid w:val="00216241"/>
    <w:rsid w:val="00235416"/>
    <w:rsid w:val="0039356C"/>
    <w:rsid w:val="003A1C48"/>
    <w:rsid w:val="003B5288"/>
    <w:rsid w:val="003D26BB"/>
    <w:rsid w:val="003D4354"/>
    <w:rsid w:val="004C16D5"/>
    <w:rsid w:val="004E5025"/>
    <w:rsid w:val="0067542D"/>
    <w:rsid w:val="00913B7B"/>
    <w:rsid w:val="00977A76"/>
    <w:rsid w:val="00A43392"/>
    <w:rsid w:val="00A57C1C"/>
    <w:rsid w:val="00AB3492"/>
    <w:rsid w:val="00C764EB"/>
    <w:rsid w:val="00D233F5"/>
    <w:rsid w:val="00D530E1"/>
    <w:rsid w:val="00D57FD1"/>
    <w:rsid w:val="00F22E64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6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22E64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2E64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F22E64"/>
    <w:rPr>
      <w:color w:val="0000FF"/>
      <w:u w:val="single"/>
    </w:rPr>
  </w:style>
  <w:style w:type="paragraph" w:styleId="a4">
    <w:name w:val="No Spacing"/>
    <w:uiPriority w:val="1"/>
    <w:qFormat/>
    <w:rsid w:val="00F22E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2E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E6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\\192.168.12.7\AllusersCity\&#1043;&#1086;&#1088;&#1086;&#1076;&#1089;&#1082;&#1086;&#1081;%20&#1089;&#1086;&#1074;&#1077;&#1090;%20&#1076;&#1077;&#1087;&#1091;&#1090;&#1072;&#1090;&#1086;&#1074;\&#1057;&#1054;&#1042;&#1045;&#1058;%20&#1054;&#1050;&#1056;&#1059;&#1043;\&#1055;&#1056;&#1054;&#1045;&#1050;&#1058;&#1067;\2018\&#8470;8%20&#1079;&#1072;&#1089;&#1077;&#1076;&#1072;&#1085;&#1080;&#1077;%20&#1086;&#1090;%2010.12.2018&#1075;\&#1074;%20&#1087;&#1077;&#1088;&#1074;&#1086;&#1084;%20&#1095;&#1090;&#1077;&#1085;&#1080;&#1080;%20&#1055;&#1056;&#1054;&#1045;&#1050;&#1058;%20&#1087;&#1086;&#1089;&#1083;&#1077;&#1076;&#1085;&#1080;&#1081;\&#1056;&#1077;&#1096;&#1077;&#1085;&#1080;&#1077;%20&#1087;&#1077;&#1088;&#1074;&#1086;&#1077;%20&#1095;&#1090;%20%20&#1073;&#1102;&#1076;&#1078;&#1077;&#1090;%202019&#107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2019-12-10T08:45:00Z</dcterms:created>
  <dcterms:modified xsi:type="dcterms:W3CDTF">2019-12-16T14:57:00Z</dcterms:modified>
</cp:coreProperties>
</file>