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146002" w14:textId="77777777" w:rsidR="008C06F2" w:rsidRPr="004D399C" w:rsidRDefault="008C06F2" w:rsidP="008C06F2">
      <w:pPr>
        <w:jc w:val="center"/>
        <w:outlineLvl w:val="0"/>
        <w:rPr>
          <w:rFonts w:ascii="Georgia" w:hAnsi="Georgia"/>
          <w:b/>
          <w:sz w:val="32"/>
          <w:szCs w:val="32"/>
        </w:rPr>
      </w:pPr>
      <w:r w:rsidRPr="004D399C">
        <w:rPr>
          <w:rFonts w:ascii="Georgia" w:hAnsi="Georgia"/>
          <w:b/>
          <w:sz w:val="32"/>
          <w:szCs w:val="32"/>
        </w:rPr>
        <w:t>РОССИЙСКАЯ ФЕДЕРАЦИЯ</w:t>
      </w:r>
    </w:p>
    <w:p w14:paraId="64B4262F" w14:textId="77777777" w:rsidR="008C06F2" w:rsidRPr="004D399C" w:rsidRDefault="008C06F2" w:rsidP="008C06F2">
      <w:pPr>
        <w:jc w:val="center"/>
        <w:outlineLvl w:val="0"/>
        <w:rPr>
          <w:rFonts w:ascii="Georgia" w:hAnsi="Georgia"/>
          <w:b/>
          <w:sz w:val="28"/>
          <w:szCs w:val="28"/>
        </w:rPr>
      </w:pPr>
      <w:r w:rsidRPr="004D399C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6E29C3D8" w14:textId="77777777" w:rsidR="008C06F2" w:rsidRPr="004D399C" w:rsidRDefault="008C06F2" w:rsidP="008C06F2">
      <w:pPr>
        <w:autoSpaceDE w:val="0"/>
        <w:autoSpaceDN w:val="0"/>
        <w:adjustRightInd w:val="0"/>
        <w:ind w:firstLine="540"/>
        <w:jc w:val="center"/>
        <w:rPr>
          <w:rFonts w:ascii="Georgia" w:hAnsi="Georgia"/>
          <w:b/>
          <w:sz w:val="32"/>
          <w:szCs w:val="32"/>
        </w:rPr>
      </w:pPr>
      <w:r w:rsidRPr="004D399C">
        <w:rPr>
          <w:rFonts w:ascii="Georgia" w:hAnsi="Georgia"/>
          <w:b/>
          <w:sz w:val="32"/>
          <w:szCs w:val="32"/>
        </w:rPr>
        <w:t>Администрация муниципального образования «Светлогорский городской округ»</w:t>
      </w:r>
    </w:p>
    <w:p w14:paraId="534B2F73" w14:textId="77777777" w:rsidR="008C06F2" w:rsidRPr="004D399C" w:rsidRDefault="008C06F2" w:rsidP="008C06F2">
      <w:pPr>
        <w:rPr>
          <w:sz w:val="32"/>
          <w:szCs w:val="32"/>
        </w:rPr>
      </w:pPr>
    </w:p>
    <w:p w14:paraId="066843E5" w14:textId="77777777" w:rsidR="008C06F2" w:rsidRPr="004D399C" w:rsidRDefault="008C06F2" w:rsidP="008C06F2">
      <w:pPr>
        <w:jc w:val="center"/>
        <w:outlineLvl w:val="0"/>
        <w:rPr>
          <w:b/>
          <w:sz w:val="28"/>
          <w:szCs w:val="28"/>
        </w:rPr>
      </w:pPr>
      <w:r w:rsidRPr="004D399C">
        <w:rPr>
          <w:b/>
          <w:sz w:val="28"/>
          <w:szCs w:val="28"/>
        </w:rPr>
        <w:t>П О С Т А Н О В Л Е Н И Е</w:t>
      </w:r>
    </w:p>
    <w:p w14:paraId="690157FE" w14:textId="77777777" w:rsidR="008C06F2" w:rsidRPr="004D399C" w:rsidRDefault="008C06F2" w:rsidP="008C06F2">
      <w:pPr>
        <w:jc w:val="center"/>
        <w:outlineLvl w:val="0"/>
        <w:rPr>
          <w:b/>
          <w:sz w:val="28"/>
          <w:szCs w:val="28"/>
        </w:rPr>
      </w:pPr>
    </w:p>
    <w:p w14:paraId="48563225" w14:textId="77777777" w:rsidR="00FE54DA" w:rsidRDefault="008C06F2" w:rsidP="007632B3">
      <w:pPr>
        <w:rPr>
          <w:rFonts w:ascii="Georgia" w:hAnsi="Georgia"/>
          <w:b/>
          <w:sz w:val="28"/>
          <w:szCs w:val="28"/>
        </w:rPr>
      </w:pPr>
      <w:bookmarkStart w:id="0" w:name="_Hlk99008304"/>
      <w:r>
        <w:rPr>
          <w:rFonts w:ascii="Georgia" w:hAnsi="Georgia"/>
          <w:b/>
          <w:sz w:val="28"/>
          <w:szCs w:val="28"/>
        </w:rPr>
        <w:t xml:space="preserve">                                </w:t>
      </w:r>
    </w:p>
    <w:p w14:paraId="56EFA9E2" w14:textId="7AA53EB5" w:rsidR="00D940BC" w:rsidRDefault="007632B3" w:rsidP="00FE54D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 </w:t>
      </w:r>
      <w:r w:rsidR="00FE6091">
        <w:rPr>
          <w:sz w:val="28"/>
          <w:szCs w:val="28"/>
        </w:rPr>
        <w:t>06</w:t>
      </w:r>
      <w:proofErr w:type="gramEnd"/>
      <w:r w:rsidR="008C66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»</w:t>
      </w:r>
      <w:r w:rsidR="00B8535B">
        <w:rPr>
          <w:sz w:val="28"/>
          <w:szCs w:val="28"/>
        </w:rPr>
        <w:t xml:space="preserve"> </w:t>
      </w:r>
      <w:r w:rsidR="00AA4A3A">
        <w:rPr>
          <w:sz w:val="28"/>
          <w:szCs w:val="28"/>
        </w:rPr>
        <w:t xml:space="preserve">  </w:t>
      </w:r>
      <w:r w:rsidR="00440CD2">
        <w:rPr>
          <w:sz w:val="28"/>
          <w:szCs w:val="28"/>
        </w:rPr>
        <w:t>ма</w:t>
      </w:r>
      <w:r w:rsidR="0092235C">
        <w:rPr>
          <w:sz w:val="28"/>
          <w:szCs w:val="28"/>
        </w:rPr>
        <w:t>я</w:t>
      </w:r>
      <w:r w:rsidR="00AA4A3A">
        <w:rPr>
          <w:sz w:val="28"/>
          <w:szCs w:val="28"/>
        </w:rPr>
        <w:t xml:space="preserve"> </w:t>
      </w:r>
      <w:r w:rsidR="00FC6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940BC">
        <w:rPr>
          <w:sz w:val="28"/>
          <w:szCs w:val="28"/>
        </w:rPr>
        <w:t>20</w:t>
      </w:r>
      <w:r w:rsidR="002F2DD5">
        <w:rPr>
          <w:sz w:val="28"/>
          <w:szCs w:val="28"/>
        </w:rPr>
        <w:t>2</w:t>
      </w:r>
      <w:r w:rsidR="008C663B">
        <w:rPr>
          <w:sz w:val="28"/>
          <w:szCs w:val="28"/>
        </w:rPr>
        <w:t>4</w:t>
      </w:r>
      <w:r w:rsidR="00D940BC">
        <w:rPr>
          <w:sz w:val="28"/>
          <w:szCs w:val="28"/>
        </w:rPr>
        <w:t xml:space="preserve"> года  №</w:t>
      </w:r>
      <w:r w:rsidR="00FE6091">
        <w:rPr>
          <w:sz w:val="28"/>
          <w:szCs w:val="28"/>
        </w:rPr>
        <w:t>432</w:t>
      </w:r>
    </w:p>
    <w:bookmarkEnd w:id="0"/>
    <w:p w14:paraId="43552110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33E2341C" w14:textId="77777777" w:rsidR="00D940BC" w:rsidRDefault="00D940BC" w:rsidP="00D940BC">
      <w:pPr>
        <w:rPr>
          <w:sz w:val="16"/>
          <w:szCs w:val="16"/>
        </w:rPr>
      </w:pPr>
    </w:p>
    <w:p w14:paraId="07F5F316" w14:textId="0FB7E1C2" w:rsidR="00147B3A" w:rsidRPr="00EB407E" w:rsidRDefault="00440CD2" w:rsidP="00440CD2">
      <w:pPr>
        <w:spacing w:after="120"/>
        <w:ind w:left="426"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10 апреля 2024</w:t>
      </w:r>
      <w:r w:rsidR="00FE54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         № 328 «</w:t>
      </w:r>
      <w:r w:rsidR="00147B3A">
        <w:rPr>
          <w:b/>
          <w:sz w:val="28"/>
          <w:szCs w:val="28"/>
        </w:rPr>
        <w:t>О мерах по охране жизни людей на водных объектах муниципального образования «Светлогорский городской округ» в</w:t>
      </w:r>
      <w:r w:rsidR="003028A9">
        <w:rPr>
          <w:b/>
          <w:sz w:val="28"/>
          <w:szCs w:val="28"/>
        </w:rPr>
        <w:t xml:space="preserve"> период купального </w:t>
      </w:r>
      <w:proofErr w:type="gramStart"/>
      <w:r w:rsidR="003028A9">
        <w:rPr>
          <w:b/>
          <w:sz w:val="28"/>
          <w:szCs w:val="28"/>
        </w:rPr>
        <w:t>сезона  20</w:t>
      </w:r>
      <w:r w:rsidR="002F2DD5">
        <w:rPr>
          <w:b/>
          <w:sz w:val="28"/>
          <w:szCs w:val="28"/>
        </w:rPr>
        <w:t>2</w:t>
      </w:r>
      <w:r w:rsidR="008C06F2">
        <w:rPr>
          <w:b/>
          <w:sz w:val="28"/>
          <w:szCs w:val="28"/>
        </w:rPr>
        <w:t>4</w:t>
      </w:r>
      <w:proofErr w:type="gramEnd"/>
      <w:r w:rsidR="00147B3A">
        <w:rPr>
          <w:b/>
          <w:sz w:val="28"/>
          <w:szCs w:val="28"/>
        </w:rPr>
        <w:t xml:space="preserve"> г</w:t>
      </w:r>
      <w:r w:rsidR="008D2E7F"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>»</w:t>
      </w:r>
    </w:p>
    <w:p w14:paraId="017B4F77" w14:textId="696C37E8" w:rsidR="00147B3A" w:rsidRPr="00EF45D1" w:rsidRDefault="00147B3A" w:rsidP="00147B3A">
      <w:pPr>
        <w:pStyle w:val="1"/>
        <w:shd w:val="clear" w:color="auto" w:fill="FFFFFF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Pr="00EF45D1">
        <w:rPr>
          <w:b w:val="0"/>
          <w:sz w:val="28"/>
          <w:szCs w:val="28"/>
        </w:rPr>
        <w:t>В соответствии со ст.1</w:t>
      </w:r>
      <w:r w:rsidR="005579B6">
        <w:rPr>
          <w:b w:val="0"/>
          <w:sz w:val="28"/>
          <w:szCs w:val="28"/>
        </w:rPr>
        <w:t>6</w:t>
      </w:r>
      <w:r w:rsidRPr="00EF45D1">
        <w:rPr>
          <w:b w:val="0"/>
          <w:sz w:val="28"/>
          <w:szCs w:val="28"/>
        </w:rPr>
        <w:t xml:space="preserve"> Федерального закона от 06.10.2003 № 131- ФЗ    «Об общих принципах организации местного самоуправ</w:t>
      </w:r>
      <w:r>
        <w:rPr>
          <w:b w:val="0"/>
          <w:sz w:val="28"/>
          <w:szCs w:val="28"/>
        </w:rPr>
        <w:t xml:space="preserve">ления в Российской Федерации», </w:t>
      </w:r>
      <w:r w:rsidR="00AA4A3A">
        <w:rPr>
          <w:b w:val="0"/>
          <w:sz w:val="28"/>
          <w:szCs w:val="28"/>
        </w:rPr>
        <w:t>Правилами пользования пляжами в Российской Федерации, утвержденными Приказом МЧС России от 30.09.2020 №732 «Об утверждении Правил пользования пляжами в Российской Федерации»,</w:t>
      </w:r>
      <w:r w:rsidRPr="00EF45D1">
        <w:rPr>
          <w:b w:val="0"/>
          <w:sz w:val="28"/>
          <w:szCs w:val="28"/>
        </w:rPr>
        <w:t xml:space="preserve"> постановлением Правительства Калининградской области от 27</w:t>
      </w:r>
      <w:r>
        <w:rPr>
          <w:b w:val="0"/>
          <w:sz w:val="28"/>
          <w:szCs w:val="28"/>
        </w:rPr>
        <w:t>.08.</w:t>
      </w:r>
      <w:r w:rsidRPr="00EF45D1">
        <w:rPr>
          <w:b w:val="0"/>
          <w:sz w:val="28"/>
          <w:szCs w:val="28"/>
        </w:rPr>
        <w:t>2009</w:t>
      </w:r>
      <w:r w:rsidR="008D2E7F">
        <w:rPr>
          <w:b w:val="0"/>
          <w:sz w:val="28"/>
          <w:szCs w:val="28"/>
        </w:rPr>
        <w:t xml:space="preserve"> </w:t>
      </w:r>
      <w:r w:rsidRPr="00EF45D1">
        <w:rPr>
          <w:b w:val="0"/>
          <w:sz w:val="28"/>
          <w:szCs w:val="28"/>
        </w:rPr>
        <w:t>№528 «</w:t>
      </w:r>
      <w:r w:rsidRPr="00EF45D1">
        <w:rPr>
          <w:b w:val="0"/>
          <w:color w:val="000000"/>
          <w:sz w:val="28"/>
          <w:szCs w:val="28"/>
        </w:rPr>
        <w:t>Об утверждении Правил охраны жизни людей на водных объектах в Калининградской области</w:t>
      </w:r>
      <w:r>
        <w:rPr>
          <w:b w:val="0"/>
          <w:color w:val="000000"/>
          <w:sz w:val="28"/>
          <w:szCs w:val="28"/>
        </w:rPr>
        <w:t>»</w:t>
      </w:r>
      <w:r w:rsidR="00AA4A3A">
        <w:rPr>
          <w:b w:val="0"/>
          <w:sz w:val="28"/>
          <w:szCs w:val="28"/>
        </w:rPr>
        <w:t xml:space="preserve">, </w:t>
      </w:r>
      <w:r w:rsidRPr="00EF45D1">
        <w:rPr>
          <w:b w:val="0"/>
          <w:sz w:val="28"/>
          <w:szCs w:val="28"/>
        </w:rPr>
        <w:t>в целях осуществления мероприятий по обеспечению безопасности людей, охране их жизни и здоровья на водных объектах муниципального образования в период купального сезона в 20</w:t>
      </w:r>
      <w:r w:rsidR="00222121">
        <w:rPr>
          <w:b w:val="0"/>
          <w:sz w:val="28"/>
          <w:szCs w:val="28"/>
        </w:rPr>
        <w:t>2</w:t>
      </w:r>
      <w:r w:rsidR="00A71B59">
        <w:rPr>
          <w:b w:val="0"/>
          <w:sz w:val="28"/>
          <w:szCs w:val="28"/>
        </w:rPr>
        <w:t>4</w:t>
      </w:r>
      <w:r w:rsidRPr="00EF45D1">
        <w:rPr>
          <w:b w:val="0"/>
          <w:sz w:val="28"/>
          <w:szCs w:val="28"/>
        </w:rPr>
        <w:t xml:space="preserve"> году, своевременного обустройства </w:t>
      </w:r>
      <w:r w:rsidR="006F13FA" w:rsidRPr="00EF45D1">
        <w:rPr>
          <w:b w:val="0"/>
          <w:sz w:val="28"/>
          <w:szCs w:val="28"/>
        </w:rPr>
        <w:t>пляжей</w:t>
      </w:r>
      <w:r w:rsidR="006F13FA">
        <w:rPr>
          <w:b w:val="0"/>
          <w:sz w:val="28"/>
          <w:szCs w:val="28"/>
        </w:rPr>
        <w:t xml:space="preserve"> и</w:t>
      </w:r>
      <w:r w:rsidR="006F13FA" w:rsidRPr="00EF45D1">
        <w:rPr>
          <w:b w:val="0"/>
          <w:sz w:val="28"/>
          <w:szCs w:val="28"/>
        </w:rPr>
        <w:t xml:space="preserve"> </w:t>
      </w:r>
      <w:r w:rsidRPr="00EF45D1">
        <w:rPr>
          <w:b w:val="0"/>
          <w:sz w:val="28"/>
          <w:szCs w:val="28"/>
        </w:rPr>
        <w:t>мест массового отдыха населения на воде</w:t>
      </w:r>
      <w:r w:rsidR="005579B6">
        <w:rPr>
          <w:b w:val="0"/>
          <w:sz w:val="28"/>
          <w:szCs w:val="28"/>
        </w:rPr>
        <w:t>, администрация муниципального образования «Светлогорский городской округ»</w:t>
      </w:r>
      <w:r w:rsidRPr="00EF45D1">
        <w:rPr>
          <w:b w:val="0"/>
          <w:sz w:val="28"/>
          <w:szCs w:val="28"/>
        </w:rPr>
        <w:t xml:space="preserve"> </w:t>
      </w:r>
    </w:p>
    <w:p w14:paraId="54F59365" w14:textId="141F4417" w:rsidR="00FE54DA" w:rsidRDefault="00147B3A" w:rsidP="00D82399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я е т: </w:t>
      </w:r>
    </w:p>
    <w:p w14:paraId="10D0D931" w14:textId="4FCC96DF" w:rsidR="00FE54DA" w:rsidRDefault="00FE54DA" w:rsidP="00D82399">
      <w:pPr>
        <w:pStyle w:val="a7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392764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392764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392764">
        <w:rPr>
          <w:sz w:val="28"/>
          <w:szCs w:val="28"/>
        </w:rPr>
        <w:t xml:space="preserve"> в постановление администрации муниципального образования «Светлогорский городской округ» № </w:t>
      </w:r>
      <w:r>
        <w:rPr>
          <w:sz w:val="28"/>
          <w:szCs w:val="28"/>
        </w:rPr>
        <w:t>328</w:t>
      </w:r>
      <w:r w:rsidRPr="00392764">
        <w:rPr>
          <w:sz w:val="28"/>
          <w:szCs w:val="28"/>
        </w:rPr>
        <w:t xml:space="preserve"> от </w:t>
      </w:r>
      <w:r>
        <w:rPr>
          <w:sz w:val="28"/>
          <w:szCs w:val="28"/>
        </w:rPr>
        <w:t>10 апреля 2024</w:t>
      </w:r>
      <w:r w:rsidRPr="00392764">
        <w:rPr>
          <w:sz w:val="28"/>
          <w:szCs w:val="28"/>
        </w:rPr>
        <w:t xml:space="preserve"> года «</w:t>
      </w:r>
      <w:r w:rsidRPr="00FE54DA">
        <w:rPr>
          <w:bCs/>
          <w:sz w:val="28"/>
          <w:szCs w:val="28"/>
        </w:rPr>
        <w:t xml:space="preserve">О мерах по охране жизни людей на водных объектах муниципального образования «Светлогорский городской округ» в период купального </w:t>
      </w:r>
      <w:proofErr w:type="gramStart"/>
      <w:r w:rsidRPr="00FE54DA">
        <w:rPr>
          <w:bCs/>
          <w:sz w:val="28"/>
          <w:szCs w:val="28"/>
        </w:rPr>
        <w:t>сезона  2024</w:t>
      </w:r>
      <w:proofErr w:type="gramEnd"/>
      <w:r w:rsidRPr="00FE54DA">
        <w:rPr>
          <w:bCs/>
          <w:sz w:val="28"/>
          <w:szCs w:val="28"/>
        </w:rPr>
        <w:t xml:space="preserve"> года»»:</w:t>
      </w:r>
    </w:p>
    <w:p w14:paraId="3728DC15" w14:textId="37A37123" w:rsidR="00FE54DA" w:rsidRDefault="00FE54DA" w:rsidP="00D823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1.1.</w:t>
      </w:r>
      <w:r>
        <w:rPr>
          <w:sz w:val="28"/>
          <w:szCs w:val="28"/>
          <w:lang w:eastAsia="ar-SA"/>
        </w:rPr>
        <w:tab/>
      </w:r>
      <w:r w:rsidRPr="00CF7848">
        <w:rPr>
          <w:sz w:val="28"/>
          <w:szCs w:val="28"/>
          <w:lang w:eastAsia="ar-SA"/>
        </w:rPr>
        <w:t xml:space="preserve">Приложение № 1 </w:t>
      </w:r>
      <w:r w:rsidRPr="00FE54DA">
        <w:rPr>
          <w:sz w:val="28"/>
          <w:szCs w:val="28"/>
          <w:lang w:eastAsia="ar-SA"/>
        </w:rPr>
        <w:t>«</w:t>
      </w:r>
      <w:r w:rsidRPr="00FE54DA">
        <w:rPr>
          <w:sz w:val="28"/>
          <w:szCs w:val="28"/>
        </w:rPr>
        <w:t xml:space="preserve">Перечень пляжей и мест массового отдыха, </w:t>
      </w:r>
      <w:r w:rsidRPr="00FE54DA">
        <w:rPr>
          <w:rFonts w:eastAsia="Calibri"/>
          <w:sz w:val="28"/>
          <w:szCs w:val="28"/>
          <w:lang w:eastAsia="ar-SA"/>
        </w:rPr>
        <w:t>расположенных на территории муниципального образования «Светлогорский городской округ»</w:t>
      </w:r>
      <w:r w:rsidRPr="00CF7848">
        <w:rPr>
          <w:sz w:val="28"/>
          <w:szCs w:val="28"/>
          <w:lang w:eastAsia="ar-SA"/>
        </w:rPr>
        <w:t xml:space="preserve"> </w:t>
      </w:r>
      <w:bookmarkStart w:id="1" w:name="_Hlk73694928"/>
      <w:r w:rsidRPr="00CF7848">
        <w:rPr>
          <w:sz w:val="28"/>
          <w:szCs w:val="28"/>
        </w:rPr>
        <w:t xml:space="preserve">изложить в новой редакции, согласно приложению № 1. </w:t>
      </w:r>
      <w:bookmarkEnd w:id="1"/>
    </w:p>
    <w:p w14:paraId="2B07FA6C" w14:textId="1A76B886" w:rsidR="00D82399" w:rsidRDefault="00D82399" w:rsidP="00D8239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2. Закрепить за хозяйствующим субъектом (владелец </w:t>
      </w:r>
      <w:proofErr w:type="gramStart"/>
      <w:r>
        <w:rPr>
          <w:sz w:val="28"/>
          <w:szCs w:val="28"/>
        </w:rPr>
        <w:t>пляжа)  ООО</w:t>
      </w:r>
      <w:proofErr w:type="gramEnd"/>
      <w:r>
        <w:rPr>
          <w:sz w:val="28"/>
          <w:szCs w:val="28"/>
        </w:rPr>
        <w:t xml:space="preserve"> «СЛК-ИНВЕСТ», при условии согласования места с ГБУ КО «</w:t>
      </w:r>
      <w:proofErr w:type="spellStart"/>
      <w:r>
        <w:rPr>
          <w:sz w:val="28"/>
          <w:szCs w:val="28"/>
        </w:rPr>
        <w:t>Балтберегозащита</w:t>
      </w:r>
      <w:proofErr w:type="spellEnd"/>
      <w:r>
        <w:rPr>
          <w:sz w:val="28"/>
          <w:szCs w:val="28"/>
        </w:rPr>
        <w:t>» и обеспечения всех мер безопасности, место побережья Балтийского моря согласно приложения №1, для оборудования пляжа «Панорама».</w:t>
      </w:r>
    </w:p>
    <w:p w14:paraId="6C1EBE39" w14:textId="3C8F6DD9" w:rsidR="00D82399" w:rsidRDefault="00D82399" w:rsidP="00D823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D120C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120C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данного постановления возложить на   первого заместителя главы администрации муниципального образования «Светлогорский городской округ» Туркину О.В.</w:t>
      </w:r>
    </w:p>
    <w:p w14:paraId="358FDCB5" w14:textId="3AE652B0" w:rsidR="00FE54DA" w:rsidRPr="00475A1A" w:rsidRDefault="00D120C9" w:rsidP="00D120C9">
      <w:pPr>
        <w:pStyle w:val="ConsPlusTitle"/>
        <w:widowControl/>
        <w:ind w:firstLine="708"/>
        <w:jc w:val="both"/>
        <w:outlineLvl w:val="0"/>
        <w:rPr>
          <w:rFonts w:cs="Arial"/>
          <w:b w:val="0"/>
          <w:sz w:val="28"/>
          <w:szCs w:val="28"/>
        </w:rPr>
      </w:pPr>
      <w:r>
        <w:rPr>
          <w:rFonts w:cs="Arial"/>
          <w:b w:val="0"/>
          <w:sz w:val="28"/>
          <w:szCs w:val="28"/>
        </w:rPr>
        <w:t>4</w:t>
      </w:r>
      <w:r w:rsidR="00FE54DA" w:rsidRPr="00475A1A">
        <w:rPr>
          <w:rFonts w:cs="Arial"/>
          <w:b w:val="0"/>
          <w:sz w:val="28"/>
          <w:szCs w:val="28"/>
        </w:rPr>
        <w:t xml:space="preserve">. </w:t>
      </w:r>
      <w:r w:rsidR="00FE54DA" w:rsidRPr="00475A1A">
        <w:rPr>
          <w:b w:val="0"/>
          <w:sz w:val="28"/>
          <w:szCs w:val="28"/>
        </w:rPr>
        <w:t xml:space="preserve">Опубликовать настоящее постановление в газете «Вестник Светлогорска» и разместить </w:t>
      </w:r>
      <w:r w:rsidR="00FE54DA">
        <w:rPr>
          <w:b w:val="0"/>
          <w:sz w:val="28"/>
          <w:szCs w:val="28"/>
        </w:rPr>
        <w:t xml:space="preserve">на официальном сайте муниципального образования «Светлогорский городской округ» в </w:t>
      </w:r>
      <w:r w:rsidR="00FE54DA" w:rsidRPr="00475A1A">
        <w:rPr>
          <w:b w:val="0"/>
          <w:sz w:val="28"/>
          <w:szCs w:val="28"/>
        </w:rPr>
        <w:t xml:space="preserve"> информационно – телекоммуникационной сети </w:t>
      </w:r>
      <w:r w:rsidR="00FE54DA">
        <w:rPr>
          <w:b w:val="0"/>
          <w:sz w:val="28"/>
          <w:szCs w:val="28"/>
        </w:rPr>
        <w:t>«</w:t>
      </w:r>
      <w:r w:rsidR="00FE54DA" w:rsidRPr="00475A1A">
        <w:rPr>
          <w:b w:val="0"/>
          <w:sz w:val="28"/>
          <w:szCs w:val="28"/>
        </w:rPr>
        <w:t>Интернет</w:t>
      </w:r>
      <w:r w:rsidR="00FE54DA" w:rsidRPr="00D70DF8">
        <w:rPr>
          <w:b w:val="0"/>
          <w:sz w:val="28"/>
          <w:szCs w:val="28"/>
        </w:rPr>
        <w:t>»</w:t>
      </w:r>
      <w:hyperlink r:id="rId5" w:history="1">
        <w:r w:rsidR="00FE54DA" w:rsidRPr="004D3627">
          <w:rPr>
            <w:rStyle w:val="a6"/>
            <w:b w:val="0"/>
            <w:sz w:val="28"/>
            <w:szCs w:val="28"/>
          </w:rPr>
          <w:t xml:space="preserve"> svetlogorsk39.ru</w:t>
        </w:r>
      </w:hyperlink>
      <w:r w:rsidR="00FE54DA" w:rsidRPr="004D3627">
        <w:rPr>
          <w:b w:val="0"/>
          <w:sz w:val="28"/>
          <w:szCs w:val="28"/>
        </w:rPr>
        <w:t xml:space="preserve"> и</w:t>
      </w:r>
      <w:r w:rsidR="00FE54DA" w:rsidRPr="00D70DF8">
        <w:rPr>
          <w:b w:val="0"/>
          <w:sz w:val="28"/>
          <w:szCs w:val="28"/>
        </w:rPr>
        <w:t xml:space="preserve"> в </w:t>
      </w:r>
      <w:r w:rsidR="00FE54DA">
        <w:rPr>
          <w:b w:val="0"/>
          <w:sz w:val="28"/>
          <w:szCs w:val="28"/>
        </w:rPr>
        <w:t>местах, доступных для неограниченного круга лиц.</w:t>
      </w:r>
    </w:p>
    <w:p w14:paraId="14986848" w14:textId="3F105FB2" w:rsidR="00FE54DA" w:rsidRDefault="00D120C9" w:rsidP="00FE54DA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54DA">
        <w:rPr>
          <w:sz w:val="28"/>
          <w:szCs w:val="28"/>
        </w:rPr>
        <w:t>.  Постановление вступает в законную силу после его официального обнародования.</w:t>
      </w:r>
    </w:p>
    <w:p w14:paraId="35E54855" w14:textId="77777777" w:rsidR="00FE54DA" w:rsidRPr="00FE54DA" w:rsidRDefault="00FE54DA" w:rsidP="00FE54DA">
      <w:pPr>
        <w:ind w:firstLine="567"/>
        <w:jc w:val="both"/>
        <w:rPr>
          <w:color w:val="000000"/>
          <w:sz w:val="28"/>
          <w:szCs w:val="28"/>
        </w:rPr>
      </w:pPr>
    </w:p>
    <w:p w14:paraId="110C21E5" w14:textId="77777777" w:rsidR="00FE54DA" w:rsidRDefault="00FE54DA" w:rsidP="00CE5ADE">
      <w:pPr>
        <w:jc w:val="both"/>
        <w:rPr>
          <w:sz w:val="28"/>
          <w:szCs w:val="28"/>
        </w:rPr>
      </w:pPr>
    </w:p>
    <w:p w14:paraId="6D313DB8" w14:textId="77777777" w:rsidR="00FE54DA" w:rsidRDefault="00FE54DA" w:rsidP="00CE5ADE">
      <w:pPr>
        <w:jc w:val="both"/>
        <w:rPr>
          <w:sz w:val="28"/>
          <w:szCs w:val="28"/>
        </w:rPr>
      </w:pPr>
    </w:p>
    <w:p w14:paraId="163636C8" w14:textId="77777777" w:rsidR="00FE54DA" w:rsidRDefault="00FE54DA" w:rsidP="00CE5ADE">
      <w:pPr>
        <w:jc w:val="both"/>
        <w:rPr>
          <w:sz w:val="28"/>
          <w:szCs w:val="28"/>
        </w:rPr>
      </w:pPr>
    </w:p>
    <w:p w14:paraId="53CF677B" w14:textId="5005BFC6" w:rsidR="00147B3A" w:rsidRDefault="00147B3A" w:rsidP="006543F5">
      <w:pPr>
        <w:jc w:val="both"/>
        <w:rPr>
          <w:sz w:val="28"/>
          <w:szCs w:val="28"/>
        </w:rPr>
      </w:pPr>
      <w:bookmarkStart w:id="2" w:name="_Hlk131522756"/>
    </w:p>
    <w:bookmarkEnd w:id="2"/>
    <w:p w14:paraId="4B35AA6A" w14:textId="77777777"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2F24D444" w14:textId="77777777" w:rsidR="007A33AF" w:rsidRDefault="00D940BC" w:rsidP="008A14E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6FB2A644" w14:textId="51B92235" w:rsidR="008A14ED" w:rsidRDefault="00D940BC" w:rsidP="008A14E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 xml:space="preserve">городской </w:t>
      </w:r>
      <w:proofErr w:type="gramStart"/>
      <w:r w:rsidR="009E0AD4">
        <w:rPr>
          <w:sz w:val="28"/>
          <w:szCs w:val="28"/>
        </w:rPr>
        <w:t>округ</w:t>
      </w:r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</w:t>
      </w:r>
      <w:r w:rsidR="00FE54D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9E0AD4">
        <w:rPr>
          <w:sz w:val="28"/>
          <w:szCs w:val="28"/>
        </w:rPr>
        <w:t xml:space="preserve">     </w:t>
      </w:r>
      <w:r w:rsidR="00B00BBD">
        <w:rPr>
          <w:sz w:val="28"/>
          <w:szCs w:val="28"/>
        </w:rPr>
        <w:t>В.В. Бондарен</w:t>
      </w:r>
      <w:r w:rsidR="004E23F4">
        <w:rPr>
          <w:sz w:val="28"/>
          <w:szCs w:val="28"/>
        </w:rPr>
        <w:t>ко</w:t>
      </w:r>
    </w:p>
    <w:p w14:paraId="563DB410" w14:textId="77777777" w:rsidR="008A14ED" w:rsidRDefault="008A14ED" w:rsidP="008A14ED">
      <w:pPr>
        <w:tabs>
          <w:tab w:val="left" w:pos="567"/>
        </w:tabs>
        <w:jc w:val="both"/>
        <w:rPr>
          <w:sz w:val="28"/>
          <w:szCs w:val="28"/>
        </w:rPr>
      </w:pPr>
    </w:p>
    <w:p w14:paraId="3EC6B808" w14:textId="77777777" w:rsidR="007A33AF" w:rsidRDefault="008A14ED" w:rsidP="008A14E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14:paraId="4A5522CE" w14:textId="77777777" w:rsidR="007A33AF" w:rsidRDefault="007A33AF" w:rsidP="008A14ED">
      <w:pPr>
        <w:tabs>
          <w:tab w:val="left" w:pos="567"/>
        </w:tabs>
        <w:jc w:val="both"/>
        <w:rPr>
          <w:sz w:val="28"/>
          <w:szCs w:val="28"/>
        </w:rPr>
      </w:pPr>
    </w:p>
    <w:p w14:paraId="3FE40998" w14:textId="77777777" w:rsidR="008C06F2" w:rsidRDefault="007A33AF" w:rsidP="008A14E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8A14ED">
        <w:rPr>
          <w:sz w:val="28"/>
          <w:szCs w:val="28"/>
        </w:rPr>
        <w:t xml:space="preserve">  </w:t>
      </w:r>
    </w:p>
    <w:p w14:paraId="7A5A98DB" w14:textId="77777777" w:rsidR="008C06F2" w:rsidRDefault="008C06F2" w:rsidP="008A14ED">
      <w:pPr>
        <w:tabs>
          <w:tab w:val="left" w:pos="567"/>
        </w:tabs>
        <w:jc w:val="both"/>
        <w:rPr>
          <w:sz w:val="28"/>
          <w:szCs w:val="28"/>
        </w:rPr>
      </w:pPr>
    </w:p>
    <w:p w14:paraId="1F8819B2" w14:textId="77777777" w:rsidR="008C06F2" w:rsidRDefault="008C06F2" w:rsidP="008A14ED">
      <w:pPr>
        <w:tabs>
          <w:tab w:val="left" w:pos="567"/>
        </w:tabs>
        <w:jc w:val="both"/>
        <w:rPr>
          <w:sz w:val="28"/>
          <w:szCs w:val="28"/>
        </w:rPr>
      </w:pPr>
    </w:p>
    <w:p w14:paraId="0F611E4C" w14:textId="77777777" w:rsidR="00EC183D" w:rsidRDefault="008C06F2" w:rsidP="008A14E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14:paraId="2E75E89B" w14:textId="77777777" w:rsidR="00EC183D" w:rsidRDefault="00EC183D" w:rsidP="008A14ED">
      <w:pPr>
        <w:tabs>
          <w:tab w:val="left" w:pos="567"/>
        </w:tabs>
        <w:jc w:val="both"/>
        <w:rPr>
          <w:sz w:val="28"/>
          <w:szCs w:val="28"/>
        </w:rPr>
      </w:pPr>
    </w:p>
    <w:p w14:paraId="6EB3A9FC" w14:textId="77777777" w:rsidR="00EC183D" w:rsidRDefault="00EC183D" w:rsidP="008A14ED">
      <w:pPr>
        <w:tabs>
          <w:tab w:val="left" w:pos="567"/>
        </w:tabs>
        <w:jc w:val="both"/>
        <w:rPr>
          <w:sz w:val="28"/>
          <w:szCs w:val="28"/>
        </w:rPr>
      </w:pPr>
    </w:p>
    <w:p w14:paraId="2B725EB9" w14:textId="77777777" w:rsidR="00EC183D" w:rsidRDefault="00EC183D" w:rsidP="008A14ED">
      <w:pPr>
        <w:tabs>
          <w:tab w:val="left" w:pos="567"/>
        </w:tabs>
        <w:jc w:val="both"/>
        <w:rPr>
          <w:sz w:val="28"/>
          <w:szCs w:val="28"/>
        </w:rPr>
      </w:pPr>
    </w:p>
    <w:p w14:paraId="2A183254" w14:textId="77777777" w:rsidR="00EC183D" w:rsidRDefault="00EC183D" w:rsidP="008A14ED">
      <w:pPr>
        <w:tabs>
          <w:tab w:val="left" w:pos="567"/>
        </w:tabs>
        <w:jc w:val="both"/>
        <w:rPr>
          <w:sz w:val="28"/>
          <w:szCs w:val="28"/>
        </w:rPr>
      </w:pPr>
    </w:p>
    <w:p w14:paraId="71CA67C3" w14:textId="77777777" w:rsidR="00EC183D" w:rsidRDefault="00EC183D" w:rsidP="008A14ED">
      <w:pPr>
        <w:tabs>
          <w:tab w:val="left" w:pos="567"/>
        </w:tabs>
        <w:jc w:val="both"/>
        <w:rPr>
          <w:sz w:val="28"/>
          <w:szCs w:val="28"/>
        </w:rPr>
      </w:pPr>
    </w:p>
    <w:p w14:paraId="5BF69592" w14:textId="77777777" w:rsidR="00EC183D" w:rsidRDefault="00EC183D" w:rsidP="008A14ED">
      <w:pPr>
        <w:tabs>
          <w:tab w:val="left" w:pos="567"/>
        </w:tabs>
        <w:jc w:val="both"/>
        <w:rPr>
          <w:sz w:val="28"/>
          <w:szCs w:val="28"/>
        </w:rPr>
      </w:pPr>
    </w:p>
    <w:p w14:paraId="0BF2822B" w14:textId="77777777" w:rsidR="00EC183D" w:rsidRDefault="00EC183D" w:rsidP="008A14ED">
      <w:pPr>
        <w:tabs>
          <w:tab w:val="left" w:pos="567"/>
        </w:tabs>
        <w:jc w:val="both"/>
        <w:rPr>
          <w:sz w:val="28"/>
          <w:szCs w:val="28"/>
        </w:rPr>
      </w:pPr>
    </w:p>
    <w:p w14:paraId="34D631DF" w14:textId="77777777" w:rsidR="00EC183D" w:rsidRDefault="00EC183D" w:rsidP="008A14ED">
      <w:pPr>
        <w:tabs>
          <w:tab w:val="left" w:pos="567"/>
        </w:tabs>
        <w:jc w:val="both"/>
        <w:rPr>
          <w:sz w:val="28"/>
          <w:szCs w:val="28"/>
        </w:rPr>
      </w:pPr>
    </w:p>
    <w:p w14:paraId="0587B438" w14:textId="77777777" w:rsidR="00EC183D" w:rsidRDefault="00EC183D" w:rsidP="008A14ED">
      <w:pPr>
        <w:tabs>
          <w:tab w:val="left" w:pos="567"/>
        </w:tabs>
        <w:jc w:val="both"/>
        <w:rPr>
          <w:sz w:val="28"/>
          <w:szCs w:val="28"/>
        </w:rPr>
      </w:pPr>
    </w:p>
    <w:p w14:paraId="6448D4A2" w14:textId="77777777" w:rsidR="00EC183D" w:rsidRDefault="00EC183D" w:rsidP="008A14ED">
      <w:pPr>
        <w:tabs>
          <w:tab w:val="left" w:pos="567"/>
        </w:tabs>
        <w:jc w:val="both"/>
        <w:rPr>
          <w:sz w:val="28"/>
          <w:szCs w:val="28"/>
        </w:rPr>
      </w:pPr>
    </w:p>
    <w:p w14:paraId="2DB3AB50" w14:textId="77777777" w:rsidR="00EC183D" w:rsidRDefault="00EC183D" w:rsidP="008A14ED">
      <w:pPr>
        <w:tabs>
          <w:tab w:val="left" w:pos="567"/>
        </w:tabs>
        <w:jc w:val="both"/>
        <w:rPr>
          <w:sz w:val="28"/>
          <w:szCs w:val="28"/>
        </w:rPr>
      </w:pPr>
    </w:p>
    <w:p w14:paraId="78A9F7A7" w14:textId="77777777" w:rsidR="00FE54DA" w:rsidRDefault="00FE54DA" w:rsidP="008A14ED">
      <w:pPr>
        <w:tabs>
          <w:tab w:val="left" w:pos="567"/>
        </w:tabs>
        <w:jc w:val="both"/>
        <w:rPr>
          <w:sz w:val="28"/>
          <w:szCs w:val="28"/>
        </w:rPr>
      </w:pPr>
    </w:p>
    <w:p w14:paraId="045489C9" w14:textId="77777777" w:rsidR="00FE54DA" w:rsidRDefault="00FE54DA" w:rsidP="008A14ED">
      <w:pPr>
        <w:tabs>
          <w:tab w:val="left" w:pos="567"/>
        </w:tabs>
        <w:jc w:val="both"/>
        <w:rPr>
          <w:sz w:val="28"/>
          <w:szCs w:val="28"/>
        </w:rPr>
      </w:pPr>
    </w:p>
    <w:p w14:paraId="59B547F3" w14:textId="77777777" w:rsidR="00FE54DA" w:rsidRDefault="00FE54DA" w:rsidP="008A14ED">
      <w:pPr>
        <w:tabs>
          <w:tab w:val="left" w:pos="567"/>
        </w:tabs>
        <w:jc w:val="both"/>
        <w:rPr>
          <w:sz w:val="28"/>
          <w:szCs w:val="28"/>
        </w:rPr>
      </w:pPr>
    </w:p>
    <w:p w14:paraId="6F229616" w14:textId="77777777" w:rsidR="00EC183D" w:rsidRDefault="00EC183D" w:rsidP="008A14ED">
      <w:pPr>
        <w:tabs>
          <w:tab w:val="left" w:pos="567"/>
        </w:tabs>
        <w:jc w:val="both"/>
        <w:rPr>
          <w:sz w:val="28"/>
          <w:szCs w:val="28"/>
        </w:rPr>
      </w:pPr>
    </w:p>
    <w:p w14:paraId="0DDD8C8E" w14:textId="77777777" w:rsidR="00EC183D" w:rsidRDefault="00EC183D" w:rsidP="008A14ED">
      <w:pPr>
        <w:tabs>
          <w:tab w:val="left" w:pos="567"/>
        </w:tabs>
        <w:jc w:val="both"/>
        <w:rPr>
          <w:sz w:val="28"/>
          <w:szCs w:val="28"/>
        </w:rPr>
      </w:pPr>
    </w:p>
    <w:p w14:paraId="6AB01EB2" w14:textId="77777777" w:rsidR="00EC183D" w:rsidRDefault="00EC183D" w:rsidP="008A14ED">
      <w:pPr>
        <w:tabs>
          <w:tab w:val="left" w:pos="567"/>
        </w:tabs>
        <w:jc w:val="both"/>
        <w:rPr>
          <w:sz w:val="28"/>
          <w:szCs w:val="28"/>
        </w:rPr>
      </w:pPr>
    </w:p>
    <w:p w14:paraId="05FADDF1" w14:textId="77777777" w:rsidR="00EC183D" w:rsidRDefault="00EC183D" w:rsidP="008A14ED">
      <w:pPr>
        <w:tabs>
          <w:tab w:val="left" w:pos="567"/>
        </w:tabs>
        <w:jc w:val="both"/>
        <w:rPr>
          <w:sz w:val="28"/>
          <w:szCs w:val="28"/>
        </w:rPr>
      </w:pPr>
    </w:p>
    <w:p w14:paraId="0291D701" w14:textId="77777777" w:rsidR="00EC183D" w:rsidRDefault="00EC183D" w:rsidP="008A14ED">
      <w:pPr>
        <w:tabs>
          <w:tab w:val="left" w:pos="567"/>
        </w:tabs>
        <w:jc w:val="both"/>
        <w:rPr>
          <w:sz w:val="28"/>
          <w:szCs w:val="28"/>
        </w:rPr>
      </w:pPr>
    </w:p>
    <w:p w14:paraId="1B1D5089" w14:textId="4359535A" w:rsidR="00B5155A" w:rsidRPr="008A14ED" w:rsidRDefault="00EC183D" w:rsidP="008A14E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3221F9">
        <w:rPr>
          <w:rFonts w:eastAsia="Calibri"/>
          <w:szCs w:val="22"/>
          <w:lang w:eastAsia="ar-SA"/>
        </w:rPr>
        <w:t xml:space="preserve"> </w:t>
      </w:r>
      <w:r w:rsidR="00B5155A" w:rsidRPr="00B5155A">
        <w:rPr>
          <w:rFonts w:eastAsia="Calibri"/>
          <w:szCs w:val="22"/>
          <w:lang w:eastAsia="ar-SA"/>
        </w:rPr>
        <w:t>Приложение № 1</w:t>
      </w:r>
    </w:p>
    <w:p w14:paraId="4EA747DF" w14:textId="77777777" w:rsidR="00B5155A" w:rsidRPr="00B5155A" w:rsidRDefault="00B5155A" w:rsidP="00B5155A">
      <w:pPr>
        <w:ind w:left="4248" w:firstLine="708"/>
        <w:rPr>
          <w:rFonts w:eastAsia="Calibri"/>
          <w:szCs w:val="22"/>
          <w:lang w:eastAsia="ar-SA"/>
        </w:rPr>
      </w:pPr>
      <w:r w:rsidRPr="00B5155A">
        <w:rPr>
          <w:rFonts w:eastAsia="Calibri"/>
          <w:szCs w:val="22"/>
          <w:lang w:eastAsia="ar-SA"/>
        </w:rPr>
        <w:t xml:space="preserve">          к постановлению администрации</w:t>
      </w:r>
    </w:p>
    <w:p w14:paraId="027D2762" w14:textId="77777777" w:rsidR="00B5155A" w:rsidRPr="00B5155A" w:rsidRDefault="00B5155A" w:rsidP="00B5155A">
      <w:pPr>
        <w:tabs>
          <w:tab w:val="left" w:pos="8222"/>
          <w:tab w:val="left" w:pos="8364"/>
        </w:tabs>
        <w:ind w:left="4956"/>
        <w:jc w:val="center"/>
        <w:rPr>
          <w:rFonts w:eastAsia="Calibri"/>
          <w:szCs w:val="22"/>
          <w:lang w:eastAsia="ar-SA"/>
        </w:rPr>
      </w:pPr>
      <w:bookmarkStart w:id="3" w:name="_Hlk72750934"/>
      <w:r w:rsidRPr="00B5155A">
        <w:rPr>
          <w:rFonts w:eastAsia="Calibri"/>
          <w:szCs w:val="22"/>
          <w:lang w:eastAsia="ar-SA"/>
        </w:rPr>
        <w:t>муниципального образования         «Светлогорский городской округ»</w:t>
      </w:r>
    </w:p>
    <w:p w14:paraId="165C8743" w14:textId="1CF3DE0A" w:rsidR="00B5155A" w:rsidRPr="00B5155A" w:rsidRDefault="004E23F4" w:rsidP="004E23F4">
      <w:pPr>
        <w:ind w:left="4956"/>
        <w:rPr>
          <w:rFonts w:eastAsia="Calibri"/>
          <w:szCs w:val="22"/>
          <w:u w:val="single"/>
          <w:lang w:eastAsia="ar-SA"/>
        </w:rPr>
      </w:pPr>
      <w:bookmarkStart w:id="4" w:name="_Hlk67926893"/>
      <w:bookmarkEnd w:id="3"/>
      <w:r>
        <w:rPr>
          <w:rFonts w:eastAsia="Calibri"/>
          <w:szCs w:val="22"/>
          <w:lang w:eastAsia="ar-SA"/>
        </w:rPr>
        <w:t xml:space="preserve">         </w:t>
      </w:r>
      <w:r w:rsidR="00B5155A" w:rsidRPr="00B5155A">
        <w:rPr>
          <w:rFonts w:eastAsia="Calibri"/>
          <w:szCs w:val="22"/>
          <w:lang w:eastAsia="ar-SA"/>
        </w:rPr>
        <w:t>от</w:t>
      </w:r>
      <w:proofErr w:type="gramStart"/>
      <w:r w:rsidR="00B5155A" w:rsidRPr="00B5155A">
        <w:rPr>
          <w:rFonts w:eastAsia="Calibri"/>
          <w:szCs w:val="22"/>
          <w:lang w:eastAsia="ar-SA"/>
        </w:rPr>
        <w:t xml:space="preserve"> </w:t>
      </w:r>
      <w:r w:rsidR="003221F9">
        <w:rPr>
          <w:rFonts w:eastAsia="Calibri"/>
          <w:szCs w:val="22"/>
          <w:lang w:eastAsia="ar-SA"/>
        </w:rPr>
        <w:t xml:space="preserve">  </w:t>
      </w:r>
      <w:r w:rsidR="008C06F2">
        <w:rPr>
          <w:rFonts w:eastAsia="Calibri"/>
          <w:szCs w:val="22"/>
          <w:lang w:eastAsia="ar-SA"/>
        </w:rPr>
        <w:t>«</w:t>
      </w:r>
      <w:proofErr w:type="gramEnd"/>
      <w:r w:rsidR="008C06F2">
        <w:rPr>
          <w:rFonts w:eastAsia="Calibri"/>
          <w:szCs w:val="22"/>
          <w:lang w:eastAsia="ar-SA"/>
        </w:rPr>
        <w:t xml:space="preserve">   </w:t>
      </w:r>
      <w:r w:rsidR="00FE6091">
        <w:rPr>
          <w:rFonts w:eastAsia="Calibri"/>
          <w:szCs w:val="22"/>
          <w:lang w:eastAsia="ar-SA"/>
        </w:rPr>
        <w:t>06</w:t>
      </w:r>
      <w:r w:rsidR="008C06F2">
        <w:rPr>
          <w:rFonts w:eastAsia="Calibri"/>
          <w:szCs w:val="22"/>
          <w:lang w:eastAsia="ar-SA"/>
        </w:rPr>
        <w:t xml:space="preserve">  »</w:t>
      </w:r>
      <w:r w:rsidR="003221F9">
        <w:rPr>
          <w:rFonts w:eastAsia="Calibri"/>
          <w:szCs w:val="22"/>
          <w:lang w:eastAsia="ar-SA"/>
        </w:rPr>
        <w:t xml:space="preserve"> </w:t>
      </w:r>
      <w:r w:rsidR="00B8535B" w:rsidRPr="00B8535B">
        <w:rPr>
          <w:rFonts w:eastAsia="Calibri"/>
          <w:szCs w:val="22"/>
          <w:lang w:eastAsia="ar-SA"/>
        </w:rPr>
        <w:t xml:space="preserve"> </w:t>
      </w:r>
      <w:r>
        <w:rPr>
          <w:rFonts w:eastAsia="Calibri"/>
          <w:szCs w:val="22"/>
          <w:lang w:eastAsia="ar-SA"/>
        </w:rPr>
        <w:t xml:space="preserve"> </w:t>
      </w:r>
      <w:r w:rsidR="00EC183D">
        <w:rPr>
          <w:rFonts w:eastAsia="Calibri"/>
          <w:szCs w:val="22"/>
          <w:lang w:eastAsia="ar-SA"/>
        </w:rPr>
        <w:t>ма</w:t>
      </w:r>
      <w:r w:rsidR="003221F9">
        <w:rPr>
          <w:rFonts w:eastAsia="Calibri"/>
          <w:szCs w:val="22"/>
          <w:lang w:eastAsia="ar-SA"/>
        </w:rPr>
        <w:t>я</w:t>
      </w:r>
      <w:r w:rsidR="00B8535B" w:rsidRPr="00B8535B">
        <w:rPr>
          <w:rFonts w:eastAsia="Calibri"/>
          <w:szCs w:val="22"/>
          <w:lang w:eastAsia="ar-SA"/>
        </w:rPr>
        <w:t xml:space="preserve"> </w:t>
      </w:r>
      <w:r w:rsidR="00B5155A" w:rsidRPr="00B5155A">
        <w:rPr>
          <w:rFonts w:eastAsia="Calibri"/>
          <w:szCs w:val="22"/>
          <w:lang w:eastAsia="ar-SA"/>
        </w:rPr>
        <w:t>202</w:t>
      </w:r>
      <w:r w:rsidR="008C06F2">
        <w:rPr>
          <w:rFonts w:eastAsia="Calibri"/>
          <w:szCs w:val="22"/>
          <w:lang w:eastAsia="ar-SA"/>
        </w:rPr>
        <w:t>4</w:t>
      </w:r>
      <w:r w:rsidR="00B5155A" w:rsidRPr="00B5155A">
        <w:rPr>
          <w:rFonts w:eastAsia="Calibri"/>
          <w:szCs w:val="22"/>
          <w:lang w:eastAsia="ar-SA"/>
        </w:rPr>
        <w:t xml:space="preserve"> г. № </w:t>
      </w:r>
      <w:r w:rsidR="00FE6091">
        <w:rPr>
          <w:rFonts w:eastAsia="Calibri"/>
          <w:szCs w:val="22"/>
          <w:lang w:eastAsia="ar-SA"/>
        </w:rPr>
        <w:t>432</w:t>
      </w:r>
    </w:p>
    <w:bookmarkEnd w:id="4"/>
    <w:p w14:paraId="76BDD2B5" w14:textId="2A75E31F" w:rsidR="00B5155A" w:rsidRPr="00B5155A" w:rsidRDefault="00B5155A" w:rsidP="004E23F4">
      <w:pPr>
        <w:jc w:val="both"/>
        <w:rPr>
          <w:rFonts w:eastAsia="Calibri"/>
          <w:b/>
          <w:szCs w:val="22"/>
          <w:lang w:eastAsia="en-US"/>
        </w:rPr>
      </w:pPr>
    </w:p>
    <w:p w14:paraId="6B495187" w14:textId="77777777" w:rsidR="00B5155A" w:rsidRPr="00B5155A" w:rsidRDefault="00B5155A" w:rsidP="00B5155A">
      <w:pPr>
        <w:ind w:firstLine="708"/>
        <w:jc w:val="both"/>
        <w:rPr>
          <w:rFonts w:eastAsia="Calibri"/>
          <w:b/>
          <w:szCs w:val="22"/>
          <w:lang w:eastAsia="en-US"/>
        </w:rPr>
      </w:pPr>
    </w:p>
    <w:p w14:paraId="76C997E8" w14:textId="77777777" w:rsidR="00B5155A" w:rsidRPr="00B5155A" w:rsidRDefault="00B5155A" w:rsidP="00B5155A">
      <w:pPr>
        <w:ind w:firstLine="708"/>
        <w:jc w:val="both"/>
        <w:rPr>
          <w:rFonts w:eastAsia="Calibri"/>
          <w:b/>
          <w:szCs w:val="22"/>
          <w:lang w:eastAsia="en-US"/>
        </w:rPr>
      </w:pPr>
    </w:p>
    <w:p w14:paraId="2ED5A6D4" w14:textId="771399D8" w:rsidR="00B5155A" w:rsidRPr="00B5155A" w:rsidRDefault="003221F9" w:rsidP="003221F9">
      <w:pPr>
        <w:ind w:firstLine="708"/>
        <w:rPr>
          <w:b/>
          <w:sz w:val="28"/>
          <w:szCs w:val="28"/>
        </w:rPr>
      </w:pPr>
      <w:bookmarkStart w:id="5" w:name="_Hlk98414107"/>
      <w:r>
        <w:rPr>
          <w:b/>
          <w:sz w:val="28"/>
          <w:szCs w:val="28"/>
        </w:rPr>
        <w:t xml:space="preserve">                                                </w:t>
      </w:r>
      <w:r w:rsidR="00B5155A" w:rsidRPr="00B5155A">
        <w:rPr>
          <w:b/>
          <w:sz w:val="28"/>
          <w:szCs w:val="28"/>
        </w:rPr>
        <w:t xml:space="preserve">Перечень </w:t>
      </w:r>
    </w:p>
    <w:p w14:paraId="556DDD1E" w14:textId="77777777" w:rsidR="00B5155A" w:rsidRPr="00B5155A" w:rsidRDefault="00B5155A" w:rsidP="00B5155A">
      <w:pPr>
        <w:ind w:firstLine="708"/>
        <w:jc w:val="center"/>
        <w:rPr>
          <w:rFonts w:eastAsia="Calibri"/>
          <w:b/>
          <w:sz w:val="28"/>
          <w:szCs w:val="28"/>
          <w:lang w:eastAsia="ar-SA"/>
        </w:rPr>
      </w:pPr>
      <w:r w:rsidRPr="00B5155A">
        <w:rPr>
          <w:b/>
          <w:sz w:val="28"/>
          <w:szCs w:val="28"/>
        </w:rPr>
        <w:t xml:space="preserve">пляжей и мест массового отдыха, </w:t>
      </w:r>
      <w:r w:rsidRPr="00B5155A">
        <w:rPr>
          <w:rFonts w:eastAsia="Calibri"/>
          <w:b/>
          <w:sz w:val="28"/>
          <w:szCs w:val="28"/>
          <w:lang w:eastAsia="ar-SA"/>
        </w:rPr>
        <w:t xml:space="preserve">расположенных на территории </w:t>
      </w:r>
    </w:p>
    <w:p w14:paraId="72C8BA63" w14:textId="5CC173A8" w:rsidR="00B5155A" w:rsidRDefault="00B5155A" w:rsidP="00B5155A">
      <w:pPr>
        <w:ind w:firstLine="708"/>
        <w:jc w:val="center"/>
        <w:rPr>
          <w:rFonts w:eastAsia="Calibri"/>
          <w:b/>
          <w:sz w:val="28"/>
          <w:szCs w:val="28"/>
          <w:lang w:eastAsia="ar-SA"/>
        </w:rPr>
      </w:pPr>
      <w:r w:rsidRPr="00B5155A">
        <w:rPr>
          <w:rFonts w:eastAsia="Calibri"/>
          <w:b/>
          <w:sz w:val="28"/>
          <w:szCs w:val="28"/>
          <w:lang w:eastAsia="ar-SA"/>
        </w:rPr>
        <w:t>муниципального образования «Светлогорский городской округ»</w:t>
      </w:r>
    </w:p>
    <w:bookmarkEnd w:id="5"/>
    <w:p w14:paraId="047EE40E" w14:textId="77777777" w:rsidR="00B5155A" w:rsidRPr="00B5155A" w:rsidRDefault="00B5155A" w:rsidP="00B5155A">
      <w:pPr>
        <w:ind w:firstLine="708"/>
        <w:jc w:val="center"/>
        <w:rPr>
          <w:rFonts w:eastAsia="Calibri"/>
          <w:b/>
          <w:sz w:val="28"/>
          <w:szCs w:val="28"/>
          <w:lang w:eastAsia="ar-SA"/>
        </w:rPr>
      </w:pPr>
    </w:p>
    <w:p w14:paraId="19A356C9" w14:textId="77777777" w:rsidR="00B5155A" w:rsidRPr="00B5155A" w:rsidRDefault="00B5155A" w:rsidP="00B5155A">
      <w:pPr>
        <w:ind w:firstLine="708"/>
        <w:jc w:val="center"/>
        <w:rPr>
          <w:rFonts w:eastAsia="Calibri"/>
          <w:szCs w:val="22"/>
          <w:lang w:eastAsia="en-US"/>
        </w:rPr>
      </w:pPr>
    </w:p>
    <w:p w14:paraId="2A452960" w14:textId="77777777" w:rsidR="00B5155A" w:rsidRPr="00B5155A" w:rsidRDefault="00B5155A" w:rsidP="00B5155A">
      <w:pPr>
        <w:ind w:firstLine="567"/>
        <w:jc w:val="both"/>
        <w:rPr>
          <w:b/>
          <w:sz w:val="28"/>
          <w:szCs w:val="28"/>
        </w:rPr>
      </w:pPr>
      <w:r w:rsidRPr="00B5155A">
        <w:rPr>
          <w:b/>
          <w:sz w:val="28"/>
          <w:szCs w:val="28"/>
        </w:rPr>
        <w:t>В городе Светлогорске:</w:t>
      </w:r>
    </w:p>
    <w:p w14:paraId="3A50FEDF" w14:textId="7233F62B" w:rsidR="00B5155A" w:rsidRDefault="00954AB6" w:rsidP="00954AB6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7A33AF">
        <w:rPr>
          <w:sz w:val="28"/>
          <w:szCs w:val="28"/>
        </w:rPr>
        <w:t>п</w:t>
      </w:r>
      <w:r w:rsidR="00B5155A" w:rsidRPr="00B5155A">
        <w:rPr>
          <w:sz w:val="28"/>
          <w:szCs w:val="28"/>
        </w:rPr>
        <w:t>ляж «</w:t>
      </w:r>
      <w:r w:rsidR="008C06F2">
        <w:rPr>
          <w:sz w:val="28"/>
          <w:szCs w:val="28"/>
        </w:rPr>
        <w:t>Центральный</w:t>
      </w:r>
      <w:r w:rsidR="00B5155A" w:rsidRPr="00B5155A">
        <w:rPr>
          <w:sz w:val="28"/>
          <w:szCs w:val="28"/>
        </w:rPr>
        <w:t xml:space="preserve">» в районе </w:t>
      </w:r>
      <w:r w:rsidR="003221F9">
        <w:rPr>
          <w:sz w:val="28"/>
          <w:szCs w:val="28"/>
        </w:rPr>
        <w:t xml:space="preserve">канатной дороги, спуск с </w:t>
      </w:r>
      <w:r w:rsidR="008C06F2">
        <w:rPr>
          <w:sz w:val="28"/>
          <w:szCs w:val="28"/>
        </w:rPr>
        <w:t xml:space="preserve">                              </w:t>
      </w:r>
      <w:r w:rsidR="003221F9">
        <w:rPr>
          <w:sz w:val="28"/>
          <w:szCs w:val="28"/>
        </w:rPr>
        <w:t>ул. Московской, в сторону</w:t>
      </w:r>
      <w:r w:rsidR="00B5155A" w:rsidRPr="00B5155A">
        <w:rPr>
          <w:sz w:val="28"/>
          <w:szCs w:val="28"/>
        </w:rPr>
        <w:t xml:space="preserve"> </w:t>
      </w:r>
      <w:r w:rsidR="008C06F2">
        <w:rPr>
          <w:sz w:val="28"/>
          <w:szCs w:val="28"/>
        </w:rPr>
        <w:t>санатория «Янтарный берег»</w:t>
      </w:r>
      <w:r w:rsidR="00B5155A" w:rsidRPr="00B5155A">
        <w:rPr>
          <w:sz w:val="28"/>
          <w:szCs w:val="28"/>
        </w:rPr>
        <w:t xml:space="preserve"> на побережье Балтийского моря, протяженностью </w:t>
      </w:r>
      <w:r w:rsidR="008C06F2">
        <w:rPr>
          <w:sz w:val="28"/>
          <w:szCs w:val="28"/>
        </w:rPr>
        <w:t>10</w:t>
      </w:r>
      <w:r w:rsidR="00B5155A" w:rsidRPr="00B5155A">
        <w:rPr>
          <w:sz w:val="28"/>
          <w:szCs w:val="28"/>
        </w:rPr>
        <w:t>0 метров;</w:t>
      </w:r>
    </w:p>
    <w:p w14:paraId="3989E594" w14:textId="1C5C9191" w:rsidR="00EC183D" w:rsidRDefault="00EC183D" w:rsidP="00954AB6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 пляж «Панорама» в районе лифта по </w:t>
      </w:r>
      <w:proofErr w:type="spellStart"/>
      <w:proofErr w:type="gramStart"/>
      <w:r>
        <w:rPr>
          <w:sz w:val="28"/>
          <w:szCs w:val="28"/>
        </w:rPr>
        <w:t>адресу:Морской</w:t>
      </w:r>
      <w:proofErr w:type="spellEnd"/>
      <w:proofErr w:type="gramEnd"/>
      <w:r>
        <w:rPr>
          <w:sz w:val="28"/>
          <w:szCs w:val="28"/>
        </w:rPr>
        <w:t xml:space="preserve"> бульвар, 19, протяженностью 150 метров;</w:t>
      </w:r>
    </w:p>
    <w:p w14:paraId="115A4398" w14:textId="77777777" w:rsidR="00B5155A" w:rsidRPr="00B5155A" w:rsidRDefault="00B5155A" w:rsidP="00B5155A">
      <w:pPr>
        <w:tabs>
          <w:tab w:val="left" w:pos="0"/>
        </w:tabs>
        <w:jc w:val="both"/>
        <w:rPr>
          <w:b/>
          <w:sz w:val="28"/>
          <w:szCs w:val="28"/>
        </w:rPr>
      </w:pPr>
      <w:bookmarkStart w:id="6" w:name="_Hlk6823421"/>
    </w:p>
    <w:p w14:paraId="4EDFE7CC" w14:textId="77777777" w:rsidR="00B5155A" w:rsidRPr="00B5155A" w:rsidRDefault="00B5155A" w:rsidP="00B5155A">
      <w:pPr>
        <w:tabs>
          <w:tab w:val="left" w:pos="0"/>
        </w:tabs>
        <w:jc w:val="both"/>
        <w:rPr>
          <w:b/>
          <w:sz w:val="28"/>
          <w:szCs w:val="28"/>
        </w:rPr>
      </w:pPr>
      <w:r w:rsidRPr="00B5155A">
        <w:rPr>
          <w:b/>
          <w:sz w:val="28"/>
          <w:szCs w:val="28"/>
        </w:rPr>
        <w:t xml:space="preserve">       В пос. Донское</w:t>
      </w:r>
    </w:p>
    <w:p w14:paraId="7ECC652E" w14:textId="5097CD57" w:rsidR="00B5155A" w:rsidRPr="00B5155A" w:rsidRDefault="00B5155A" w:rsidP="00B5155A">
      <w:pPr>
        <w:ind w:firstLine="708"/>
        <w:jc w:val="both"/>
        <w:rPr>
          <w:rFonts w:eastAsia="Calibri"/>
          <w:sz w:val="28"/>
          <w:szCs w:val="28"/>
        </w:rPr>
      </w:pPr>
      <w:r w:rsidRPr="00B5155A">
        <w:rPr>
          <w:rFonts w:eastAsia="Calibri"/>
          <w:sz w:val="28"/>
          <w:szCs w:val="28"/>
        </w:rPr>
        <w:t xml:space="preserve">- </w:t>
      </w:r>
      <w:r w:rsidR="007A33AF">
        <w:rPr>
          <w:rFonts w:eastAsia="Calibri"/>
          <w:sz w:val="28"/>
          <w:szCs w:val="28"/>
        </w:rPr>
        <w:t>м</w:t>
      </w:r>
      <w:r w:rsidRPr="00B5155A">
        <w:rPr>
          <w:rFonts w:eastAsia="Calibri"/>
          <w:sz w:val="28"/>
          <w:szCs w:val="28"/>
        </w:rPr>
        <w:t xml:space="preserve">есто массового отдыха на участке побережья Балтийского моря в </w:t>
      </w:r>
      <w:r w:rsidR="00027F67">
        <w:rPr>
          <w:rFonts w:eastAsia="Calibri"/>
          <w:sz w:val="28"/>
          <w:szCs w:val="28"/>
        </w:rPr>
        <w:t xml:space="preserve">  </w:t>
      </w:r>
      <w:r w:rsidRPr="00B5155A">
        <w:rPr>
          <w:rFonts w:eastAsia="Calibri"/>
          <w:sz w:val="28"/>
          <w:szCs w:val="28"/>
        </w:rPr>
        <w:t xml:space="preserve">пос. Донское протяженностью </w:t>
      </w:r>
      <w:r w:rsidR="00027F67">
        <w:rPr>
          <w:rFonts w:eastAsia="Calibri"/>
          <w:sz w:val="28"/>
          <w:szCs w:val="28"/>
        </w:rPr>
        <w:t>1</w:t>
      </w:r>
      <w:r w:rsidR="008C06F2">
        <w:rPr>
          <w:rFonts w:eastAsia="Calibri"/>
          <w:sz w:val="28"/>
          <w:szCs w:val="28"/>
        </w:rPr>
        <w:t>0</w:t>
      </w:r>
      <w:r w:rsidRPr="00B5155A">
        <w:rPr>
          <w:rFonts w:eastAsia="Calibri"/>
          <w:sz w:val="28"/>
          <w:szCs w:val="28"/>
        </w:rPr>
        <w:t>0 метров у центрального лестничного спуска по ул. Янтарн</w:t>
      </w:r>
      <w:r w:rsidR="007A33AF">
        <w:rPr>
          <w:rFonts w:eastAsia="Calibri"/>
          <w:sz w:val="28"/>
          <w:szCs w:val="28"/>
        </w:rPr>
        <w:t>ой</w:t>
      </w:r>
      <w:r w:rsidRPr="00B5155A">
        <w:rPr>
          <w:rFonts w:eastAsia="Calibri"/>
          <w:sz w:val="28"/>
          <w:szCs w:val="28"/>
        </w:rPr>
        <w:t>.</w:t>
      </w:r>
    </w:p>
    <w:p w14:paraId="0252A162" w14:textId="77777777" w:rsidR="00B5155A" w:rsidRPr="00B5155A" w:rsidRDefault="00B5155A" w:rsidP="00B5155A">
      <w:pPr>
        <w:ind w:firstLine="708"/>
        <w:jc w:val="both"/>
        <w:rPr>
          <w:rFonts w:eastAsia="Calibri"/>
          <w:sz w:val="28"/>
          <w:szCs w:val="28"/>
        </w:rPr>
      </w:pPr>
    </w:p>
    <w:p w14:paraId="3705CFE5" w14:textId="77777777" w:rsidR="00B5155A" w:rsidRDefault="00B5155A" w:rsidP="00B5155A">
      <w:pPr>
        <w:jc w:val="both"/>
        <w:rPr>
          <w:rFonts w:eastAsia="Calibri"/>
          <w:b/>
          <w:bCs/>
          <w:sz w:val="28"/>
          <w:szCs w:val="28"/>
        </w:rPr>
      </w:pPr>
      <w:r w:rsidRPr="00B5155A">
        <w:rPr>
          <w:rFonts w:eastAsia="Calibri"/>
          <w:sz w:val="28"/>
          <w:szCs w:val="28"/>
        </w:rPr>
        <w:t xml:space="preserve">       </w:t>
      </w:r>
      <w:r w:rsidRPr="00B5155A">
        <w:rPr>
          <w:rFonts w:eastAsia="Calibri"/>
          <w:b/>
          <w:bCs/>
          <w:sz w:val="28"/>
          <w:szCs w:val="28"/>
        </w:rPr>
        <w:t>В пос. Приморье</w:t>
      </w:r>
    </w:p>
    <w:p w14:paraId="3EE0D013" w14:textId="77777777" w:rsidR="00FE54DA" w:rsidRPr="00B5155A" w:rsidRDefault="00FE54DA" w:rsidP="00B5155A">
      <w:pPr>
        <w:jc w:val="both"/>
        <w:rPr>
          <w:rFonts w:eastAsia="Calibri"/>
          <w:b/>
          <w:bCs/>
          <w:sz w:val="28"/>
          <w:szCs w:val="28"/>
        </w:rPr>
      </w:pPr>
    </w:p>
    <w:p w14:paraId="75054CDF" w14:textId="1855CC5D" w:rsidR="00B5155A" w:rsidRPr="00B5155A" w:rsidRDefault="00B5155A" w:rsidP="00B5155A">
      <w:pPr>
        <w:ind w:firstLine="708"/>
        <w:jc w:val="both"/>
        <w:rPr>
          <w:rFonts w:eastAsia="Calibri"/>
          <w:sz w:val="28"/>
          <w:szCs w:val="28"/>
        </w:rPr>
      </w:pPr>
      <w:r w:rsidRPr="00B5155A">
        <w:rPr>
          <w:rFonts w:eastAsia="Calibri"/>
          <w:sz w:val="28"/>
          <w:szCs w:val="28"/>
        </w:rPr>
        <w:t xml:space="preserve">- </w:t>
      </w:r>
      <w:r w:rsidR="007A33AF">
        <w:rPr>
          <w:rFonts w:eastAsia="Calibri"/>
          <w:sz w:val="28"/>
          <w:szCs w:val="28"/>
        </w:rPr>
        <w:t>м</w:t>
      </w:r>
      <w:r w:rsidRPr="00B5155A">
        <w:rPr>
          <w:rFonts w:eastAsia="Calibri"/>
          <w:sz w:val="28"/>
          <w:szCs w:val="28"/>
        </w:rPr>
        <w:t xml:space="preserve">есто массового отдыха на участке побережья Балтийского моря </w:t>
      </w:r>
      <w:proofErr w:type="gramStart"/>
      <w:r w:rsidRPr="00B5155A">
        <w:rPr>
          <w:rFonts w:eastAsia="Calibri"/>
          <w:sz w:val="28"/>
          <w:szCs w:val="28"/>
        </w:rPr>
        <w:t xml:space="preserve">в </w:t>
      </w:r>
      <w:r w:rsidR="00027F67">
        <w:rPr>
          <w:rFonts w:eastAsia="Calibri"/>
          <w:sz w:val="28"/>
          <w:szCs w:val="28"/>
        </w:rPr>
        <w:t xml:space="preserve"> </w:t>
      </w:r>
      <w:r w:rsidRPr="00B5155A">
        <w:rPr>
          <w:rFonts w:eastAsia="Calibri"/>
          <w:sz w:val="28"/>
          <w:szCs w:val="28"/>
        </w:rPr>
        <w:t>пос.</w:t>
      </w:r>
      <w:proofErr w:type="gramEnd"/>
      <w:r w:rsidRPr="00B5155A">
        <w:rPr>
          <w:rFonts w:eastAsia="Calibri"/>
          <w:sz w:val="28"/>
          <w:szCs w:val="28"/>
        </w:rPr>
        <w:t xml:space="preserve"> Приморье  протяженностью </w:t>
      </w:r>
      <w:r w:rsidR="00027F67">
        <w:rPr>
          <w:rFonts w:eastAsia="Calibri"/>
          <w:sz w:val="28"/>
          <w:szCs w:val="28"/>
        </w:rPr>
        <w:t>1</w:t>
      </w:r>
      <w:r w:rsidR="008C06F2">
        <w:rPr>
          <w:rFonts w:eastAsia="Calibri"/>
          <w:sz w:val="28"/>
          <w:szCs w:val="28"/>
        </w:rPr>
        <w:t>0</w:t>
      </w:r>
      <w:r w:rsidRPr="00B5155A">
        <w:rPr>
          <w:rFonts w:eastAsia="Calibri"/>
          <w:sz w:val="28"/>
          <w:szCs w:val="28"/>
        </w:rPr>
        <w:t xml:space="preserve">0 метров </w:t>
      </w:r>
      <w:r w:rsidR="00C94A1B">
        <w:rPr>
          <w:rFonts w:eastAsia="Calibri"/>
          <w:sz w:val="28"/>
          <w:szCs w:val="28"/>
        </w:rPr>
        <w:t xml:space="preserve">в районе </w:t>
      </w:r>
      <w:r w:rsidR="00243657">
        <w:rPr>
          <w:rFonts w:eastAsia="Calibri"/>
          <w:sz w:val="28"/>
          <w:szCs w:val="28"/>
        </w:rPr>
        <w:t xml:space="preserve">спуска по </w:t>
      </w:r>
      <w:proofErr w:type="spellStart"/>
      <w:r w:rsidR="00243657">
        <w:rPr>
          <w:rFonts w:eastAsia="Calibri"/>
          <w:sz w:val="28"/>
          <w:szCs w:val="28"/>
        </w:rPr>
        <w:t>ул.Офицерской</w:t>
      </w:r>
      <w:proofErr w:type="spellEnd"/>
      <w:r w:rsidR="00027F67">
        <w:rPr>
          <w:rFonts w:eastAsia="Calibri"/>
          <w:sz w:val="28"/>
          <w:szCs w:val="28"/>
        </w:rPr>
        <w:t>.</w:t>
      </w:r>
    </w:p>
    <w:bookmarkEnd w:id="6"/>
    <w:p w14:paraId="453A4F31" w14:textId="77777777" w:rsidR="00B5155A" w:rsidRPr="00B5155A" w:rsidRDefault="00B5155A" w:rsidP="00B5155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06E7304" w14:textId="77777777" w:rsidR="00B5155A" w:rsidRPr="000F7ACF" w:rsidRDefault="00B5155A" w:rsidP="00B5155A">
      <w:pPr>
        <w:tabs>
          <w:tab w:val="left" w:pos="567"/>
        </w:tabs>
        <w:jc w:val="center"/>
        <w:rPr>
          <w:sz w:val="28"/>
          <w:szCs w:val="28"/>
        </w:rPr>
      </w:pPr>
    </w:p>
    <w:sectPr w:rsidR="00B5155A" w:rsidRPr="000F7ACF" w:rsidSect="000C5ECE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F533C"/>
    <w:multiLevelType w:val="hybridMultilevel"/>
    <w:tmpl w:val="F88E14DC"/>
    <w:lvl w:ilvl="0" w:tplc="F076A0B6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AA23D3B"/>
    <w:multiLevelType w:val="hybridMultilevel"/>
    <w:tmpl w:val="599630B4"/>
    <w:lvl w:ilvl="0" w:tplc="E0FEEDEE">
      <w:start w:val="1"/>
      <w:numFmt w:val="decimal"/>
      <w:lvlText w:val="%1."/>
      <w:lvlJc w:val="left"/>
      <w:pPr>
        <w:ind w:left="113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 w15:restartNumberingAfterBreak="0">
    <w:nsid w:val="6BE4614E"/>
    <w:multiLevelType w:val="hybridMultilevel"/>
    <w:tmpl w:val="03FC23D6"/>
    <w:lvl w:ilvl="0" w:tplc="4F280C8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7AA42EDB"/>
    <w:multiLevelType w:val="hybridMultilevel"/>
    <w:tmpl w:val="7F5C4908"/>
    <w:lvl w:ilvl="0" w:tplc="9486816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270939">
    <w:abstractNumId w:val="3"/>
  </w:num>
  <w:num w:numId="2" w16cid:durableId="939215068">
    <w:abstractNumId w:val="0"/>
  </w:num>
  <w:num w:numId="3" w16cid:durableId="1561939505">
    <w:abstractNumId w:val="1"/>
  </w:num>
  <w:num w:numId="4" w16cid:durableId="1209604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1210F"/>
    <w:rsid w:val="00027F67"/>
    <w:rsid w:val="000349AA"/>
    <w:rsid w:val="00081E83"/>
    <w:rsid w:val="000B23E3"/>
    <w:rsid w:val="000C5ECE"/>
    <w:rsid w:val="000F7ACF"/>
    <w:rsid w:val="00147B3A"/>
    <w:rsid w:val="00174FC6"/>
    <w:rsid w:val="00191A82"/>
    <w:rsid w:val="00194DF1"/>
    <w:rsid w:val="001A4690"/>
    <w:rsid w:val="001C06BD"/>
    <w:rsid w:val="001E1610"/>
    <w:rsid w:val="002208AE"/>
    <w:rsid w:val="00222121"/>
    <w:rsid w:val="002337BE"/>
    <w:rsid w:val="00237F5C"/>
    <w:rsid w:val="00243657"/>
    <w:rsid w:val="0028603D"/>
    <w:rsid w:val="002B0C49"/>
    <w:rsid w:val="002B6349"/>
    <w:rsid w:val="002D0AC6"/>
    <w:rsid w:val="002F27B7"/>
    <w:rsid w:val="002F2DD5"/>
    <w:rsid w:val="003028A9"/>
    <w:rsid w:val="003221F9"/>
    <w:rsid w:val="0035577A"/>
    <w:rsid w:val="003D2302"/>
    <w:rsid w:val="003F4152"/>
    <w:rsid w:val="0041556E"/>
    <w:rsid w:val="00440CD2"/>
    <w:rsid w:val="00467622"/>
    <w:rsid w:val="0047465D"/>
    <w:rsid w:val="004B65A4"/>
    <w:rsid w:val="004B70F2"/>
    <w:rsid w:val="004E23F4"/>
    <w:rsid w:val="004E7073"/>
    <w:rsid w:val="004F6D7A"/>
    <w:rsid w:val="00515DB4"/>
    <w:rsid w:val="005450D3"/>
    <w:rsid w:val="005539E6"/>
    <w:rsid w:val="005579B6"/>
    <w:rsid w:val="005B009C"/>
    <w:rsid w:val="005F2C31"/>
    <w:rsid w:val="005F6282"/>
    <w:rsid w:val="00623A09"/>
    <w:rsid w:val="006543F5"/>
    <w:rsid w:val="0066730E"/>
    <w:rsid w:val="0069173B"/>
    <w:rsid w:val="006A5BC7"/>
    <w:rsid w:val="006C0DDD"/>
    <w:rsid w:val="006F13FA"/>
    <w:rsid w:val="006F3237"/>
    <w:rsid w:val="006F557F"/>
    <w:rsid w:val="007632B3"/>
    <w:rsid w:val="00774B44"/>
    <w:rsid w:val="007A33AF"/>
    <w:rsid w:val="007A3FDC"/>
    <w:rsid w:val="007A62C1"/>
    <w:rsid w:val="007E04D0"/>
    <w:rsid w:val="008079B7"/>
    <w:rsid w:val="00840221"/>
    <w:rsid w:val="008474D0"/>
    <w:rsid w:val="00865045"/>
    <w:rsid w:val="008948B4"/>
    <w:rsid w:val="008A14ED"/>
    <w:rsid w:val="008C06F2"/>
    <w:rsid w:val="008C4777"/>
    <w:rsid w:val="008C663B"/>
    <w:rsid w:val="008D2E7F"/>
    <w:rsid w:val="008E4E20"/>
    <w:rsid w:val="008F6E67"/>
    <w:rsid w:val="0092235C"/>
    <w:rsid w:val="00954AB6"/>
    <w:rsid w:val="00975B47"/>
    <w:rsid w:val="009E0AD4"/>
    <w:rsid w:val="00A03080"/>
    <w:rsid w:val="00A44161"/>
    <w:rsid w:val="00A71B59"/>
    <w:rsid w:val="00A738FB"/>
    <w:rsid w:val="00AA4A3A"/>
    <w:rsid w:val="00AC21B7"/>
    <w:rsid w:val="00AE0CCF"/>
    <w:rsid w:val="00B00BBD"/>
    <w:rsid w:val="00B40728"/>
    <w:rsid w:val="00B5155A"/>
    <w:rsid w:val="00B8535B"/>
    <w:rsid w:val="00B86862"/>
    <w:rsid w:val="00B9751A"/>
    <w:rsid w:val="00BF0517"/>
    <w:rsid w:val="00BF162A"/>
    <w:rsid w:val="00C318F0"/>
    <w:rsid w:val="00C41ECB"/>
    <w:rsid w:val="00C73B42"/>
    <w:rsid w:val="00C75D1F"/>
    <w:rsid w:val="00C86840"/>
    <w:rsid w:val="00C94A1B"/>
    <w:rsid w:val="00CE5ADE"/>
    <w:rsid w:val="00D120C9"/>
    <w:rsid w:val="00D24820"/>
    <w:rsid w:val="00D41823"/>
    <w:rsid w:val="00D520A7"/>
    <w:rsid w:val="00D82399"/>
    <w:rsid w:val="00D940BC"/>
    <w:rsid w:val="00E032FD"/>
    <w:rsid w:val="00E04DF3"/>
    <w:rsid w:val="00E33064"/>
    <w:rsid w:val="00EA6D41"/>
    <w:rsid w:val="00EC183D"/>
    <w:rsid w:val="00EC633A"/>
    <w:rsid w:val="00EE4E0A"/>
    <w:rsid w:val="00F33541"/>
    <w:rsid w:val="00F5288F"/>
    <w:rsid w:val="00F805F2"/>
    <w:rsid w:val="00FB5E55"/>
    <w:rsid w:val="00FC04A7"/>
    <w:rsid w:val="00FC6715"/>
    <w:rsid w:val="00FE54DA"/>
    <w:rsid w:val="00FE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39C0"/>
  <w15:docId w15:val="{6C45A462-C339-4E58-BBDF-8002844A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47B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7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A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155A"/>
    <w:pPr>
      <w:ind w:left="720"/>
      <w:contextualSpacing/>
    </w:pPr>
  </w:style>
  <w:style w:type="character" w:styleId="a6">
    <w:name w:val="Hyperlink"/>
    <w:uiPriority w:val="99"/>
    <w:rsid w:val="00FE54DA"/>
    <w:rPr>
      <w:color w:val="0000FF"/>
      <w:u w:val="single"/>
    </w:rPr>
  </w:style>
  <w:style w:type="paragraph" w:customStyle="1" w:styleId="ConsPlusTitle">
    <w:name w:val="ConsPlusTitle"/>
    <w:uiPriority w:val="99"/>
    <w:rsid w:val="00FE54DA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zh-CN"/>
    </w:rPr>
  </w:style>
  <w:style w:type="paragraph" w:styleId="a7">
    <w:name w:val="No Spacing"/>
    <w:uiPriority w:val="1"/>
    <w:qFormat/>
    <w:rsid w:val="00FE54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6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Антитеррористическая комиссия</cp:lastModifiedBy>
  <cp:revision>7</cp:revision>
  <cp:lastPrinted>2024-05-03T12:18:00Z</cp:lastPrinted>
  <dcterms:created xsi:type="dcterms:W3CDTF">2024-04-24T15:42:00Z</dcterms:created>
  <dcterms:modified xsi:type="dcterms:W3CDTF">2024-05-07T09:28:00Z</dcterms:modified>
</cp:coreProperties>
</file>