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9A" w:rsidRDefault="008D4C24" w:rsidP="002B289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C6407" w:rsidRDefault="009C6407" w:rsidP="002B289A">
      <w:pPr>
        <w:pStyle w:val="ConsPlusNonformat"/>
        <w:rPr>
          <w:rFonts w:ascii="Times New Roman" w:hAnsi="Times New Roman" w:cs="Times New Roman"/>
          <w:sz w:val="24"/>
          <w:szCs w:val="24"/>
        </w:rPr>
      </w:pPr>
    </w:p>
    <w:p w:rsidR="009C6407" w:rsidRPr="0030624D" w:rsidRDefault="009C6407" w:rsidP="002B289A">
      <w:pPr>
        <w:pStyle w:val="ConsPlusNonformat"/>
        <w:rPr>
          <w:rFonts w:ascii="Times New Roman" w:hAnsi="Times New Roman" w:cs="Times New Roman"/>
          <w:sz w:val="24"/>
          <w:szCs w:val="24"/>
        </w:rPr>
      </w:pPr>
    </w:p>
    <w:p w:rsidR="00034B0F" w:rsidRDefault="00034B0F" w:rsidP="00DD4FAE">
      <w:pPr>
        <w:spacing w:after="0" w:line="240" w:lineRule="auto"/>
        <w:jc w:val="center"/>
        <w:rPr>
          <w:rFonts w:ascii="Times New Roman" w:hAnsi="Times New Roman" w:cs="Times New Roman"/>
          <w:b/>
          <w:sz w:val="28"/>
          <w:szCs w:val="28"/>
        </w:rPr>
      </w:pPr>
    </w:p>
    <w:p w:rsidR="00DD4FAE" w:rsidRPr="00DA005B" w:rsidRDefault="00DD4FAE" w:rsidP="00DD4FAE">
      <w:pPr>
        <w:spacing w:after="0" w:line="240" w:lineRule="auto"/>
        <w:jc w:val="center"/>
        <w:rPr>
          <w:rFonts w:ascii="Times New Roman" w:hAnsi="Times New Roman" w:cs="Times New Roman"/>
          <w:b/>
          <w:sz w:val="28"/>
          <w:szCs w:val="28"/>
        </w:rPr>
      </w:pPr>
      <w:r w:rsidRPr="00DA005B">
        <w:rPr>
          <w:rFonts w:ascii="Times New Roman" w:hAnsi="Times New Roman" w:cs="Times New Roman"/>
          <w:b/>
          <w:sz w:val="28"/>
          <w:szCs w:val="28"/>
        </w:rPr>
        <w:t>РОССИЙСКАЯ ФЕДЕРАЦИЯ</w:t>
      </w:r>
    </w:p>
    <w:p w:rsidR="00DD4FAE" w:rsidRPr="00DA005B" w:rsidRDefault="00DD4FAE" w:rsidP="00DD4FAE">
      <w:pPr>
        <w:spacing w:after="0" w:line="240" w:lineRule="auto"/>
        <w:jc w:val="center"/>
        <w:rPr>
          <w:rFonts w:ascii="Times New Roman" w:hAnsi="Times New Roman" w:cs="Times New Roman"/>
          <w:b/>
          <w:sz w:val="28"/>
          <w:szCs w:val="28"/>
        </w:rPr>
      </w:pPr>
      <w:r w:rsidRPr="00DA005B">
        <w:rPr>
          <w:rFonts w:ascii="Times New Roman" w:hAnsi="Times New Roman" w:cs="Times New Roman"/>
          <w:b/>
          <w:sz w:val="28"/>
          <w:szCs w:val="28"/>
        </w:rPr>
        <w:t>КАЛИНИНГРАДСКАЯ ОБЛАСТЬ</w:t>
      </w:r>
    </w:p>
    <w:p w:rsidR="00DD4FAE" w:rsidRPr="00DA005B" w:rsidRDefault="00DD4FAE" w:rsidP="00DD4FAE">
      <w:pPr>
        <w:spacing w:after="0" w:line="240" w:lineRule="auto"/>
        <w:jc w:val="center"/>
        <w:rPr>
          <w:rFonts w:ascii="Times New Roman" w:hAnsi="Times New Roman" w:cs="Times New Roman"/>
          <w:b/>
          <w:sz w:val="28"/>
          <w:szCs w:val="28"/>
        </w:rPr>
      </w:pPr>
      <w:r w:rsidRPr="00DA005B">
        <w:rPr>
          <w:rFonts w:ascii="Times New Roman" w:hAnsi="Times New Roman" w:cs="Times New Roman"/>
          <w:b/>
          <w:sz w:val="28"/>
          <w:szCs w:val="28"/>
        </w:rPr>
        <w:t>АДМИНИСТРАЦИЯ МУНИЦИПАЛЬНОГО ОБРАЗОВАНИЯ</w:t>
      </w:r>
    </w:p>
    <w:p w:rsidR="00DD4FAE" w:rsidRPr="00DA005B" w:rsidRDefault="00AA38CA" w:rsidP="00DD4F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«СВЕТЛОГОРСКИЙ РАЙОН»</w:t>
      </w:r>
    </w:p>
    <w:p w:rsidR="002B289A" w:rsidRPr="00DA005B" w:rsidRDefault="002B289A" w:rsidP="002B289A">
      <w:pPr>
        <w:spacing w:after="0" w:line="240" w:lineRule="auto"/>
        <w:rPr>
          <w:b/>
          <w:sz w:val="16"/>
          <w:szCs w:val="16"/>
        </w:rPr>
      </w:pPr>
    </w:p>
    <w:p w:rsidR="002B289A" w:rsidRPr="00DA005B" w:rsidRDefault="002B289A" w:rsidP="002B289A">
      <w:pPr>
        <w:spacing w:after="0" w:line="240" w:lineRule="auto"/>
        <w:rPr>
          <w:b/>
          <w:sz w:val="16"/>
          <w:szCs w:val="16"/>
        </w:rPr>
      </w:pPr>
    </w:p>
    <w:p w:rsidR="002B289A" w:rsidRPr="00DA005B" w:rsidRDefault="002B289A" w:rsidP="002B289A">
      <w:pPr>
        <w:spacing w:after="0" w:line="240" w:lineRule="auto"/>
        <w:jc w:val="center"/>
        <w:rPr>
          <w:rFonts w:ascii="Times New Roman" w:hAnsi="Times New Roman" w:cs="Times New Roman"/>
          <w:b/>
          <w:sz w:val="28"/>
          <w:szCs w:val="28"/>
        </w:rPr>
      </w:pPr>
      <w:r w:rsidRPr="00DA005B">
        <w:rPr>
          <w:rFonts w:ascii="Times New Roman" w:hAnsi="Times New Roman" w:cs="Times New Roman"/>
          <w:b/>
          <w:sz w:val="28"/>
          <w:szCs w:val="28"/>
        </w:rPr>
        <w:t>П О С Т А Н О В Л Е Н И Е</w:t>
      </w:r>
    </w:p>
    <w:p w:rsidR="002B289A" w:rsidRPr="00DA005B" w:rsidRDefault="002B289A" w:rsidP="002B289A">
      <w:pPr>
        <w:spacing w:after="0" w:line="240" w:lineRule="auto"/>
        <w:jc w:val="center"/>
        <w:rPr>
          <w:rFonts w:ascii="Times New Roman" w:hAnsi="Times New Roman" w:cs="Times New Roman"/>
          <w:sz w:val="28"/>
          <w:szCs w:val="28"/>
        </w:rPr>
      </w:pPr>
    </w:p>
    <w:p w:rsidR="002B289A" w:rsidRPr="00DA005B" w:rsidRDefault="002B289A" w:rsidP="002B289A">
      <w:pPr>
        <w:spacing w:after="0" w:line="240" w:lineRule="auto"/>
        <w:jc w:val="center"/>
        <w:rPr>
          <w:rFonts w:ascii="Times New Roman" w:hAnsi="Times New Roman" w:cs="Times New Roman"/>
          <w:sz w:val="28"/>
          <w:szCs w:val="28"/>
        </w:rPr>
      </w:pPr>
      <w:proofErr w:type="gramStart"/>
      <w:r w:rsidRPr="00DA005B">
        <w:rPr>
          <w:rFonts w:ascii="Times New Roman" w:hAnsi="Times New Roman" w:cs="Times New Roman"/>
          <w:sz w:val="28"/>
          <w:szCs w:val="28"/>
        </w:rPr>
        <w:t>«</w:t>
      </w:r>
      <w:r w:rsidR="00A92D01">
        <w:rPr>
          <w:rFonts w:ascii="Times New Roman" w:hAnsi="Times New Roman" w:cs="Times New Roman"/>
          <w:sz w:val="28"/>
          <w:szCs w:val="28"/>
        </w:rPr>
        <w:t xml:space="preserve"> 21</w:t>
      </w:r>
      <w:proofErr w:type="gramEnd"/>
      <w:r w:rsidR="009E2A8B" w:rsidRPr="00DA005B">
        <w:rPr>
          <w:rFonts w:ascii="Times New Roman" w:hAnsi="Times New Roman" w:cs="Times New Roman"/>
          <w:sz w:val="28"/>
          <w:szCs w:val="28"/>
        </w:rPr>
        <w:t xml:space="preserve"> </w:t>
      </w:r>
      <w:r w:rsidR="0087080F" w:rsidRPr="00DA005B">
        <w:rPr>
          <w:rFonts w:ascii="Times New Roman" w:hAnsi="Times New Roman" w:cs="Times New Roman"/>
          <w:sz w:val="28"/>
          <w:szCs w:val="28"/>
        </w:rPr>
        <w:t>»</w:t>
      </w:r>
      <w:r w:rsidR="000C37F3">
        <w:rPr>
          <w:rFonts w:ascii="Times New Roman" w:hAnsi="Times New Roman" w:cs="Times New Roman"/>
          <w:sz w:val="28"/>
          <w:szCs w:val="28"/>
        </w:rPr>
        <w:t xml:space="preserve"> </w:t>
      </w:r>
      <w:r w:rsidR="00A92D01">
        <w:rPr>
          <w:rFonts w:ascii="Times New Roman" w:hAnsi="Times New Roman" w:cs="Times New Roman"/>
          <w:sz w:val="28"/>
          <w:szCs w:val="28"/>
        </w:rPr>
        <w:t>сентября</w:t>
      </w:r>
      <w:r w:rsidR="00426C43" w:rsidRPr="00DA005B">
        <w:rPr>
          <w:rFonts w:ascii="Times New Roman" w:hAnsi="Times New Roman" w:cs="Times New Roman"/>
          <w:sz w:val="28"/>
          <w:szCs w:val="28"/>
        </w:rPr>
        <w:t xml:space="preserve"> </w:t>
      </w:r>
      <w:r w:rsidRPr="00DA005B">
        <w:rPr>
          <w:rFonts w:ascii="Times New Roman" w:hAnsi="Times New Roman" w:cs="Times New Roman"/>
          <w:sz w:val="28"/>
          <w:szCs w:val="28"/>
        </w:rPr>
        <w:t>201</w:t>
      </w:r>
      <w:r w:rsidR="00887D02">
        <w:rPr>
          <w:rFonts w:ascii="Times New Roman" w:hAnsi="Times New Roman" w:cs="Times New Roman"/>
          <w:sz w:val="28"/>
          <w:szCs w:val="28"/>
        </w:rPr>
        <w:t>7</w:t>
      </w:r>
      <w:r w:rsidR="009E2A8B" w:rsidRPr="00DA005B">
        <w:rPr>
          <w:rFonts w:ascii="Times New Roman" w:hAnsi="Times New Roman" w:cs="Times New Roman"/>
          <w:sz w:val="28"/>
          <w:szCs w:val="28"/>
        </w:rPr>
        <w:t xml:space="preserve"> года</w:t>
      </w:r>
      <w:r w:rsidRPr="00DA005B">
        <w:rPr>
          <w:rFonts w:ascii="Times New Roman" w:hAnsi="Times New Roman" w:cs="Times New Roman"/>
          <w:sz w:val="28"/>
          <w:szCs w:val="28"/>
        </w:rPr>
        <w:t xml:space="preserve"> №</w:t>
      </w:r>
      <w:r w:rsidR="00426C43" w:rsidRPr="00DA005B">
        <w:rPr>
          <w:rFonts w:ascii="Times New Roman" w:hAnsi="Times New Roman" w:cs="Times New Roman"/>
          <w:sz w:val="28"/>
          <w:szCs w:val="28"/>
        </w:rPr>
        <w:t xml:space="preserve"> </w:t>
      </w:r>
      <w:r w:rsidR="000C37F3">
        <w:rPr>
          <w:rFonts w:ascii="Times New Roman" w:hAnsi="Times New Roman" w:cs="Times New Roman"/>
          <w:sz w:val="28"/>
          <w:szCs w:val="28"/>
        </w:rPr>
        <w:t>4</w:t>
      </w:r>
      <w:r w:rsidR="00A92D01">
        <w:rPr>
          <w:rFonts w:ascii="Times New Roman" w:hAnsi="Times New Roman" w:cs="Times New Roman"/>
          <w:sz w:val="28"/>
          <w:szCs w:val="28"/>
        </w:rPr>
        <w:t>94</w:t>
      </w:r>
    </w:p>
    <w:p w:rsidR="006D0699" w:rsidRPr="00DA005B" w:rsidRDefault="002B289A" w:rsidP="002B289A">
      <w:pPr>
        <w:pStyle w:val="ConsPlusNormal"/>
        <w:jc w:val="center"/>
        <w:rPr>
          <w:rFonts w:ascii="Times New Roman" w:hAnsi="Times New Roman" w:cs="Times New Roman"/>
          <w:sz w:val="28"/>
          <w:szCs w:val="28"/>
        </w:rPr>
      </w:pPr>
      <w:r w:rsidRPr="00DA005B">
        <w:rPr>
          <w:rFonts w:ascii="Times New Roman" w:hAnsi="Times New Roman" w:cs="Times New Roman"/>
          <w:sz w:val="28"/>
          <w:szCs w:val="28"/>
        </w:rPr>
        <w:t>г. Светлогорск</w:t>
      </w:r>
    </w:p>
    <w:p w:rsidR="009E2A8B" w:rsidRPr="00DA005B" w:rsidRDefault="009E2A8B" w:rsidP="006D0699">
      <w:pPr>
        <w:pStyle w:val="ConsPlusNormal"/>
        <w:jc w:val="center"/>
        <w:rPr>
          <w:rFonts w:ascii="Times New Roman" w:hAnsi="Times New Roman" w:cs="Times New Roman"/>
          <w:b/>
          <w:bCs/>
          <w:sz w:val="28"/>
          <w:szCs w:val="28"/>
        </w:rPr>
      </w:pPr>
    </w:p>
    <w:p w:rsidR="00034B0F" w:rsidRDefault="00034B0F" w:rsidP="006D0699">
      <w:pPr>
        <w:pStyle w:val="ConsPlusNormal"/>
        <w:jc w:val="center"/>
        <w:rPr>
          <w:rFonts w:ascii="Times New Roman" w:hAnsi="Times New Roman" w:cs="Times New Roman"/>
          <w:b/>
          <w:bCs/>
          <w:sz w:val="28"/>
          <w:szCs w:val="28"/>
        </w:rPr>
      </w:pPr>
    </w:p>
    <w:p w:rsidR="00034B0F" w:rsidRDefault="00034B0F" w:rsidP="006D0699">
      <w:pPr>
        <w:pStyle w:val="ConsPlusNormal"/>
        <w:jc w:val="center"/>
        <w:rPr>
          <w:rFonts w:ascii="Times New Roman" w:hAnsi="Times New Roman" w:cs="Times New Roman"/>
          <w:b/>
          <w:bCs/>
          <w:sz w:val="28"/>
          <w:szCs w:val="28"/>
        </w:rPr>
      </w:pPr>
    </w:p>
    <w:p w:rsidR="006D0699" w:rsidRPr="00DA005B" w:rsidRDefault="00A92D01" w:rsidP="006D0699">
      <w:pPr>
        <w:pStyle w:val="ConsPlusNormal"/>
        <w:jc w:val="center"/>
        <w:rPr>
          <w:rFonts w:ascii="Times New Roman" w:hAnsi="Times New Roman" w:cs="Times New Roman"/>
          <w:b/>
          <w:bCs/>
          <w:sz w:val="28"/>
          <w:szCs w:val="28"/>
        </w:rPr>
      </w:pPr>
      <w:r w:rsidRPr="00A92D01">
        <w:rPr>
          <w:rFonts w:ascii="Times New Roman" w:hAnsi="Times New Roman" w:cs="Times New Roman"/>
          <w:b/>
          <w:bCs/>
          <w:sz w:val="28"/>
          <w:szCs w:val="28"/>
        </w:rPr>
        <w:t>О внесении изменений в постановление администрации муниципального образования «Светлогорский район» от 11.08.2017 г. № 418</w:t>
      </w:r>
    </w:p>
    <w:p w:rsidR="009E2A8B" w:rsidRPr="00DA005B" w:rsidRDefault="009E2A8B" w:rsidP="009C6407">
      <w:pPr>
        <w:pStyle w:val="ConsPlusNormal"/>
        <w:jc w:val="both"/>
        <w:rPr>
          <w:rFonts w:ascii="Times New Roman" w:eastAsia="Calibri" w:hAnsi="Times New Roman" w:cs="Times New Roman"/>
          <w:sz w:val="28"/>
          <w:szCs w:val="28"/>
        </w:rPr>
      </w:pPr>
    </w:p>
    <w:p w:rsidR="009C6407" w:rsidRPr="00DA005B" w:rsidRDefault="00A92D01" w:rsidP="0087080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A92D01">
        <w:rPr>
          <w:rFonts w:ascii="Times New Roman" w:eastAsia="Calibri" w:hAnsi="Times New Roman" w:cs="Times New Roman"/>
          <w:sz w:val="28"/>
          <w:szCs w:val="28"/>
        </w:rPr>
        <w:t>В соответствии с Жилищным кодексом Российской Федерации, Федеральным законом от 06.10.2003 г. № 1Э1-ФЗ «Об общих принципах организации местного самоуправления в Российской Федерации»,</w:t>
      </w:r>
      <w:r w:rsidR="00034B0F">
        <w:rPr>
          <w:rFonts w:ascii="Times New Roman" w:eastAsia="Calibri" w:hAnsi="Times New Roman" w:cs="Times New Roman"/>
          <w:sz w:val="28"/>
          <w:szCs w:val="28"/>
        </w:rPr>
        <w:t xml:space="preserve"> </w:t>
      </w:r>
    </w:p>
    <w:p w:rsidR="0087080F" w:rsidRPr="00DA005B" w:rsidRDefault="0087080F" w:rsidP="0087080F">
      <w:pPr>
        <w:widowControl w:val="0"/>
        <w:autoSpaceDE w:val="0"/>
        <w:autoSpaceDN w:val="0"/>
        <w:adjustRightInd w:val="0"/>
        <w:spacing w:after="0" w:line="240" w:lineRule="auto"/>
        <w:jc w:val="both"/>
        <w:rPr>
          <w:rFonts w:ascii="Times New Roman" w:hAnsi="Times New Roman" w:cs="Times New Roman"/>
          <w:b/>
          <w:sz w:val="24"/>
          <w:szCs w:val="24"/>
        </w:rPr>
      </w:pPr>
    </w:p>
    <w:p w:rsidR="009C6407" w:rsidRPr="00DA005B" w:rsidRDefault="009C6407" w:rsidP="009C6407">
      <w:pPr>
        <w:widowControl w:val="0"/>
        <w:autoSpaceDE w:val="0"/>
        <w:autoSpaceDN w:val="0"/>
        <w:adjustRightInd w:val="0"/>
        <w:spacing w:after="0" w:line="240" w:lineRule="auto"/>
        <w:jc w:val="center"/>
        <w:rPr>
          <w:rFonts w:ascii="Times New Roman" w:hAnsi="Times New Roman" w:cs="Times New Roman"/>
          <w:b/>
          <w:sz w:val="28"/>
          <w:szCs w:val="28"/>
        </w:rPr>
      </w:pPr>
      <w:r w:rsidRPr="00DA005B">
        <w:rPr>
          <w:rFonts w:ascii="Times New Roman" w:hAnsi="Times New Roman" w:cs="Times New Roman"/>
          <w:b/>
          <w:sz w:val="28"/>
          <w:szCs w:val="28"/>
        </w:rPr>
        <w:t xml:space="preserve">п о с </w:t>
      </w:r>
      <w:proofErr w:type="gramStart"/>
      <w:r w:rsidRPr="00DA005B">
        <w:rPr>
          <w:rFonts w:ascii="Times New Roman" w:hAnsi="Times New Roman" w:cs="Times New Roman"/>
          <w:b/>
          <w:sz w:val="28"/>
          <w:szCs w:val="28"/>
        </w:rPr>
        <w:t>т</w:t>
      </w:r>
      <w:proofErr w:type="gramEnd"/>
      <w:r w:rsidRPr="00DA005B">
        <w:rPr>
          <w:rFonts w:ascii="Times New Roman" w:hAnsi="Times New Roman" w:cs="Times New Roman"/>
          <w:b/>
          <w:sz w:val="28"/>
          <w:szCs w:val="28"/>
        </w:rPr>
        <w:t xml:space="preserve"> а н о в л я е т:</w:t>
      </w:r>
    </w:p>
    <w:p w:rsidR="00F01A62" w:rsidRPr="00DA005B" w:rsidRDefault="00F01A62" w:rsidP="006D0699">
      <w:pPr>
        <w:pStyle w:val="ConsPlusNormal"/>
        <w:ind w:firstLine="540"/>
        <w:jc w:val="both"/>
        <w:rPr>
          <w:rFonts w:ascii="Times New Roman" w:hAnsi="Times New Roman" w:cs="Times New Roman"/>
          <w:sz w:val="28"/>
          <w:szCs w:val="28"/>
        </w:rPr>
      </w:pPr>
    </w:p>
    <w:p w:rsidR="00A92D01" w:rsidRPr="00A92D01" w:rsidRDefault="00A92D01" w:rsidP="00A92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A92D01">
        <w:rPr>
          <w:rFonts w:ascii="Times New Roman" w:hAnsi="Times New Roman" w:cs="Times New Roman"/>
          <w:sz w:val="28"/>
          <w:szCs w:val="28"/>
        </w:rPr>
        <w:t>Внести изменения в муниципальную программу «Капитальный ремонт крыш многоквартирных домов на 2018-2020 годы» согласно Приложению.</w:t>
      </w:r>
    </w:p>
    <w:p w:rsidR="00A92D01" w:rsidRPr="00A92D01" w:rsidRDefault="00A92D01" w:rsidP="00A92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A92D01">
        <w:rPr>
          <w:rFonts w:ascii="Times New Roman" w:hAnsi="Times New Roman" w:cs="Times New Roman"/>
          <w:sz w:val="28"/>
          <w:szCs w:val="28"/>
        </w:rPr>
        <w:t>Опубликовать настоящее постановление в газете «Вестник Светлогорска» и на официальном сайте администрации муниципального образования «Светлогорский район».</w:t>
      </w:r>
    </w:p>
    <w:p w:rsidR="00A92D01" w:rsidRPr="00A92D01" w:rsidRDefault="00A92D01" w:rsidP="00A92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92D01">
        <w:rPr>
          <w:rFonts w:ascii="Times New Roman" w:hAnsi="Times New Roman" w:cs="Times New Roman"/>
          <w:sz w:val="28"/>
          <w:szCs w:val="28"/>
        </w:rPr>
        <w:t>Контроль</w:t>
      </w:r>
      <w:r w:rsidRPr="00A92D01">
        <w:rPr>
          <w:rFonts w:ascii="Times New Roman" w:hAnsi="Times New Roman" w:cs="Times New Roman"/>
          <w:sz w:val="28"/>
          <w:szCs w:val="28"/>
        </w:rPr>
        <w:tab/>
        <w:t>за исполнением настоящего</w:t>
      </w:r>
      <w:r>
        <w:rPr>
          <w:rFonts w:ascii="Times New Roman" w:hAnsi="Times New Roman" w:cs="Times New Roman"/>
          <w:sz w:val="28"/>
          <w:szCs w:val="28"/>
        </w:rPr>
        <w:t xml:space="preserve"> п</w:t>
      </w:r>
      <w:r w:rsidRPr="00A92D01">
        <w:rPr>
          <w:rFonts w:ascii="Times New Roman" w:hAnsi="Times New Roman" w:cs="Times New Roman"/>
          <w:sz w:val="28"/>
          <w:szCs w:val="28"/>
        </w:rPr>
        <w:t>остановления оставляю за собой.</w:t>
      </w:r>
    </w:p>
    <w:p w:rsidR="009C6407" w:rsidRPr="00DA005B" w:rsidRDefault="00A92D01" w:rsidP="00A92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A92D01">
        <w:rPr>
          <w:rFonts w:ascii="Times New Roman" w:hAnsi="Times New Roman" w:cs="Times New Roman"/>
          <w:sz w:val="28"/>
          <w:szCs w:val="28"/>
        </w:rPr>
        <w:t>Постановление</w:t>
      </w:r>
      <w:r w:rsidRPr="00A92D01">
        <w:rPr>
          <w:rFonts w:ascii="Times New Roman" w:hAnsi="Times New Roman" w:cs="Times New Roman"/>
          <w:sz w:val="28"/>
          <w:szCs w:val="28"/>
        </w:rPr>
        <w:tab/>
        <w:t>вступает в силу с момента опубликования.</w:t>
      </w:r>
    </w:p>
    <w:p w:rsidR="006D0699" w:rsidRPr="00DA005B" w:rsidRDefault="006D0699" w:rsidP="006D0699">
      <w:pPr>
        <w:pStyle w:val="ConsPlusNormal"/>
        <w:ind w:firstLine="540"/>
        <w:jc w:val="both"/>
        <w:rPr>
          <w:rFonts w:ascii="Times New Roman" w:hAnsi="Times New Roman" w:cs="Times New Roman"/>
          <w:sz w:val="28"/>
          <w:szCs w:val="28"/>
        </w:rPr>
      </w:pPr>
    </w:p>
    <w:p w:rsidR="009C6407" w:rsidRPr="00DA005B" w:rsidRDefault="009C6407" w:rsidP="006D0699">
      <w:pPr>
        <w:pStyle w:val="ConsPlusNormal"/>
        <w:ind w:firstLine="540"/>
        <w:jc w:val="both"/>
        <w:rPr>
          <w:rFonts w:ascii="Times New Roman" w:hAnsi="Times New Roman" w:cs="Times New Roman"/>
          <w:sz w:val="28"/>
          <w:szCs w:val="28"/>
        </w:rPr>
      </w:pPr>
    </w:p>
    <w:p w:rsidR="009C6407" w:rsidRPr="00DA005B" w:rsidRDefault="009C6407" w:rsidP="006D0699">
      <w:pPr>
        <w:pStyle w:val="ConsPlusNormal"/>
        <w:ind w:firstLine="540"/>
        <w:jc w:val="both"/>
        <w:rPr>
          <w:rFonts w:ascii="Times New Roman" w:hAnsi="Times New Roman" w:cs="Times New Roman"/>
          <w:sz w:val="28"/>
          <w:szCs w:val="28"/>
        </w:rPr>
      </w:pPr>
    </w:p>
    <w:p w:rsidR="00DD4FAE" w:rsidRPr="00DA005B" w:rsidRDefault="00DD4FAE" w:rsidP="00DD4FAE">
      <w:pPr>
        <w:shd w:val="clear" w:color="auto" w:fill="FFFFFF"/>
        <w:spacing w:after="0" w:line="240" w:lineRule="auto"/>
        <w:contextualSpacing/>
        <w:jc w:val="both"/>
        <w:rPr>
          <w:rFonts w:ascii="Times New Roman" w:hAnsi="Times New Roman" w:cs="Times New Roman"/>
          <w:sz w:val="28"/>
          <w:szCs w:val="28"/>
        </w:rPr>
      </w:pPr>
      <w:r w:rsidRPr="00DA005B">
        <w:rPr>
          <w:rFonts w:ascii="Times New Roman" w:hAnsi="Times New Roman" w:cs="Times New Roman"/>
          <w:sz w:val="28"/>
          <w:szCs w:val="28"/>
        </w:rPr>
        <w:t>Глава администрации муниципального</w:t>
      </w:r>
    </w:p>
    <w:p w:rsidR="00DD4FAE" w:rsidRPr="00DD4FAE" w:rsidRDefault="00DD4FAE" w:rsidP="00034B0F">
      <w:pPr>
        <w:spacing w:line="240" w:lineRule="auto"/>
        <w:contextualSpacing/>
        <w:jc w:val="both"/>
        <w:rPr>
          <w:rFonts w:ascii="Times New Roman" w:hAnsi="Times New Roman" w:cs="Times New Roman"/>
          <w:bCs/>
          <w:color w:val="000000" w:themeColor="text1"/>
          <w:sz w:val="28"/>
          <w:szCs w:val="28"/>
        </w:rPr>
      </w:pPr>
      <w:r w:rsidRPr="00DA005B">
        <w:rPr>
          <w:rFonts w:ascii="Times New Roman" w:hAnsi="Times New Roman" w:cs="Times New Roman"/>
          <w:sz w:val="28"/>
          <w:szCs w:val="28"/>
        </w:rPr>
        <w:t xml:space="preserve">образования </w:t>
      </w:r>
      <w:r w:rsidR="00034B0F">
        <w:rPr>
          <w:rFonts w:ascii="Times New Roman" w:hAnsi="Times New Roman" w:cs="Times New Roman"/>
          <w:sz w:val="28"/>
          <w:szCs w:val="28"/>
        </w:rPr>
        <w:t xml:space="preserve">«Светлогорский </w:t>
      </w:r>
      <w:proofErr w:type="gramStart"/>
      <w:r w:rsidR="00034B0F">
        <w:rPr>
          <w:rFonts w:ascii="Times New Roman" w:hAnsi="Times New Roman" w:cs="Times New Roman"/>
          <w:sz w:val="28"/>
          <w:szCs w:val="28"/>
        </w:rPr>
        <w:t>район»</w:t>
      </w:r>
      <w:r w:rsidR="00DA005B" w:rsidRPr="00DA005B">
        <w:rPr>
          <w:rFonts w:ascii="Times New Roman" w:hAnsi="Times New Roman" w:cs="Times New Roman"/>
          <w:sz w:val="28"/>
          <w:szCs w:val="28"/>
        </w:rPr>
        <w:tab/>
      </w:r>
      <w:r w:rsidR="00034B0F">
        <w:rPr>
          <w:rFonts w:ascii="Times New Roman" w:hAnsi="Times New Roman" w:cs="Times New Roman"/>
          <w:sz w:val="28"/>
          <w:szCs w:val="28"/>
        </w:rPr>
        <w:tab/>
      </w:r>
      <w:r w:rsidR="00034B0F">
        <w:rPr>
          <w:rFonts w:ascii="Times New Roman" w:hAnsi="Times New Roman" w:cs="Times New Roman"/>
          <w:sz w:val="28"/>
          <w:szCs w:val="28"/>
        </w:rPr>
        <w:tab/>
      </w:r>
      <w:r w:rsidR="00034B0F">
        <w:rPr>
          <w:rFonts w:ascii="Times New Roman" w:hAnsi="Times New Roman" w:cs="Times New Roman"/>
          <w:sz w:val="28"/>
          <w:szCs w:val="28"/>
        </w:rPr>
        <w:tab/>
      </w:r>
      <w:r w:rsidR="00034B0F">
        <w:rPr>
          <w:rFonts w:ascii="Times New Roman" w:hAnsi="Times New Roman" w:cs="Times New Roman"/>
          <w:sz w:val="28"/>
          <w:szCs w:val="28"/>
        </w:rPr>
        <w:tab/>
        <w:t>А.В</w:t>
      </w:r>
      <w:proofErr w:type="gramEnd"/>
      <w:r w:rsidR="00034B0F">
        <w:rPr>
          <w:rFonts w:ascii="Times New Roman" w:hAnsi="Times New Roman" w:cs="Times New Roman"/>
          <w:sz w:val="28"/>
          <w:szCs w:val="28"/>
        </w:rPr>
        <w:t xml:space="preserve">.Ковальский </w:t>
      </w:r>
    </w:p>
    <w:p w:rsidR="005F011F" w:rsidRPr="006D0699" w:rsidRDefault="005F011F" w:rsidP="006D0699">
      <w:pPr>
        <w:pStyle w:val="ConsPlusNormal"/>
        <w:jc w:val="both"/>
        <w:rPr>
          <w:rFonts w:ascii="Times New Roman" w:hAnsi="Times New Roman" w:cs="Times New Roman"/>
          <w:sz w:val="28"/>
          <w:szCs w:val="28"/>
        </w:rPr>
      </w:pPr>
    </w:p>
    <w:p w:rsidR="00A92D01" w:rsidRDefault="00A92D01">
      <w:pPr>
        <w:rPr>
          <w:rFonts w:ascii="Times New Roman" w:hAnsi="Times New Roman" w:cs="Times New Roman"/>
          <w:sz w:val="18"/>
          <w:szCs w:val="18"/>
        </w:rPr>
      </w:pPr>
      <w:r>
        <w:rPr>
          <w:rFonts w:ascii="Times New Roman" w:hAnsi="Times New Roman" w:cs="Times New Roman"/>
          <w:sz w:val="18"/>
          <w:szCs w:val="18"/>
        </w:rPr>
        <w:br w:type="page"/>
      </w:r>
    </w:p>
    <w:p w:rsidR="00734007" w:rsidRPr="001C602D" w:rsidRDefault="00734007" w:rsidP="00734007">
      <w:pPr>
        <w:pStyle w:val="ConsPlusNormal"/>
        <w:jc w:val="right"/>
        <w:rPr>
          <w:rFonts w:ascii="Times New Roman" w:hAnsi="Times New Roman" w:cs="Times New Roman"/>
          <w:sz w:val="18"/>
          <w:szCs w:val="18"/>
        </w:rPr>
      </w:pPr>
      <w:r w:rsidRPr="001C602D">
        <w:rPr>
          <w:rFonts w:ascii="Times New Roman" w:hAnsi="Times New Roman" w:cs="Times New Roman"/>
          <w:sz w:val="18"/>
          <w:szCs w:val="18"/>
        </w:rPr>
        <w:lastRenderedPageBreak/>
        <w:t>Приложение</w:t>
      </w:r>
      <w:r>
        <w:rPr>
          <w:rFonts w:ascii="Times New Roman" w:hAnsi="Times New Roman" w:cs="Times New Roman"/>
          <w:sz w:val="18"/>
          <w:szCs w:val="18"/>
        </w:rPr>
        <w:t>№</w:t>
      </w:r>
      <w:proofErr w:type="gramStart"/>
      <w:r w:rsidR="00A92D01">
        <w:rPr>
          <w:rFonts w:ascii="Times New Roman" w:hAnsi="Times New Roman" w:cs="Times New Roman"/>
          <w:sz w:val="18"/>
          <w:szCs w:val="18"/>
        </w:rPr>
        <w:t>1</w:t>
      </w:r>
      <w:r>
        <w:rPr>
          <w:rFonts w:ascii="Times New Roman" w:hAnsi="Times New Roman" w:cs="Times New Roman"/>
          <w:sz w:val="18"/>
          <w:szCs w:val="18"/>
        </w:rPr>
        <w:t xml:space="preserve"> </w:t>
      </w:r>
      <w:r w:rsidRPr="001C602D">
        <w:rPr>
          <w:rFonts w:ascii="Times New Roman" w:hAnsi="Times New Roman" w:cs="Times New Roman"/>
          <w:sz w:val="18"/>
          <w:szCs w:val="18"/>
        </w:rPr>
        <w:t xml:space="preserve"> к</w:t>
      </w:r>
      <w:proofErr w:type="gramEnd"/>
      <w:r w:rsidRPr="001C602D">
        <w:rPr>
          <w:rFonts w:ascii="Times New Roman" w:hAnsi="Times New Roman" w:cs="Times New Roman"/>
          <w:sz w:val="18"/>
          <w:szCs w:val="18"/>
        </w:rPr>
        <w:t xml:space="preserve"> </w:t>
      </w:r>
    </w:p>
    <w:p w:rsidR="00734007" w:rsidRPr="001C602D" w:rsidRDefault="00734007" w:rsidP="00734007">
      <w:pPr>
        <w:pStyle w:val="ConsPlusNormal"/>
        <w:jc w:val="right"/>
        <w:rPr>
          <w:rFonts w:ascii="Times New Roman" w:hAnsi="Times New Roman" w:cs="Times New Roman"/>
          <w:sz w:val="18"/>
          <w:szCs w:val="18"/>
        </w:rPr>
      </w:pPr>
      <w:r w:rsidRPr="001C602D">
        <w:rPr>
          <w:rFonts w:ascii="Times New Roman" w:hAnsi="Times New Roman" w:cs="Times New Roman"/>
          <w:sz w:val="18"/>
          <w:szCs w:val="18"/>
        </w:rPr>
        <w:t>постановлению администрации</w:t>
      </w:r>
    </w:p>
    <w:p w:rsidR="00734007" w:rsidRPr="001C602D" w:rsidRDefault="00734007" w:rsidP="00734007">
      <w:pPr>
        <w:pStyle w:val="ConsPlusNormal"/>
        <w:jc w:val="right"/>
        <w:rPr>
          <w:rFonts w:ascii="Times New Roman" w:hAnsi="Times New Roman" w:cs="Times New Roman"/>
          <w:sz w:val="18"/>
          <w:szCs w:val="18"/>
        </w:rPr>
      </w:pPr>
      <w:r w:rsidRPr="001C602D">
        <w:rPr>
          <w:rFonts w:ascii="Times New Roman" w:hAnsi="Times New Roman" w:cs="Times New Roman"/>
          <w:sz w:val="18"/>
          <w:szCs w:val="18"/>
        </w:rPr>
        <w:t>МО «Светлогорский район»</w:t>
      </w:r>
    </w:p>
    <w:p w:rsidR="00734007" w:rsidRDefault="000C37F3" w:rsidP="00734007">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A92D01">
        <w:rPr>
          <w:rFonts w:ascii="Times New Roman" w:hAnsi="Times New Roman" w:cs="Times New Roman"/>
          <w:sz w:val="18"/>
          <w:szCs w:val="18"/>
        </w:rPr>
        <w:t>21</w:t>
      </w:r>
      <w:proofErr w:type="gramEnd"/>
      <w:r>
        <w:rPr>
          <w:rFonts w:ascii="Times New Roman" w:hAnsi="Times New Roman" w:cs="Times New Roman"/>
          <w:sz w:val="18"/>
          <w:szCs w:val="18"/>
        </w:rPr>
        <w:t xml:space="preserve"> </w:t>
      </w:r>
      <w:r w:rsidR="00734007">
        <w:rPr>
          <w:rFonts w:ascii="Times New Roman" w:hAnsi="Times New Roman" w:cs="Times New Roman"/>
          <w:sz w:val="18"/>
          <w:szCs w:val="18"/>
        </w:rPr>
        <w:t xml:space="preserve">» </w:t>
      </w:r>
      <w:r w:rsidR="00A92D01">
        <w:rPr>
          <w:rFonts w:ascii="Times New Roman" w:hAnsi="Times New Roman" w:cs="Times New Roman"/>
          <w:sz w:val="18"/>
          <w:szCs w:val="18"/>
        </w:rPr>
        <w:t>сентября</w:t>
      </w:r>
      <w:r w:rsidR="00734007">
        <w:rPr>
          <w:rFonts w:ascii="Times New Roman" w:hAnsi="Times New Roman" w:cs="Times New Roman"/>
          <w:sz w:val="18"/>
          <w:szCs w:val="18"/>
        </w:rPr>
        <w:t xml:space="preserve"> 2017</w:t>
      </w:r>
      <w:r w:rsidR="00734007" w:rsidRPr="001C602D">
        <w:rPr>
          <w:rFonts w:ascii="Times New Roman" w:hAnsi="Times New Roman" w:cs="Times New Roman"/>
          <w:sz w:val="18"/>
          <w:szCs w:val="18"/>
        </w:rPr>
        <w:t xml:space="preserve">г. </w:t>
      </w:r>
      <w:r w:rsidR="00734007">
        <w:rPr>
          <w:rFonts w:ascii="Times New Roman" w:hAnsi="Times New Roman" w:cs="Times New Roman"/>
          <w:sz w:val="18"/>
          <w:szCs w:val="18"/>
        </w:rPr>
        <w:t xml:space="preserve"> №</w:t>
      </w:r>
      <w:r>
        <w:rPr>
          <w:rFonts w:ascii="Times New Roman" w:hAnsi="Times New Roman" w:cs="Times New Roman"/>
          <w:sz w:val="18"/>
          <w:szCs w:val="18"/>
        </w:rPr>
        <w:t xml:space="preserve"> 4</w:t>
      </w:r>
      <w:r w:rsidR="00A92D01">
        <w:rPr>
          <w:rFonts w:ascii="Times New Roman" w:hAnsi="Times New Roman" w:cs="Times New Roman"/>
          <w:sz w:val="18"/>
          <w:szCs w:val="18"/>
        </w:rPr>
        <w:t>94</w:t>
      </w:r>
    </w:p>
    <w:p w:rsidR="00734007" w:rsidRDefault="00734007" w:rsidP="00734007">
      <w:pPr>
        <w:pStyle w:val="ConsPlusNormal"/>
        <w:jc w:val="right"/>
        <w:rPr>
          <w:rFonts w:ascii="Times New Roman" w:hAnsi="Times New Roman" w:cs="Times New Roman"/>
          <w:sz w:val="18"/>
          <w:szCs w:val="18"/>
        </w:rPr>
      </w:pPr>
    </w:p>
    <w:p w:rsidR="00734007" w:rsidRDefault="00734007" w:rsidP="00734007">
      <w:pPr>
        <w:pStyle w:val="ConsPlusNormal"/>
        <w:jc w:val="right"/>
        <w:rPr>
          <w:rFonts w:ascii="Times New Roman" w:hAnsi="Times New Roman" w:cs="Times New Roman"/>
          <w:sz w:val="18"/>
          <w:szCs w:val="18"/>
        </w:rPr>
      </w:pPr>
    </w:p>
    <w:p w:rsidR="00734007" w:rsidRDefault="00734007" w:rsidP="00734007">
      <w:pPr>
        <w:pStyle w:val="ConsPlusNormal"/>
        <w:jc w:val="right"/>
        <w:rPr>
          <w:rFonts w:ascii="Times New Roman" w:hAnsi="Times New Roman" w:cs="Times New Roman"/>
          <w:sz w:val="18"/>
          <w:szCs w:val="18"/>
        </w:rPr>
      </w:pPr>
    </w:p>
    <w:p w:rsidR="00734007" w:rsidRDefault="00734007" w:rsidP="00734007">
      <w:pPr>
        <w:pStyle w:val="ConsPlusNormal"/>
        <w:jc w:val="right"/>
        <w:rPr>
          <w:rFonts w:ascii="Times New Roman" w:hAnsi="Times New Roman" w:cs="Times New Roman"/>
          <w:sz w:val="18"/>
          <w:szCs w:val="18"/>
        </w:rPr>
      </w:pPr>
    </w:p>
    <w:p w:rsidR="00A92D01" w:rsidRDefault="00A92D01" w:rsidP="00734007">
      <w:pPr>
        <w:pStyle w:val="ConsPlusNormal"/>
        <w:jc w:val="center"/>
        <w:rPr>
          <w:rFonts w:ascii="Times New Roman" w:hAnsi="Times New Roman" w:cs="Times New Roman"/>
          <w:b/>
          <w:sz w:val="40"/>
          <w:szCs w:val="28"/>
        </w:rPr>
      </w:pPr>
    </w:p>
    <w:p w:rsidR="00A92D01" w:rsidRDefault="00A92D01" w:rsidP="00734007">
      <w:pPr>
        <w:pStyle w:val="ConsPlusNormal"/>
        <w:jc w:val="center"/>
        <w:rPr>
          <w:rFonts w:ascii="Times New Roman" w:hAnsi="Times New Roman" w:cs="Times New Roman"/>
          <w:b/>
          <w:sz w:val="40"/>
          <w:szCs w:val="28"/>
        </w:rPr>
      </w:pPr>
    </w:p>
    <w:p w:rsidR="00A92D01" w:rsidRDefault="00A92D01" w:rsidP="00734007">
      <w:pPr>
        <w:pStyle w:val="ConsPlusNormal"/>
        <w:jc w:val="center"/>
        <w:rPr>
          <w:rFonts w:ascii="Times New Roman" w:hAnsi="Times New Roman" w:cs="Times New Roman"/>
          <w:b/>
          <w:sz w:val="40"/>
          <w:szCs w:val="28"/>
        </w:rPr>
      </w:pPr>
    </w:p>
    <w:p w:rsidR="00A92D01" w:rsidRDefault="00A92D01" w:rsidP="00734007">
      <w:pPr>
        <w:pStyle w:val="ConsPlusNormal"/>
        <w:jc w:val="center"/>
        <w:rPr>
          <w:rFonts w:ascii="Times New Roman" w:hAnsi="Times New Roman" w:cs="Times New Roman"/>
          <w:b/>
          <w:sz w:val="40"/>
          <w:szCs w:val="28"/>
        </w:rPr>
      </w:pPr>
    </w:p>
    <w:p w:rsidR="00A92D01" w:rsidRDefault="00A92D01" w:rsidP="00734007">
      <w:pPr>
        <w:pStyle w:val="ConsPlusNormal"/>
        <w:jc w:val="center"/>
        <w:rPr>
          <w:rFonts w:ascii="Times New Roman" w:hAnsi="Times New Roman" w:cs="Times New Roman"/>
          <w:b/>
          <w:sz w:val="40"/>
          <w:szCs w:val="28"/>
        </w:rPr>
      </w:pPr>
    </w:p>
    <w:p w:rsidR="00A92D01" w:rsidRDefault="00A92D01" w:rsidP="00734007">
      <w:pPr>
        <w:pStyle w:val="ConsPlusNormal"/>
        <w:jc w:val="center"/>
        <w:rPr>
          <w:rFonts w:ascii="Times New Roman" w:hAnsi="Times New Roman" w:cs="Times New Roman"/>
          <w:b/>
          <w:sz w:val="40"/>
          <w:szCs w:val="28"/>
        </w:rPr>
      </w:pPr>
    </w:p>
    <w:p w:rsidR="00A92D01" w:rsidRDefault="00A92D01" w:rsidP="00734007">
      <w:pPr>
        <w:pStyle w:val="ConsPlusNormal"/>
        <w:jc w:val="center"/>
        <w:rPr>
          <w:rFonts w:ascii="Times New Roman" w:hAnsi="Times New Roman" w:cs="Times New Roman"/>
          <w:b/>
          <w:sz w:val="40"/>
          <w:szCs w:val="28"/>
        </w:rPr>
      </w:pPr>
      <w:r>
        <w:rPr>
          <w:rFonts w:ascii="Times New Roman" w:hAnsi="Times New Roman" w:cs="Times New Roman"/>
          <w:b/>
          <w:sz w:val="40"/>
          <w:szCs w:val="28"/>
        </w:rPr>
        <w:t>Муниципальная программа</w:t>
      </w:r>
    </w:p>
    <w:p w:rsidR="00734007" w:rsidRPr="00A92D01" w:rsidRDefault="00A92D01" w:rsidP="00734007">
      <w:pPr>
        <w:pStyle w:val="ConsPlusNormal"/>
        <w:jc w:val="center"/>
        <w:rPr>
          <w:rFonts w:ascii="Times New Roman" w:hAnsi="Times New Roman" w:cs="Times New Roman"/>
          <w:b/>
          <w:sz w:val="40"/>
          <w:szCs w:val="28"/>
        </w:rPr>
      </w:pPr>
      <w:r w:rsidRPr="00A92D01">
        <w:rPr>
          <w:rFonts w:ascii="Times New Roman" w:hAnsi="Times New Roman" w:cs="Times New Roman"/>
          <w:b/>
          <w:sz w:val="40"/>
          <w:szCs w:val="28"/>
        </w:rPr>
        <w:t>«Капитальный ремонт крыш многоквартирных домов на территории муниципального образования «Светлогорский район» на 2018-2020 годы»</w:t>
      </w:r>
      <w:r w:rsidR="00734007" w:rsidRPr="00A92D01">
        <w:rPr>
          <w:rFonts w:ascii="Times New Roman" w:hAnsi="Times New Roman" w:cs="Times New Roman"/>
          <w:b/>
          <w:sz w:val="40"/>
          <w:szCs w:val="28"/>
        </w:rPr>
        <w:t xml:space="preserve"> </w:t>
      </w:r>
    </w:p>
    <w:p w:rsidR="00734007" w:rsidRDefault="00734007" w:rsidP="00734007">
      <w:pPr>
        <w:pStyle w:val="ConsPlusNormal"/>
        <w:jc w:val="center"/>
        <w:rPr>
          <w:rFonts w:ascii="Times New Roman" w:hAnsi="Times New Roman" w:cs="Times New Roman"/>
          <w:b/>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734007">
      <w:pPr>
        <w:pStyle w:val="ConsPlusNormal"/>
        <w:rPr>
          <w:rFonts w:ascii="Times New Roman" w:hAnsi="Times New Roman" w:cs="Times New Roman"/>
          <w:sz w:val="28"/>
          <w:szCs w:val="28"/>
        </w:rPr>
      </w:pPr>
    </w:p>
    <w:p w:rsidR="00A92D01" w:rsidRDefault="00A92D01" w:rsidP="00A92D01">
      <w:pPr>
        <w:pStyle w:val="ConsPlusNormal"/>
        <w:rPr>
          <w:rFonts w:ascii="Times New Roman" w:hAnsi="Times New Roman" w:cs="Times New Roman"/>
          <w:sz w:val="28"/>
          <w:szCs w:val="28"/>
        </w:rPr>
      </w:pPr>
    </w:p>
    <w:p w:rsidR="00A92D01" w:rsidRDefault="00A92D01" w:rsidP="00A92D01">
      <w:pPr>
        <w:pStyle w:val="ConsPlusNormal"/>
        <w:jc w:val="center"/>
        <w:rPr>
          <w:rFonts w:ascii="Times New Roman" w:hAnsi="Times New Roman" w:cs="Times New Roman"/>
          <w:sz w:val="28"/>
          <w:szCs w:val="28"/>
        </w:rPr>
      </w:pPr>
      <w:r>
        <w:rPr>
          <w:rFonts w:ascii="Times New Roman" w:hAnsi="Times New Roman" w:cs="Times New Roman"/>
          <w:sz w:val="28"/>
          <w:szCs w:val="28"/>
        </w:rPr>
        <w:t>г. Светлогорск</w:t>
      </w:r>
    </w:p>
    <w:p w:rsidR="00A92D01" w:rsidRPr="00A92D01" w:rsidRDefault="00A92D01" w:rsidP="00A92D01">
      <w:pPr>
        <w:pStyle w:val="ConsPlusNormal"/>
        <w:jc w:val="center"/>
        <w:rPr>
          <w:rFonts w:ascii="Times New Roman" w:hAnsi="Times New Roman" w:cs="Times New Roman"/>
          <w:sz w:val="28"/>
          <w:szCs w:val="28"/>
        </w:rPr>
      </w:pPr>
      <w:r w:rsidRPr="00A92D01">
        <w:rPr>
          <w:rFonts w:ascii="Times New Roman" w:hAnsi="Times New Roman" w:cs="Times New Roman"/>
          <w:sz w:val="28"/>
          <w:szCs w:val="28"/>
        </w:rPr>
        <w:t>2017 год</w:t>
      </w:r>
    </w:p>
    <w:p w:rsidR="00A92D01" w:rsidRDefault="00A92D01" w:rsidP="00734007">
      <w:pPr>
        <w:pStyle w:val="ConsPlusNormal"/>
        <w:rPr>
          <w:rFonts w:ascii="Times New Roman" w:hAnsi="Times New Roman" w:cs="Times New Roman"/>
          <w:sz w:val="28"/>
          <w:szCs w:val="28"/>
        </w:rPr>
      </w:pPr>
    </w:p>
    <w:p w:rsidR="00853524" w:rsidRPr="00853524" w:rsidRDefault="00853524" w:rsidP="00853524">
      <w:pPr>
        <w:pStyle w:val="ConsPlusNormal"/>
        <w:jc w:val="center"/>
        <w:rPr>
          <w:rFonts w:ascii="Times New Roman" w:hAnsi="Times New Roman" w:cs="Times New Roman"/>
          <w:b/>
          <w:sz w:val="28"/>
          <w:szCs w:val="28"/>
        </w:rPr>
      </w:pPr>
      <w:r w:rsidRPr="00853524">
        <w:rPr>
          <w:rFonts w:ascii="Times New Roman" w:hAnsi="Times New Roman" w:cs="Times New Roman"/>
          <w:b/>
          <w:sz w:val="28"/>
          <w:szCs w:val="28"/>
        </w:rPr>
        <w:t>Паспорт</w:t>
      </w:r>
    </w:p>
    <w:p w:rsidR="00853524" w:rsidRPr="00853524" w:rsidRDefault="00853524" w:rsidP="00853524">
      <w:pPr>
        <w:pStyle w:val="ConsPlusNormal"/>
        <w:jc w:val="center"/>
        <w:rPr>
          <w:rFonts w:ascii="Times New Roman" w:hAnsi="Times New Roman" w:cs="Times New Roman"/>
          <w:b/>
          <w:sz w:val="28"/>
          <w:szCs w:val="28"/>
        </w:rPr>
      </w:pPr>
      <w:r w:rsidRPr="00853524">
        <w:rPr>
          <w:rFonts w:ascii="Times New Roman" w:hAnsi="Times New Roman" w:cs="Times New Roman"/>
          <w:b/>
          <w:sz w:val="28"/>
          <w:szCs w:val="28"/>
        </w:rPr>
        <w:t>муниципальной программы «Капитальный ремонт крыш многоквартирных домов на территории муниципального образования «Светлогорский район»</w:t>
      </w:r>
    </w:p>
    <w:p w:rsidR="00853524" w:rsidRPr="00853524" w:rsidRDefault="00853524" w:rsidP="00853524">
      <w:pPr>
        <w:pStyle w:val="ConsPlusNormal"/>
        <w:jc w:val="center"/>
        <w:rPr>
          <w:rFonts w:ascii="Times New Roman" w:hAnsi="Times New Roman" w:cs="Times New Roman"/>
          <w:b/>
          <w:sz w:val="28"/>
          <w:szCs w:val="28"/>
        </w:rPr>
      </w:pPr>
      <w:r w:rsidRPr="00853524">
        <w:rPr>
          <w:rFonts w:ascii="Times New Roman" w:hAnsi="Times New Roman" w:cs="Times New Roman"/>
          <w:b/>
          <w:sz w:val="28"/>
          <w:szCs w:val="28"/>
        </w:rPr>
        <w:t>на 2018-2020 годы»</w:t>
      </w:r>
    </w:p>
    <w:p w:rsidR="00853524" w:rsidRDefault="00853524" w:rsidP="00853524">
      <w:pPr>
        <w:pStyle w:val="ConsPlusNormal"/>
        <w:rPr>
          <w:rFonts w:ascii="Times New Roman" w:hAnsi="Times New Roman"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3288"/>
        <w:gridCol w:w="6498"/>
      </w:tblGrid>
      <w:tr w:rsidR="00853524"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nil"/>
              <w:right w:val="nil"/>
            </w:tcBorders>
            <w:shd w:val="clear" w:color="auto" w:fill="FFFFFF"/>
          </w:tcPr>
          <w:p w:rsidR="00853524" w:rsidRPr="00F1320D" w:rsidRDefault="00853524"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Наименование</w:t>
            </w:r>
          </w:p>
          <w:p w:rsidR="00853524" w:rsidRPr="00F1320D" w:rsidRDefault="00853524" w:rsidP="00853524">
            <w:pPr>
              <w:spacing w:after="0" w:line="240" w:lineRule="auto"/>
              <w:ind w:left="57" w:right="57"/>
              <w:rPr>
                <w:rFonts w:ascii="Times New Roman" w:hAnsi="Times New Roman" w:cs="Times New Roman"/>
                <w:sz w:val="24"/>
                <w:szCs w:val="24"/>
              </w:rPr>
            </w:pPr>
            <w:r w:rsidRPr="00F1320D">
              <w:rPr>
                <w:rFonts w:ascii="Times New Roman" w:hAnsi="Times New Roman" w:cs="Times New Roman"/>
                <w:b/>
                <w:sz w:val="24"/>
                <w:szCs w:val="24"/>
              </w:rPr>
              <w:t>программы</w:t>
            </w:r>
          </w:p>
        </w:tc>
        <w:tc>
          <w:tcPr>
            <w:tcW w:w="6498" w:type="dxa"/>
            <w:tcBorders>
              <w:top w:val="single" w:sz="4" w:space="0" w:color="auto"/>
              <w:left w:val="single" w:sz="4" w:space="0" w:color="auto"/>
              <w:bottom w:val="nil"/>
              <w:right w:val="single" w:sz="4" w:space="0" w:color="auto"/>
            </w:tcBorders>
            <w:shd w:val="clear" w:color="auto" w:fill="FFFFFF"/>
          </w:tcPr>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Муниципальная программа «Капитальный ремонт крыш многоквартирных домов на территории муниципального образования городское поселение «Светлогорский район» на 2018-2020 г.» (далее - Программа).</w:t>
            </w:r>
          </w:p>
        </w:tc>
      </w:tr>
      <w:tr w:rsidR="00853524"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nil"/>
              <w:right w:val="nil"/>
            </w:tcBorders>
            <w:shd w:val="clear" w:color="auto" w:fill="FFFFFF"/>
          </w:tcPr>
          <w:p w:rsidR="00853524" w:rsidRPr="00F1320D" w:rsidRDefault="00853524"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Заказчик программы</w:t>
            </w:r>
          </w:p>
        </w:tc>
        <w:tc>
          <w:tcPr>
            <w:tcW w:w="6498" w:type="dxa"/>
            <w:tcBorders>
              <w:top w:val="single" w:sz="4" w:space="0" w:color="auto"/>
              <w:left w:val="single" w:sz="4" w:space="0" w:color="auto"/>
              <w:bottom w:val="nil"/>
              <w:right w:val="single" w:sz="4" w:space="0" w:color="auto"/>
            </w:tcBorders>
            <w:shd w:val="clear" w:color="auto" w:fill="FFFFFF"/>
          </w:tcPr>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Администрация МО «Светлогорский район»</w:t>
            </w:r>
          </w:p>
        </w:tc>
      </w:tr>
      <w:tr w:rsidR="00853524"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nil"/>
              <w:right w:val="nil"/>
            </w:tcBorders>
            <w:shd w:val="clear" w:color="auto" w:fill="FFFFFF"/>
          </w:tcPr>
          <w:p w:rsidR="00853524" w:rsidRPr="00F1320D" w:rsidRDefault="00853524"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Разработчик</w:t>
            </w:r>
          </w:p>
          <w:p w:rsidR="00853524" w:rsidRPr="00F1320D" w:rsidRDefault="00853524" w:rsidP="00853524">
            <w:pPr>
              <w:spacing w:after="0" w:line="240" w:lineRule="auto"/>
              <w:ind w:left="57" w:right="57"/>
              <w:rPr>
                <w:rFonts w:ascii="Times New Roman" w:hAnsi="Times New Roman" w:cs="Times New Roman"/>
                <w:sz w:val="24"/>
                <w:szCs w:val="24"/>
              </w:rPr>
            </w:pPr>
            <w:r w:rsidRPr="00F1320D">
              <w:rPr>
                <w:rFonts w:ascii="Times New Roman" w:hAnsi="Times New Roman" w:cs="Times New Roman"/>
                <w:b/>
                <w:sz w:val="24"/>
                <w:szCs w:val="24"/>
              </w:rPr>
              <w:t>программы</w:t>
            </w:r>
          </w:p>
        </w:tc>
        <w:tc>
          <w:tcPr>
            <w:tcW w:w="6498" w:type="dxa"/>
            <w:tcBorders>
              <w:top w:val="single" w:sz="4" w:space="0" w:color="auto"/>
              <w:left w:val="single" w:sz="4" w:space="0" w:color="auto"/>
              <w:bottom w:val="nil"/>
              <w:right w:val="single" w:sz="4" w:space="0" w:color="auto"/>
            </w:tcBorders>
            <w:shd w:val="clear" w:color="auto" w:fill="FFFFFF"/>
          </w:tcPr>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МКУ «Управление ЖКХ Светлогорского района»</w:t>
            </w:r>
          </w:p>
        </w:tc>
      </w:tr>
      <w:tr w:rsidR="00853524"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nil"/>
              <w:right w:val="nil"/>
            </w:tcBorders>
            <w:shd w:val="clear" w:color="auto" w:fill="FFFFFF"/>
          </w:tcPr>
          <w:p w:rsidR="00853524" w:rsidRPr="00F1320D" w:rsidRDefault="00853524"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Перечень подпрограммы (ведомственных целевых программ)</w:t>
            </w:r>
          </w:p>
        </w:tc>
        <w:tc>
          <w:tcPr>
            <w:tcW w:w="6498" w:type="dxa"/>
            <w:tcBorders>
              <w:top w:val="single" w:sz="4" w:space="0" w:color="auto"/>
              <w:left w:val="single" w:sz="4" w:space="0" w:color="auto"/>
              <w:bottom w:val="nil"/>
              <w:right w:val="single" w:sz="4" w:space="0" w:color="auto"/>
            </w:tcBorders>
            <w:shd w:val="clear" w:color="auto" w:fill="FFFFFF"/>
          </w:tcPr>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Отсутствуют</w:t>
            </w:r>
          </w:p>
        </w:tc>
      </w:tr>
      <w:tr w:rsidR="00853524"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nil"/>
              <w:right w:val="nil"/>
            </w:tcBorders>
            <w:shd w:val="clear" w:color="auto" w:fill="FFFFFF"/>
          </w:tcPr>
          <w:p w:rsidR="00853524" w:rsidRPr="00F1320D" w:rsidRDefault="00853524"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Исполнители</w:t>
            </w:r>
          </w:p>
          <w:p w:rsidR="00853524" w:rsidRPr="00F1320D" w:rsidRDefault="00853524" w:rsidP="00853524">
            <w:pPr>
              <w:spacing w:after="0" w:line="240" w:lineRule="auto"/>
              <w:ind w:left="57" w:right="57"/>
              <w:rPr>
                <w:rFonts w:ascii="Times New Roman" w:hAnsi="Times New Roman" w:cs="Times New Roman"/>
                <w:sz w:val="24"/>
                <w:szCs w:val="24"/>
              </w:rPr>
            </w:pPr>
            <w:r w:rsidRPr="00F1320D">
              <w:rPr>
                <w:rFonts w:ascii="Times New Roman" w:hAnsi="Times New Roman" w:cs="Times New Roman"/>
                <w:b/>
                <w:sz w:val="24"/>
                <w:szCs w:val="24"/>
              </w:rPr>
              <w:t>программы</w:t>
            </w:r>
          </w:p>
        </w:tc>
        <w:tc>
          <w:tcPr>
            <w:tcW w:w="6498" w:type="dxa"/>
            <w:tcBorders>
              <w:top w:val="single" w:sz="4" w:space="0" w:color="auto"/>
              <w:left w:val="single" w:sz="4" w:space="0" w:color="auto"/>
              <w:bottom w:val="nil"/>
              <w:right w:val="single" w:sz="4" w:space="0" w:color="auto"/>
            </w:tcBorders>
            <w:shd w:val="clear" w:color="auto" w:fill="FFFFFF"/>
          </w:tcPr>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МКУ «Управление ЖКХ Светлогорского района»;</w:t>
            </w:r>
          </w:p>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Администрация муниципального образования «Светлогорский район»;</w:t>
            </w:r>
          </w:p>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Администрация МО ГП «Город Светлогорск»</w:t>
            </w:r>
          </w:p>
          <w:p w:rsidR="00853524" w:rsidRPr="00F1320D" w:rsidRDefault="00853524" w:rsidP="00853524">
            <w:pPr>
              <w:spacing w:after="0" w:line="240" w:lineRule="auto"/>
              <w:ind w:left="57" w:right="57"/>
              <w:jc w:val="both"/>
              <w:rPr>
                <w:rFonts w:ascii="Times New Roman" w:hAnsi="Times New Roman" w:cs="Times New Roman"/>
                <w:sz w:val="24"/>
                <w:szCs w:val="24"/>
              </w:rPr>
            </w:pPr>
            <w:proofErr w:type="gramStart"/>
            <w:r w:rsidRPr="00F1320D">
              <w:rPr>
                <w:rFonts w:ascii="Times New Roman" w:hAnsi="Times New Roman" w:cs="Times New Roman"/>
                <w:sz w:val="24"/>
                <w:szCs w:val="24"/>
              </w:rPr>
              <w:t>управляющие компании</w:t>
            </w:r>
            <w:proofErr w:type="gramEnd"/>
            <w:r w:rsidRPr="00F1320D">
              <w:rPr>
                <w:rFonts w:ascii="Times New Roman" w:hAnsi="Times New Roman" w:cs="Times New Roman"/>
                <w:sz w:val="24"/>
                <w:szCs w:val="24"/>
              </w:rPr>
              <w:t xml:space="preserve"> осуществляющие деятельность по управлению многоквартирными домами</w:t>
            </w:r>
          </w:p>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-ТСЖ</w:t>
            </w:r>
          </w:p>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-ЖСК</w:t>
            </w:r>
          </w:p>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подрядные организации.</w:t>
            </w:r>
          </w:p>
        </w:tc>
      </w:tr>
      <w:tr w:rsidR="00853524"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nil"/>
              <w:right w:val="nil"/>
            </w:tcBorders>
            <w:shd w:val="clear" w:color="auto" w:fill="FFFFFF"/>
          </w:tcPr>
          <w:p w:rsidR="00853524" w:rsidRPr="00F1320D" w:rsidRDefault="00853524"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Цели и задачи</w:t>
            </w:r>
          </w:p>
        </w:tc>
        <w:tc>
          <w:tcPr>
            <w:tcW w:w="6498" w:type="dxa"/>
            <w:tcBorders>
              <w:top w:val="single" w:sz="4" w:space="0" w:color="auto"/>
              <w:left w:val="single" w:sz="4" w:space="0" w:color="auto"/>
              <w:bottom w:val="nil"/>
              <w:right w:val="single" w:sz="4" w:space="0" w:color="auto"/>
            </w:tcBorders>
            <w:shd w:val="clear" w:color="auto" w:fill="FFFFFF"/>
          </w:tcPr>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b/>
                <w:sz w:val="24"/>
                <w:szCs w:val="24"/>
              </w:rPr>
              <w:t>Цель программы:</w:t>
            </w:r>
            <w:r w:rsidRPr="00F1320D">
              <w:rPr>
                <w:rFonts w:ascii="Times New Roman" w:hAnsi="Times New Roman" w:cs="Times New Roman"/>
                <w:sz w:val="24"/>
                <w:szCs w:val="24"/>
              </w:rPr>
              <w:t xml:space="preserve"> обеспечение безопасных и благоприятных условий проживания граждан, </w:t>
            </w:r>
            <w:proofErr w:type="gramStart"/>
            <w:r w:rsidRPr="00F1320D">
              <w:rPr>
                <w:rFonts w:ascii="Times New Roman" w:hAnsi="Times New Roman" w:cs="Times New Roman"/>
                <w:sz w:val="24"/>
                <w:szCs w:val="24"/>
              </w:rPr>
              <w:t>в многоквартирных домах</w:t>
            </w:r>
            <w:proofErr w:type="gramEnd"/>
            <w:r w:rsidRPr="00F1320D">
              <w:rPr>
                <w:rFonts w:ascii="Times New Roman" w:hAnsi="Times New Roman" w:cs="Times New Roman"/>
                <w:sz w:val="24"/>
                <w:szCs w:val="24"/>
              </w:rPr>
              <w:t xml:space="preserve"> расположенных на территории муниципального образования городское поселение «Город Светлогорск»;</w:t>
            </w:r>
          </w:p>
          <w:p w:rsidR="00853524" w:rsidRPr="00F1320D" w:rsidRDefault="00853524" w:rsidP="00853524">
            <w:pPr>
              <w:spacing w:after="0" w:line="240" w:lineRule="auto"/>
              <w:ind w:left="57" w:right="57"/>
              <w:jc w:val="both"/>
              <w:rPr>
                <w:rFonts w:ascii="Times New Roman" w:hAnsi="Times New Roman" w:cs="Times New Roman"/>
                <w:b/>
                <w:sz w:val="24"/>
                <w:szCs w:val="24"/>
              </w:rPr>
            </w:pPr>
            <w:r w:rsidRPr="00F1320D">
              <w:rPr>
                <w:rFonts w:ascii="Times New Roman" w:hAnsi="Times New Roman" w:cs="Times New Roman"/>
                <w:b/>
                <w:sz w:val="24"/>
                <w:szCs w:val="24"/>
              </w:rPr>
              <w:t>Задача:</w:t>
            </w:r>
          </w:p>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 проведение капитального ремонта крыш МКД, расположенных на территории МО городское поселение «Город Светлогорск», и приведение технического состояния крыш в нормативное состояние;</w:t>
            </w:r>
          </w:p>
        </w:tc>
      </w:tr>
      <w:tr w:rsidR="00853524"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nil"/>
              <w:right w:val="nil"/>
            </w:tcBorders>
            <w:shd w:val="clear" w:color="auto" w:fill="FFFFFF"/>
          </w:tcPr>
          <w:p w:rsidR="00853524" w:rsidRPr="00F1320D" w:rsidRDefault="00853524"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Предполагаемые объёмы и источники финансирования программы</w:t>
            </w:r>
          </w:p>
        </w:tc>
        <w:tc>
          <w:tcPr>
            <w:tcW w:w="6498" w:type="dxa"/>
            <w:tcBorders>
              <w:top w:val="single" w:sz="4" w:space="0" w:color="auto"/>
              <w:left w:val="single" w:sz="4" w:space="0" w:color="auto"/>
              <w:bottom w:val="nil"/>
              <w:right w:val="single" w:sz="4" w:space="0" w:color="auto"/>
            </w:tcBorders>
            <w:shd w:val="clear" w:color="auto" w:fill="FFFFFF"/>
          </w:tcPr>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Общий объем финансирования Программы - 11,0 млн. руб.</w:t>
            </w:r>
          </w:p>
          <w:p w:rsidR="00853524" w:rsidRPr="00F1320D" w:rsidRDefault="00853524" w:rsidP="00853524">
            <w:pPr>
              <w:spacing w:after="0" w:line="240" w:lineRule="auto"/>
              <w:ind w:left="57" w:right="57"/>
              <w:jc w:val="both"/>
              <w:rPr>
                <w:rFonts w:ascii="Times New Roman" w:hAnsi="Times New Roman" w:cs="Times New Roman"/>
                <w:i/>
                <w:sz w:val="24"/>
                <w:szCs w:val="24"/>
              </w:rPr>
            </w:pPr>
            <w:r w:rsidRPr="00F1320D">
              <w:rPr>
                <w:rFonts w:ascii="Times New Roman" w:hAnsi="Times New Roman" w:cs="Times New Roman"/>
                <w:i/>
                <w:sz w:val="24"/>
                <w:szCs w:val="24"/>
              </w:rPr>
              <w:t>По источникам:</w:t>
            </w:r>
          </w:p>
          <w:p w:rsidR="00853524" w:rsidRPr="00F1320D" w:rsidRDefault="00853524" w:rsidP="00853524">
            <w:pPr>
              <w:spacing w:after="0" w:line="240" w:lineRule="auto"/>
              <w:ind w:left="57" w:right="57"/>
              <w:jc w:val="both"/>
              <w:rPr>
                <w:rFonts w:ascii="Times New Roman" w:hAnsi="Times New Roman" w:cs="Times New Roman"/>
                <w:b/>
                <w:i/>
                <w:sz w:val="24"/>
                <w:szCs w:val="24"/>
              </w:rPr>
            </w:pPr>
            <w:r w:rsidRPr="00F1320D">
              <w:rPr>
                <w:rFonts w:ascii="Times New Roman" w:hAnsi="Times New Roman" w:cs="Times New Roman"/>
                <w:b/>
                <w:i/>
                <w:sz w:val="24"/>
                <w:szCs w:val="24"/>
              </w:rPr>
              <w:t>бюджет МО «Светлогорский район» -3,0 млн. рублей, бюджет МО ГП «Город Светлогорск» - 7,0 млн. рублей, внебюджетные средства (средства собственников жилья ) -1,0 млн. рублей.</w:t>
            </w:r>
          </w:p>
        </w:tc>
      </w:tr>
      <w:tr w:rsidR="00853524"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single" w:sz="4" w:space="0" w:color="auto"/>
              <w:right w:val="nil"/>
            </w:tcBorders>
            <w:shd w:val="clear" w:color="auto" w:fill="FFFFFF"/>
          </w:tcPr>
          <w:p w:rsidR="00853524" w:rsidRPr="00F1320D" w:rsidRDefault="00853524"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Целевые показатели</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853524" w:rsidRPr="00F1320D" w:rsidRDefault="00853524"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В результате реализации программы доля приведенных в нормативное состояние крыш на территории МО городское поселение «Город Светлогорск» увеличиться с 80% в 2018 году, до 81,37 % в 2020 году. За период реализации программы планируется провести капитальный ремонт крыш, общей площадью 2740 м2, не менее чем в 6 МКД.</w:t>
            </w:r>
          </w:p>
        </w:tc>
      </w:tr>
      <w:tr w:rsidR="00F1320D"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single" w:sz="4" w:space="0" w:color="auto"/>
              <w:right w:val="nil"/>
            </w:tcBorders>
            <w:shd w:val="clear" w:color="auto" w:fill="FFFFFF"/>
          </w:tcPr>
          <w:p w:rsidR="00F1320D" w:rsidRPr="00F1320D" w:rsidRDefault="00F1320D" w:rsidP="00F1320D">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Характеристики</w:t>
            </w:r>
          </w:p>
          <w:p w:rsidR="00F1320D" w:rsidRPr="00F1320D" w:rsidRDefault="00F1320D" w:rsidP="00F1320D">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программных</w:t>
            </w:r>
          </w:p>
          <w:p w:rsidR="00F1320D" w:rsidRPr="00F1320D" w:rsidRDefault="00F1320D" w:rsidP="00F1320D">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мероприятий</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F1320D" w:rsidRPr="00F1320D" w:rsidRDefault="00F1320D"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Проведение капитального ремонта крыш многоквартирных домов</w:t>
            </w:r>
          </w:p>
        </w:tc>
      </w:tr>
      <w:tr w:rsidR="00F1320D"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single" w:sz="4" w:space="0" w:color="auto"/>
              <w:right w:val="nil"/>
            </w:tcBorders>
            <w:shd w:val="clear" w:color="auto" w:fill="FFFFFF"/>
          </w:tcPr>
          <w:p w:rsidR="00F1320D" w:rsidRPr="00F1320D" w:rsidRDefault="00F1320D"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Сроки реализации</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F1320D" w:rsidRPr="00F1320D" w:rsidRDefault="00F1320D" w:rsidP="00853524">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2018-2020 годы</w:t>
            </w:r>
          </w:p>
        </w:tc>
      </w:tr>
      <w:tr w:rsidR="00F1320D" w:rsidRPr="00F1320D" w:rsidTr="00F1320D">
        <w:tblPrEx>
          <w:tblCellMar>
            <w:top w:w="0" w:type="dxa"/>
            <w:left w:w="0" w:type="dxa"/>
            <w:bottom w:w="0" w:type="dxa"/>
            <w:right w:w="0" w:type="dxa"/>
          </w:tblCellMar>
        </w:tblPrEx>
        <w:trPr>
          <w:trHeight w:val="20"/>
        </w:trPr>
        <w:tc>
          <w:tcPr>
            <w:tcW w:w="3288" w:type="dxa"/>
            <w:tcBorders>
              <w:top w:val="single" w:sz="4" w:space="0" w:color="auto"/>
              <w:left w:val="single" w:sz="4" w:space="0" w:color="auto"/>
              <w:bottom w:val="single" w:sz="4" w:space="0" w:color="auto"/>
              <w:right w:val="nil"/>
            </w:tcBorders>
            <w:shd w:val="clear" w:color="auto" w:fill="FFFFFF"/>
          </w:tcPr>
          <w:p w:rsidR="00F1320D" w:rsidRPr="00F1320D" w:rsidRDefault="00F1320D" w:rsidP="00853524">
            <w:pPr>
              <w:spacing w:after="0" w:line="240" w:lineRule="auto"/>
              <w:ind w:left="57" w:right="57"/>
              <w:rPr>
                <w:rFonts w:ascii="Times New Roman" w:hAnsi="Times New Roman" w:cs="Times New Roman"/>
                <w:b/>
                <w:sz w:val="24"/>
                <w:szCs w:val="24"/>
              </w:rPr>
            </w:pPr>
            <w:r w:rsidRPr="00F1320D">
              <w:rPr>
                <w:rFonts w:ascii="Times New Roman" w:hAnsi="Times New Roman" w:cs="Times New Roman"/>
                <w:b/>
                <w:sz w:val="24"/>
                <w:szCs w:val="24"/>
              </w:rPr>
              <w:t xml:space="preserve">Ожидаемые конечные результаты реализации программы и показатели социально экономической </w:t>
            </w:r>
            <w:r w:rsidRPr="00F1320D">
              <w:rPr>
                <w:rFonts w:ascii="Times New Roman" w:hAnsi="Times New Roman" w:cs="Times New Roman"/>
                <w:b/>
                <w:sz w:val="24"/>
                <w:szCs w:val="24"/>
              </w:rPr>
              <w:lastRenderedPageBreak/>
              <w:t>эффективности</w:t>
            </w:r>
          </w:p>
        </w:tc>
        <w:tc>
          <w:tcPr>
            <w:tcW w:w="6498" w:type="dxa"/>
            <w:tcBorders>
              <w:top w:val="single" w:sz="4" w:space="0" w:color="auto"/>
              <w:left w:val="single" w:sz="4" w:space="0" w:color="auto"/>
              <w:bottom w:val="single" w:sz="4" w:space="0" w:color="auto"/>
              <w:right w:val="single" w:sz="4" w:space="0" w:color="auto"/>
            </w:tcBorders>
            <w:shd w:val="clear" w:color="auto" w:fill="FFFFFF"/>
          </w:tcPr>
          <w:p w:rsidR="00F1320D" w:rsidRPr="00F1320D" w:rsidRDefault="00F1320D" w:rsidP="00F1320D">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lastRenderedPageBreak/>
              <w:t>Программа носит социальный характер, основным критерием её эффективности является количество многоквартирных домов, в которых выполнен капитальный ремонт крыш.</w:t>
            </w:r>
          </w:p>
          <w:p w:rsidR="00F1320D" w:rsidRPr="00F1320D" w:rsidRDefault="00F1320D" w:rsidP="00F1320D">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Реализация мероприятий Программы позволит обеспечить:</w:t>
            </w:r>
          </w:p>
          <w:p w:rsidR="00F1320D" w:rsidRPr="00F1320D" w:rsidRDefault="00F1320D" w:rsidP="00F1320D">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lastRenderedPageBreak/>
              <w:t xml:space="preserve">- </w:t>
            </w:r>
            <w:r w:rsidRPr="00F1320D">
              <w:rPr>
                <w:rFonts w:ascii="Times New Roman" w:hAnsi="Times New Roman" w:cs="Times New Roman"/>
                <w:sz w:val="24"/>
                <w:szCs w:val="24"/>
              </w:rPr>
              <w:t>снижение уровня общего износа жилищного фонда;</w:t>
            </w:r>
          </w:p>
          <w:p w:rsidR="00F1320D" w:rsidRPr="00F1320D" w:rsidRDefault="00F1320D" w:rsidP="00F1320D">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 xml:space="preserve">- </w:t>
            </w:r>
            <w:r w:rsidRPr="00F1320D">
              <w:rPr>
                <w:rFonts w:ascii="Times New Roman" w:hAnsi="Times New Roman" w:cs="Times New Roman"/>
                <w:sz w:val="24"/>
                <w:szCs w:val="24"/>
              </w:rPr>
              <w:t>повышение качества и надежности жилищно-коммунальных услуг;</w:t>
            </w:r>
          </w:p>
          <w:p w:rsidR="00F1320D" w:rsidRPr="00F1320D" w:rsidRDefault="00F1320D" w:rsidP="00F1320D">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 xml:space="preserve">- </w:t>
            </w:r>
            <w:r w:rsidRPr="00F1320D">
              <w:rPr>
                <w:rFonts w:ascii="Times New Roman" w:hAnsi="Times New Roman" w:cs="Times New Roman"/>
                <w:sz w:val="24"/>
                <w:szCs w:val="24"/>
              </w:rPr>
              <w:t>продление сроков экономически эффективной эксплуатации зданий;</w:t>
            </w:r>
          </w:p>
          <w:p w:rsidR="00F1320D" w:rsidRPr="00F1320D" w:rsidRDefault="00F1320D" w:rsidP="00F1320D">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 xml:space="preserve">- </w:t>
            </w:r>
            <w:r w:rsidRPr="00F1320D">
              <w:rPr>
                <w:rFonts w:ascii="Times New Roman" w:hAnsi="Times New Roman" w:cs="Times New Roman"/>
                <w:sz w:val="24"/>
                <w:szCs w:val="24"/>
              </w:rPr>
              <w:t>сокращение эксплуатационных затрат после капитального ремонта</w:t>
            </w:r>
          </w:p>
          <w:p w:rsidR="00F1320D" w:rsidRPr="00F1320D" w:rsidRDefault="00F1320D" w:rsidP="00F1320D">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Ожидаемый конечный результат:</w:t>
            </w:r>
          </w:p>
          <w:p w:rsidR="00F1320D" w:rsidRPr="00F1320D" w:rsidRDefault="00F1320D" w:rsidP="00F1320D">
            <w:pPr>
              <w:spacing w:after="0" w:line="240" w:lineRule="auto"/>
              <w:ind w:left="57" w:right="57"/>
              <w:jc w:val="both"/>
              <w:rPr>
                <w:rFonts w:ascii="Times New Roman" w:hAnsi="Times New Roman" w:cs="Times New Roman"/>
                <w:sz w:val="24"/>
                <w:szCs w:val="24"/>
              </w:rPr>
            </w:pPr>
            <w:r w:rsidRPr="00F1320D">
              <w:rPr>
                <w:rFonts w:ascii="Times New Roman" w:hAnsi="Times New Roman" w:cs="Times New Roman"/>
                <w:sz w:val="24"/>
                <w:szCs w:val="24"/>
              </w:rPr>
              <w:t>Проведение капитального ремонта крыш входящих в состав общего имущества собственников помещений, во всех многоквартирных домах, расположенных на территории МО городское поселение «Город Светлогорск».</w:t>
            </w:r>
          </w:p>
        </w:tc>
      </w:tr>
    </w:tbl>
    <w:p w:rsidR="00853524" w:rsidRDefault="00853524" w:rsidP="00853524">
      <w:pPr>
        <w:pStyle w:val="ConsPlusNormal"/>
        <w:rPr>
          <w:rFonts w:ascii="Times New Roman" w:hAnsi="Times New Roman" w:cs="Times New Roman"/>
          <w:sz w:val="28"/>
          <w:szCs w:val="28"/>
        </w:rPr>
      </w:pPr>
    </w:p>
    <w:p w:rsidR="00853524" w:rsidRDefault="00853524" w:rsidP="00853524">
      <w:pPr>
        <w:pStyle w:val="ConsPlusNormal"/>
        <w:rPr>
          <w:rFonts w:ascii="Times New Roman" w:hAnsi="Times New Roman" w:cs="Times New Roman"/>
          <w:sz w:val="28"/>
          <w:szCs w:val="28"/>
        </w:rPr>
      </w:pPr>
    </w:p>
    <w:p w:rsidR="00887E47" w:rsidRPr="00887E47" w:rsidRDefault="00887E47" w:rsidP="00887E47">
      <w:pPr>
        <w:pStyle w:val="ConsPlusNormal"/>
        <w:jc w:val="center"/>
        <w:rPr>
          <w:rFonts w:ascii="Times New Roman" w:hAnsi="Times New Roman" w:cs="Times New Roman"/>
          <w:b/>
          <w:sz w:val="28"/>
          <w:szCs w:val="28"/>
        </w:rPr>
      </w:pPr>
      <w:r w:rsidRPr="00887E47">
        <w:rPr>
          <w:rFonts w:ascii="Times New Roman" w:hAnsi="Times New Roman" w:cs="Times New Roman"/>
          <w:b/>
          <w:sz w:val="28"/>
          <w:szCs w:val="28"/>
        </w:rPr>
        <w:t>1. СОДЕРЖАНИЕ ПРОБЛЕМЫ И ОБОСНОВАНИЕ ЕЕ РЕШЕНИЯ ПРОГРАММНЫМ МЕТОДОМ</w:t>
      </w:r>
    </w:p>
    <w:p w:rsidR="00927629" w:rsidRDefault="00927629" w:rsidP="00887E47">
      <w:pPr>
        <w:pStyle w:val="ConsPlusNormal"/>
        <w:ind w:firstLine="708"/>
        <w:jc w:val="both"/>
        <w:rPr>
          <w:rFonts w:ascii="Times New Roman" w:hAnsi="Times New Roman" w:cs="Times New Roman"/>
          <w:sz w:val="28"/>
          <w:szCs w:val="28"/>
        </w:rPr>
      </w:pP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t xml:space="preserve">Крыши многоквартирных домов являются одним из наиболее уязвимых конструктивных элементов жилых зданий. В результате протекания крыш многоквартирных домов насыщаются влагой плиты перекрытия и покрытия, карнизы, стены и другие конструкции зданий. Их преждевременное разрушение из-за повышенной влажности, коррозии арматуры может привести к нарушению устойчивости всего жилого дома. </w:t>
      </w:r>
      <w:proofErr w:type="gramStart"/>
      <w:r w:rsidRPr="00887E47">
        <w:rPr>
          <w:rFonts w:ascii="Times New Roman" w:hAnsi="Times New Roman" w:cs="Times New Roman"/>
          <w:sz w:val="28"/>
          <w:szCs w:val="28"/>
        </w:rPr>
        <w:t>Кроме того</w:t>
      </w:r>
      <w:proofErr w:type="gramEnd"/>
      <w:r w:rsidRPr="00887E47">
        <w:rPr>
          <w:rFonts w:ascii="Times New Roman" w:hAnsi="Times New Roman" w:cs="Times New Roman"/>
          <w:sz w:val="28"/>
          <w:szCs w:val="28"/>
        </w:rPr>
        <w:t xml:space="preserve"> создается угроза короткого замыкания электропроводки и возникновения пожара. На данный момент сложилась ситуация, когда необходимо принять меры по выполнению капитального ремонта крыш </w:t>
      </w:r>
      <w:proofErr w:type="gramStart"/>
      <w:r w:rsidRPr="00887E47">
        <w:rPr>
          <w:rFonts w:ascii="Times New Roman" w:hAnsi="Times New Roman" w:cs="Times New Roman"/>
          <w:sz w:val="28"/>
          <w:szCs w:val="28"/>
        </w:rPr>
        <w:t>многоквартирных домов</w:t>
      </w:r>
      <w:proofErr w:type="gramEnd"/>
      <w:r w:rsidRPr="00887E47">
        <w:rPr>
          <w:rFonts w:ascii="Times New Roman" w:hAnsi="Times New Roman" w:cs="Times New Roman"/>
          <w:sz w:val="28"/>
          <w:szCs w:val="28"/>
        </w:rPr>
        <w:t xml:space="preserve"> находящихся в наиболее критичном состоянии, собственники помещений в которых приняли решение о проведении капитального ремонта и о порядке их финансирования. Проведение капитального ремонта необходимо проводить с применением современных материалов и технологий.</w:t>
      </w:r>
    </w:p>
    <w:p w:rsidR="00887E47" w:rsidRDefault="00887E47" w:rsidP="00887E47">
      <w:pPr>
        <w:pStyle w:val="ConsPlusNormal"/>
        <w:jc w:val="center"/>
        <w:rPr>
          <w:rFonts w:ascii="Times New Roman" w:hAnsi="Times New Roman" w:cs="Times New Roman"/>
          <w:b/>
          <w:sz w:val="28"/>
          <w:szCs w:val="28"/>
        </w:rPr>
      </w:pPr>
    </w:p>
    <w:p w:rsidR="00887E47" w:rsidRPr="00887E47" w:rsidRDefault="00887E47" w:rsidP="00887E47">
      <w:pPr>
        <w:pStyle w:val="ConsPlusNormal"/>
        <w:jc w:val="center"/>
        <w:rPr>
          <w:rFonts w:ascii="Times New Roman" w:hAnsi="Times New Roman" w:cs="Times New Roman"/>
          <w:b/>
          <w:sz w:val="28"/>
          <w:szCs w:val="28"/>
        </w:rPr>
      </w:pPr>
      <w:r w:rsidRPr="00887E47">
        <w:rPr>
          <w:rFonts w:ascii="Times New Roman" w:hAnsi="Times New Roman" w:cs="Times New Roman"/>
          <w:b/>
          <w:sz w:val="28"/>
          <w:szCs w:val="28"/>
        </w:rPr>
        <w:t>2. ЦЕЛИ И ЗАДАЧИ ПРОГРАММЫ</w:t>
      </w:r>
    </w:p>
    <w:p w:rsidR="00927629" w:rsidRDefault="00927629" w:rsidP="00887E47">
      <w:pPr>
        <w:pStyle w:val="ConsPlusNormal"/>
        <w:ind w:firstLine="708"/>
        <w:jc w:val="both"/>
        <w:rPr>
          <w:rFonts w:ascii="Times New Roman" w:hAnsi="Times New Roman" w:cs="Times New Roman"/>
          <w:b/>
          <w:sz w:val="28"/>
          <w:szCs w:val="28"/>
        </w:rPr>
      </w:pP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b/>
          <w:sz w:val="28"/>
          <w:szCs w:val="28"/>
        </w:rPr>
        <w:t>Цель программы:</w:t>
      </w:r>
      <w:r w:rsidRPr="00887E47">
        <w:rPr>
          <w:rFonts w:ascii="Times New Roman" w:hAnsi="Times New Roman" w:cs="Times New Roman"/>
          <w:sz w:val="28"/>
          <w:szCs w:val="28"/>
        </w:rPr>
        <w:t xml:space="preserve"> обеспечение безопасных и благоприятных условий проживания граждан, </w:t>
      </w:r>
      <w:proofErr w:type="gramStart"/>
      <w:r w:rsidRPr="00887E47">
        <w:rPr>
          <w:rFonts w:ascii="Times New Roman" w:hAnsi="Times New Roman" w:cs="Times New Roman"/>
          <w:sz w:val="28"/>
          <w:szCs w:val="28"/>
        </w:rPr>
        <w:t>в многоквартирных домах</w:t>
      </w:r>
      <w:proofErr w:type="gramEnd"/>
      <w:r w:rsidRPr="00887E47">
        <w:rPr>
          <w:rFonts w:ascii="Times New Roman" w:hAnsi="Times New Roman" w:cs="Times New Roman"/>
          <w:sz w:val="28"/>
          <w:szCs w:val="28"/>
        </w:rPr>
        <w:t xml:space="preserve"> расположенных на территории муниципального образования городское поселение «Город Светлогорск»</w:t>
      </w: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b/>
          <w:sz w:val="28"/>
          <w:szCs w:val="28"/>
        </w:rPr>
        <w:t>Задача:</w:t>
      </w:r>
      <w:r w:rsidRPr="00887E47">
        <w:rPr>
          <w:rFonts w:ascii="Times New Roman" w:hAnsi="Times New Roman" w:cs="Times New Roman"/>
          <w:sz w:val="28"/>
          <w:szCs w:val="28"/>
        </w:rPr>
        <w:t xml:space="preserve"> проведение капитального ремонта крыш МКД, расположенных на территории МО городское поселение «Город Светлогорск», приведение технического состояния крыш в нормативное состояние;</w:t>
      </w:r>
    </w:p>
    <w:p w:rsidR="00887E47" w:rsidRDefault="00887E47" w:rsidP="00887E47">
      <w:pPr>
        <w:pStyle w:val="ConsPlusNormal"/>
        <w:jc w:val="center"/>
        <w:rPr>
          <w:rFonts w:ascii="Times New Roman" w:hAnsi="Times New Roman" w:cs="Times New Roman"/>
          <w:b/>
          <w:sz w:val="28"/>
          <w:szCs w:val="28"/>
        </w:rPr>
      </w:pPr>
    </w:p>
    <w:p w:rsidR="00887E47" w:rsidRDefault="00887E47" w:rsidP="00887E47">
      <w:pPr>
        <w:pStyle w:val="ConsPlusNormal"/>
        <w:jc w:val="center"/>
        <w:rPr>
          <w:rFonts w:ascii="Times New Roman" w:hAnsi="Times New Roman" w:cs="Times New Roman"/>
          <w:b/>
          <w:sz w:val="28"/>
          <w:szCs w:val="28"/>
        </w:rPr>
      </w:pPr>
      <w:r w:rsidRPr="00887E47">
        <w:rPr>
          <w:rFonts w:ascii="Times New Roman" w:hAnsi="Times New Roman" w:cs="Times New Roman"/>
          <w:b/>
          <w:sz w:val="28"/>
          <w:szCs w:val="28"/>
        </w:rPr>
        <w:t>3.</w:t>
      </w:r>
      <w:r>
        <w:rPr>
          <w:rFonts w:ascii="Times New Roman" w:hAnsi="Times New Roman" w:cs="Times New Roman"/>
          <w:b/>
          <w:sz w:val="28"/>
          <w:szCs w:val="28"/>
        </w:rPr>
        <w:t xml:space="preserve"> </w:t>
      </w:r>
      <w:r w:rsidRPr="00887E47">
        <w:rPr>
          <w:rFonts w:ascii="Times New Roman" w:hAnsi="Times New Roman" w:cs="Times New Roman"/>
          <w:b/>
          <w:sz w:val="28"/>
          <w:szCs w:val="28"/>
        </w:rPr>
        <w:t>ПОКАЗАТЕ</w:t>
      </w:r>
      <w:r>
        <w:rPr>
          <w:rFonts w:ascii="Times New Roman" w:hAnsi="Times New Roman" w:cs="Times New Roman"/>
          <w:b/>
          <w:sz w:val="28"/>
          <w:szCs w:val="28"/>
        </w:rPr>
        <w:t>ЛИ (ИНДИКАТОРЫ) ДОСТИЖЕНИЯ ЦЕЛИ</w:t>
      </w:r>
    </w:p>
    <w:p w:rsidR="00887E47" w:rsidRPr="00887E47" w:rsidRDefault="00887E47" w:rsidP="00887E47">
      <w:pPr>
        <w:pStyle w:val="ConsPlusNormal"/>
        <w:jc w:val="center"/>
        <w:rPr>
          <w:rFonts w:ascii="Times New Roman" w:hAnsi="Times New Roman" w:cs="Times New Roman"/>
          <w:b/>
          <w:sz w:val="28"/>
          <w:szCs w:val="28"/>
        </w:rPr>
      </w:pPr>
      <w:r w:rsidRPr="00887E47">
        <w:rPr>
          <w:rFonts w:ascii="Times New Roman" w:hAnsi="Times New Roman" w:cs="Times New Roman"/>
          <w:b/>
          <w:sz w:val="28"/>
          <w:szCs w:val="28"/>
        </w:rPr>
        <w:t>ПРОГРАММЫ И ПОРЯДОК ИХ РАСЧЕТА</w:t>
      </w:r>
    </w:p>
    <w:p w:rsidR="00927629" w:rsidRDefault="00927629" w:rsidP="00887E47">
      <w:pPr>
        <w:pStyle w:val="ConsPlusNormal"/>
        <w:ind w:firstLine="708"/>
        <w:jc w:val="both"/>
        <w:rPr>
          <w:rFonts w:ascii="Times New Roman" w:hAnsi="Times New Roman" w:cs="Times New Roman"/>
          <w:sz w:val="28"/>
          <w:szCs w:val="28"/>
        </w:rPr>
      </w:pP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t>Достижение цели программы характеризует показатель (индикатор) - площадь отремонтированных кровель многоквартирных домов, расположенных на</w:t>
      </w:r>
      <w:r>
        <w:rPr>
          <w:rFonts w:ascii="Times New Roman" w:hAnsi="Times New Roman" w:cs="Times New Roman"/>
          <w:sz w:val="28"/>
          <w:szCs w:val="28"/>
        </w:rPr>
        <w:t xml:space="preserve"> </w:t>
      </w:r>
      <w:r w:rsidRPr="00887E47">
        <w:rPr>
          <w:rFonts w:ascii="Times New Roman" w:hAnsi="Times New Roman" w:cs="Times New Roman"/>
          <w:sz w:val="28"/>
          <w:szCs w:val="28"/>
        </w:rPr>
        <w:t>территории МО городское поселение «Город Светлогорск». Данный целевой показатель (индикатор) определяется по итогам года как суммирование площади отремонтированных по настоящей программе кровель многоквартирных домов расположенных на территории МО городское поселение «Город Светлогорск».</w:t>
      </w: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lastRenderedPageBreak/>
        <w:t>Прогнозируемая ежегодная площадь отремонтированных крыш, приведенных в нормативное состояние, будет достигаться путем решения задач по проведению капитального ремонта в многоквартирных домах.</w:t>
      </w: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t>Настоящая программа соответствует приоритетам социально-экономического развития муниципального образования «Светлогорский район» на среднесрочную перспективу.</w:t>
      </w:r>
    </w:p>
    <w:p w:rsidR="00887E47" w:rsidRDefault="00887E47" w:rsidP="00887E47">
      <w:pPr>
        <w:pStyle w:val="ConsPlusNormal"/>
        <w:jc w:val="center"/>
        <w:rPr>
          <w:rFonts w:ascii="Times New Roman" w:hAnsi="Times New Roman" w:cs="Times New Roman"/>
          <w:b/>
          <w:sz w:val="28"/>
          <w:szCs w:val="28"/>
        </w:rPr>
      </w:pPr>
    </w:p>
    <w:p w:rsidR="00887E47" w:rsidRPr="00887E47" w:rsidRDefault="00887E47" w:rsidP="00887E4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887E47">
        <w:rPr>
          <w:rFonts w:ascii="Times New Roman" w:hAnsi="Times New Roman" w:cs="Times New Roman"/>
          <w:b/>
          <w:sz w:val="28"/>
          <w:szCs w:val="28"/>
        </w:rPr>
        <w:t>МЕРОПРИЯТИЯ ПРОГРАММЫ</w:t>
      </w:r>
    </w:p>
    <w:p w:rsidR="00927629" w:rsidRDefault="00927629" w:rsidP="00887E47">
      <w:pPr>
        <w:pStyle w:val="ConsPlusNormal"/>
        <w:ind w:firstLine="708"/>
        <w:jc w:val="both"/>
        <w:rPr>
          <w:rFonts w:ascii="Times New Roman" w:hAnsi="Times New Roman" w:cs="Times New Roman"/>
          <w:sz w:val="28"/>
          <w:szCs w:val="28"/>
        </w:rPr>
      </w:pP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t>Мероприятия Программы указаны в Приложении № 1.</w:t>
      </w:r>
    </w:p>
    <w:p w:rsidR="00887E47" w:rsidRDefault="00887E47" w:rsidP="00887E47">
      <w:pPr>
        <w:pStyle w:val="ConsPlusNormal"/>
        <w:jc w:val="center"/>
        <w:rPr>
          <w:rFonts w:ascii="Times New Roman" w:hAnsi="Times New Roman" w:cs="Times New Roman"/>
          <w:b/>
          <w:sz w:val="28"/>
          <w:szCs w:val="28"/>
        </w:rPr>
      </w:pPr>
    </w:p>
    <w:p w:rsidR="00887E47" w:rsidRDefault="00887E47" w:rsidP="00887E4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887E47">
        <w:rPr>
          <w:rFonts w:ascii="Times New Roman" w:hAnsi="Times New Roman" w:cs="Times New Roman"/>
          <w:b/>
          <w:sz w:val="28"/>
          <w:szCs w:val="28"/>
        </w:rPr>
        <w:t>ОПИСАНИЕ И</w:t>
      </w:r>
      <w:r>
        <w:rPr>
          <w:rFonts w:ascii="Times New Roman" w:hAnsi="Times New Roman" w:cs="Times New Roman"/>
          <w:b/>
          <w:sz w:val="28"/>
          <w:szCs w:val="28"/>
        </w:rPr>
        <w:t xml:space="preserve"> ОБОСНОВАНИЕ СОСТАВА И ЗНАЧЕНИЙ</w:t>
      </w:r>
    </w:p>
    <w:p w:rsidR="00887E47" w:rsidRPr="00887E47" w:rsidRDefault="00887E47" w:rsidP="00887E47">
      <w:pPr>
        <w:pStyle w:val="ConsPlusNormal"/>
        <w:jc w:val="center"/>
        <w:rPr>
          <w:rFonts w:ascii="Times New Roman" w:hAnsi="Times New Roman" w:cs="Times New Roman"/>
          <w:b/>
          <w:sz w:val="28"/>
          <w:szCs w:val="28"/>
        </w:rPr>
      </w:pPr>
      <w:r w:rsidRPr="00887E47">
        <w:rPr>
          <w:rFonts w:ascii="Times New Roman" w:hAnsi="Times New Roman" w:cs="Times New Roman"/>
          <w:b/>
          <w:sz w:val="28"/>
          <w:szCs w:val="28"/>
        </w:rPr>
        <w:t>КОНЕЧНЫХ РЕЗУЛЬТАТОВ ПРОГРАММЫ</w:t>
      </w:r>
    </w:p>
    <w:p w:rsidR="00927629" w:rsidRDefault="00927629" w:rsidP="00887E47">
      <w:pPr>
        <w:pStyle w:val="ConsPlusNormal"/>
        <w:ind w:firstLine="708"/>
        <w:jc w:val="both"/>
        <w:rPr>
          <w:rFonts w:ascii="Times New Roman" w:hAnsi="Times New Roman" w:cs="Times New Roman"/>
          <w:sz w:val="28"/>
          <w:szCs w:val="28"/>
        </w:rPr>
      </w:pP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t>По предварительным оценкам 20% крыш в многоквартирных домах расположенных на территории МО городское поселение «Город Светлогорск» не соответствуют нормативным требованиям и требуют проведения капитального ремонта. В результате реализации Программы доля приведенных в нормативное состояние крыш увеличится на 1,37 %. Площадь отремонтированных по Программе крыш многоквартирных домов составит 2740 м2. Реализация программы позволит провести капитальный ремонт не менее 6 крыш многоквартирных домов.</w:t>
      </w: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t>За счет восстановления и улучшения состояния кровель, возрастет уровень комфортности проживания населения, повысится уровень ответственности собственников за состояние общего имущества в многоквартирном доме за счет формирования фонда капитального ремонта многоквартирных домов на специальном счете.</w:t>
      </w: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t>Кроме того, к числу основных результатов реализации мероприятий программы, имеющих косвенный эффект, можно отнести формирование позитивного имиджа безопасного города, повышение его туристической привлекательности.</w:t>
      </w:r>
    </w:p>
    <w:p w:rsidR="00887E47" w:rsidRDefault="00887E47" w:rsidP="00887E47">
      <w:pPr>
        <w:pStyle w:val="ConsPlusNormal"/>
        <w:jc w:val="center"/>
        <w:rPr>
          <w:rFonts w:ascii="Times New Roman" w:hAnsi="Times New Roman" w:cs="Times New Roman"/>
          <w:b/>
          <w:sz w:val="28"/>
          <w:szCs w:val="28"/>
        </w:rPr>
      </w:pPr>
    </w:p>
    <w:p w:rsidR="00887E47" w:rsidRPr="00887E47" w:rsidRDefault="00887E47" w:rsidP="00887E4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887E47">
        <w:rPr>
          <w:rFonts w:ascii="Times New Roman" w:hAnsi="Times New Roman" w:cs="Times New Roman"/>
          <w:b/>
          <w:sz w:val="28"/>
          <w:szCs w:val="28"/>
        </w:rPr>
        <w:t>ИНФОРМАЦИЯ О НАЛИЧИИ НА РЕГИОНАЛЬНОМ И ФЕДЕРАЛЬНОМ УРОВНЯХ ГОСУДАРСТВЕННЫХ ПРОГРАММ</w:t>
      </w:r>
    </w:p>
    <w:p w:rsidR="00927629" w:rsidRDefault="00927629" w:rsidP="00887E47">
      <w:pPr>
        <w:pStyle w:val="ConsPlusNormal"/>
        <w:ind w:firstLine="708"/>
        <w:jc w:val="both"/>
        <w:rPr>
          <w:rFonts w:ascii="Times New Roman" w:hAnsi="Times New Roman" w:cs="Times New Roman"/>
          <w:sz w:val="28"/>
          <w:szCs w:val="28"/>
        </w:rPr>
      </w:pP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t>Постановлением Правительством Калининградской области от 9 декабря 2014г. N 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w:t>
      </w:r>
    </w:p>
    <w:p w:rsidR="00887E47" w:rsidRPr="00887E47" w:rsidRDefault="00887E47" w:rsidP="00887E47">
      <w:pPr>
        <w:pStyle w:val="ConsPlusNormal"/>
        <w:jc w:val="both"/>
        <w:rPr>
          <w:rFonts w:ascii="Times New Roman" w:hAnsi="Times New Roman" w:cs="Times New Roman"/>
          <w:sz w:val="28"/>
          <w:szCs w:val="28"/>
        </w:rPr>
      </w:pPr>
      <w:r w:rsidRPr="00887E47">
        <w:rPr>
          <w:rFonts w:ascii="Times New Roman" w:hAnsi="Times New Roman" w:cs="Times New Roman"/>
          <w:sz w:val="28"/>
          <w:szCs w:val="28"/>
        </w:rPr>
        <w:t xml:space="preserve">программа, в соответствие с которой осуществляется ремонт общего имущества собственников </w:t>
      </w:r>
      <w:proofErr w:type="gramStart"/>
      <w:r w:rsidRPr="00887E47">
        <w:rPr>
          <w:rFonts w:ascii="Times New Roman" w:hAnsi="Times New Roman" w:cs="Times New Roman"/>
          <w:sz w:val="28"/>
          <w:szCs w:val="28"/>
        </w:rPr>
        <w:t>в многоквартирных домах</w:t>
      </w:r>
      <w:proofErr w:type="gramEnd"/>
      <w:r w:rsidRPr="00887E47">
        <w:rPr>
          <w:rFonts w:ascii="Times New Roman" w:hAnsi="Times New Roman" w:cs="Times New Roman"/>
          <w:sz w:val="28"/>
          <w:szCs w:val="28"/>
        </w:rPr>
        <w:t xml:space="preserve"> расположенных на территории Калининградской области. Однако эта программа рассчитана на долгосрочную </w:t>
      </w:r>
      <w:proofErr w:type="gramStart"/>
      <w:r w:rsidRPr="00887E47">
        <w:rPr>
          <w:rFonts w:ascii="Times New Roman" w:hAnsi="Times New Roman" w:cs="Times New Roman"/>
          <w:sz w:val="28"/>
          <w:szCs w:val="28"/>
        </w:rPr>
        <w:t>перспективу</w:t>
      </w:r>
      <w:proofErr w:type="gramEnd"/>
      <w:r w:rsidRPr="00887E47">
        <w:rPr>
          <w:rFonts w:ascii="Times New Roman" w:hAnsi="Times New Roman" w:cs="Times New Roman"/>
          <w:sz w:val="28"/>
          <w:szCs w:val="28"/>
        </w:rPr>
        <w:t xml:space="preserve"> а многие кровли многоквартирных домов нуждаются в ремонте в настоящее время.</w:t>
      </w:r>
    </w:p>
    <w:p w:rsidR="00887E47" w:rsidRDefault="00887E47" w:rsidP="00887E47">
      <w:pPr>
        <w:pStyle w:val="ConsPlusNormal"/>
        <w:jc w:val="both"/>
        <w:rPr>
          <w:rFonts w:ascii="Times New Roman" w:hAnsi="Times New Roman" w:cs="Times New Roman"/>
          <w:sz w:val="28"/>
          <w:szCs w:val="28"/>
        </w:rPr>
      </w:pPr>
    </w:p>
    <w:p w:rsidR="00887E47" w:rsidRPr="00887E47" w:rsidRDefault="00887E47" w:rsidP="00887E47">
      <w:pPr>
        <w:pStyle w:val="ConsPlusNormal"/>
        <w:jc w:val="center"/>
        <w:rPr>
          <w:rFonts w:ascii="Times New Roman" w:hAnsi="Times New Roman" w:cs="Times New Roman"/>
          <w:b/>
          <w:sz w:val="28"/>
          <w:szCs w:val="28"/>
        </w:rPr>
      </w:pPr>
      <w:r w:rsidRPr="00887E47">
        <w:rPr>
          <w:rFonts w:ascii="Times New Roman" w:hAnsi="Times New Roman" w:cs="Times New Roman"/>
          <w:b/>
          <w:sz w:val="28"/>
          <w:szCs w:val="28"/>
        </w:rPr>
        <w:t>7.</w:t>
      </w:r>
      <w:r w:rsidRPr="00887E47">
        <w:rPr>
          <w:rFonts w:ascii="Times New Roman" w:hAnsi="Times New Roman" w:cs="Times New Roman"/>
          <w:b/>
          <w:sz w:val="28"/>
          <w:szCs w:val="28"/>
        </w:rPr>
        <w:t xml:space="preserve"> </w:t>
      </w:r>
      <w:r w:rsidRPr="00887E47">
        <w:rPr>
          <w:rFonts w:ascii="Times New Roman" w:hAnsi="Times New Roman" w:cs="Times New Roman"/>
          <w:b/>
          <w:sz w:val="28"/>
          <w:szCs w:val="28"/>
        </w:rPr>
        <w:t>СРОКИ И ЭТАПЫ РЕАЛИЗАЦИИ ПРОГРАММЫ.</w:t>
      </w:r>
    </w:p>
    <w:p w:rsidR="00927629" w:rsidRDefault="00927629" w:rsidP="00887E47">
      <w:pPr>
        <w:pStyle w:val="ConsPlusNormal"/>
        <w:ind w:firstLine="708"/>
        <w:jc w:val="both"/>
        <w:rPr>
          <w:rFonts w:ascii="Times New Roman" w:hAnsi="Times New Roman" w:cs="Times New Roman"/>
          <w:sz w:val="28"/>
          <w:szCs w:val="28"/>
        </w:rPr>
      </w:pPr>
    </w:p>
    <w:p w:rsidR="00887E47" w:rsidRPr="00887E47" w:rsidRDefault="00887E47" w:rsidP="00887E47">
      <w:pPr>
        <w:pStyle w:val="ConsPlusNormal"/>
        <w:ind w:firstLine="708"/>
        <w:jc w:val="both"/>
        <w:rPr>
          <w:rFonts w:ascii="Times New Roman" w:hAnsi="Times New Roman" w:cs="Times New Roman"/>
          <w:sz w:val="28"/>
          <w:szCs w:val="28"/>
        </w:rPr>
      </w:pPr>
      <w:r w:rsidRPr="00887E47">
        <w:rPr>
          <w:rFonts w:ascii="Times New Roman" w:hAnsi="Times New Roman" w:cs="Times New Roman"/>
          <w:sz w:val="28"/>
          <w:szCs w:val="28"/>
        </w:rPr>
        <w:t>Реализация мероприятий программы рассчитана на 2018-2020 годы.</w:t>
      </w:r>
    </w:p>
    <w:p w:rsidR="00887E47" w:rsidRDefault="00887E47" w:rsidP="00887E47">
      <w:pPr>
        <w:pStyle w:val="ConsPlusNormal"/>
        <w:jc w:val="both"/>
        <w:rPr>
          <w:rFonts w:ascii="Times New Roman" w:hAnsi="Times New Roman" w:cs="Times New Roman"/>
          <w:sz w:val="28"/>
          <w:szCs w:val="28"/>
        </w:rPr>
      </w:pPr>
    </w:p>
    <w:p w:rsidR="00887E47" w:rsidRPr="00887E47" w:rsidRDefault="00887E47" w:rsidP="00887E47">
      <w:pPr>
        <w:pStyle w:val="ConsPlusNormal"/>
        <w:jc w:val="center"/>
        <w:rPr>
          <w:rFonts w:ascii="Times New Roman" w:hAnsi="Times New Roman" w:cs="Times New Roman"/>
          <w:b/>
          <w:sz w:val="28"/>
          <w:szCs w:val="28"/>
        </w:rPr>
      </w:pPr>
      <w:r w:rsidRPr="00887E47">
        <w:rPr>
          <w:rFonts w:ascii="Times New Roman" w:hAnsi="Times New Roman" w:cs="Times New Roman"/>
          <w:b/>
          <w:sz w:val="28"/>
          <w:szCs w:val="28"/>
        </w:rPr>
        <w:t>8. ОБЪЁМЫ ФИНАНСИРОВАНИЯ МУНИЦИПАЛЬНОЙ</w:t>
      </w:r>
    </w:p>
    <w:p w:rsidR="00734007" w:rsidRDefault="00887E47" w:rsidP="00887E47">
      <w:pPr>
        <w:pStyle w:val="ConsPlusNormal"/>
        <w:jc w:val="center"/>
        <w:rPr>
          <w:rFonts w:ascii="Times New Roman" w:hAnsi="Times New Roman" w:cs="Times New Roman"/>
          <w:b/>
          <w:sz w:val="28"/>
          <w:szCs w:val="28"/>
        </w:rPr>
      </w:pPr>
      <w:r w:rsidRPr="00887E47">
        <w:rPr>
          <w:rFonts w:ascii="Times New Roman" w:hAnsi="Times New Roman" w:cs="Times New Roman"/>
          <w:b/>
          <w:sz w:val="28"/>
          <w:szCs w:val="28"/>
        </w:rPr>
        <w:t>ПРОГРАММЫ</w:t>
      </w:r>
    </w:p>
    <w:p w:rsidR="00927629" w:rsidRPr="00887E47" w:rsidRDefault="00927629" w:rsidP="00887E47">
      <w:pPr>
        <w:pStyle w:val="ConsPlusNormal"/>
        <w:jc w:val="center"/>
        <w:rPr>
          <w:rFonts w:ascii="Times New Roman" w:hAnsi="Times New Roman" w:cs="Times New Roman"/>
          <w:b/>
          <w:sz w:val="28"/>
          <w:szCs w:val="28"/>
        </w:rPr>
      </w:pPr>
    </w:p>
    <w:tbl>
      <w:tblPr>
        <w:tblW w:w="0" w:type="auto"/>
        <w:tblLayout w:type="fixed"/>
        <w:tblCellMar>
          <w:left w:w="0" w:type="dxa"/>
          <w:right w:w="0" w:type="dxa"/>
        </w:tblCellMar>
        <w:tblLook w:val="0000" w:firstRow="0" w:lastRow="0" w:firstColumn="0" w:lastColumn="0" w:noHBand="0" w:noVBand="0"/>
      </w:tblPr>
      <w:tblGrid>
        <w:gridCol w:w="5030"/>
        <w:gridCol w:w="1200"/>
        <w:gridCol w:w="1402"/>
        <w:gridCol w:w="1397"/>
        <w:gridCol w:w="757"/>
      </w:tblGrid>
      <w:tr w:rsidR="00887E47" w:rsidRPr="00887E47" w:rsidTr="00887E47">
        <w:tblPrEx>
          <w:tblCellMar>
            <w:top w:w="0" w:type="dxa"/>
            <w:left w:w="0" w:type="dxa"/>
            <w:bottom w:w="0" w:type="dxa"/>
            <w:right w:w="0" w:type="dxa"/>
          </w:tblCellMar>
        </w:tblPrEx>
        <w:trPr>
          <w:trHeight w:val="20"/>
        </w:trPr>
        <w:tc>
          <w:tcPr>
            <w:tcW w:w="5030" w:type="dxa"/>
            <w:vMerge w:val="restart"/>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12"/>
                <w:color w:val="000000"/>
                <w:sz w:val="24"/>
                <w:szCs w:val="24"/>
              </w:rPr>
              <w:t>Источник финансирования</w:t>
            </w:r>
          </w:p>
        </w:tc>
        <w:tc>
          <w:tcPr>
            <w:tcW w:w="4756" w:type="dxa"/>
            <w:gridSpan w:val="4"/>
            <w:tcBorders>
              <w:top w:val="single" w:sz="4" w:space="0" w:color="auto"/>
              <w:left w:val="single" w:sz="4" w:space="0" w:color="auto"/>
              <w:bottom w:val="nil"/>
              <w:right w:val="single" w:sz="4" w:space="0" w:color="auto"/>
            </w:tcBorders>
            <w:shd w:val="clear" w:color="auto" w:fill="FFFFFF"/>
          </w:tcPr>
          <w:p w:rsidR="00887E47" w:rsidRPr="00887E47" w:rsidRDefault="00887E47" w:rsidP="00887E47">
            <w:pPr>
              <w:pStyle w:val="a3"/>
              <w:spacing w:after="0"/>
              <w:ind w:left="57" w:right="57"/>
              <w:jc w:val="center"/>
            </w:pPr>
            <w:r w:rsidRPr="00887E47">
              <w:rPr>
                <w:rStyle w:val="12"/>
                <w:color w:val="000000"/>
                <w:sz w:val="24"/>
                <w:szCs w:val="24"/>
              </w:rPr>
              <w:t>Объемы финансирования по годам (млн. рублей)</w:t>
            </w:r>
          </w:p>
        </w:tc>
      </w:tr>
      <w:tr w:rsidR="00887E47" w:rsidRPr="00887E47" w:rsidTr="00887E47">
        <w:tblPrEx>
          <w:tblCellMar>
            <w:top w:w="0" w:type="dxa"/>
            <w:left w:w="0" w:type="dxa"/>
            <w:bottom w:w="0" w:type="dxa"/>
            <w:right w:w="0" w:type="dxa"/>
          </w:tblCellMar>
        </w:tblPrEx>
        <w:trPr>
          <w:trHeight w:val="20"/>
        </w:trPr>
        <w:tc>
          <w:tcPr>
            <w:tcW w:w="5030" w:type="dxa"/>
            <w:vMerge/>
            <w:tcBorders>
              <w:top w:val="nil"/>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p>
        </w:tc>
        <w:tc>
          <w:tcPr>
            <w:tcW w:w="1200"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2"/>
                <w:color w:val="000000"/>
                <w:sz w:val="24"/>
                <w:szCs w:val="24"/>
              </w:rPr>
              <w:t>2018</w:t>
            </w:r>
          </w:p>
        </w:tc>
        <w:tc>
          <w:tcPr>
            <w:tcW w:w="1402"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2"/>
                <w:color w:val="000000"/>
                <w:sz w:val="24"/>
                <w:szCs w:val="24"/>
              </w:rPr>
              <w:t>2019</w:t>
            </w:r>
          </w:p>
        </w:tc>
        <w:tc>
          <w:tcPr>
            <w:tcW w:w="1397"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12"/>
                <w:color w:val="000000"/>
                <w:sz w:val="24"/>
                <w:szCs w:val="24"/>
              </w:rPr>
              <w:t>2020</w:t>
            </w:r>
          </w:p>
        </w:tc>
        <w:tc>
          <w:tcPr>
            <w:tcW w:w="757" w:type="dxa"/>
            <w:tcBorders>
              <w:top w:val="single" w:sz="4" w:space="0" w:color="auto"/>
              <w:left w:val="single" w:sz="4" w:space="0" w:color="auto"/>
              <w:bottom w:val="nil"/>
              <w:right w:val="single" w:sz="4" w:space="0" w:color="auto"/>
            </w:tcBorders>
            <w:shd w:val="clear" w:color="auto" w:fill="FFFFFF"/>
          </w:tcPr>
          <w:p w:rsidR="00887E47" w:rsidRPr="00887E47" w:rsidRDefault="00887E47" w:rsidP="00887E47">
            <w:pPr>
              <w:pStyle w:val="a3"/>
              <w:spacing w:after="0"/>
              <w:ind w:left="57" w:right="57"/>
              <w:jc w:val="center"/>
            </w:pPr>
            <w:r w:rsidRPr="00887E47">
              <w:rPr>
                <w:rStyle w:val="12"/>
                <w:color w:val="000000"/>
                <w:sz w:val="24"/>
                <w:szCs w:val="24"/>
              </w:rPr>
              <w:t>Всего</w:t>
            </w:r>
          </w:p>
        </w:tc>
      </w:tr>
      <w:tr w:rsidR="00887E47" w:rsidRPr="00887E47" w:rsidTr="00887E47">
        <w:tblPrEx>
          <w:tblCellMar>
            <w:top w:w="0" w:type="dxa"/>
            <w:left w:w="0" w:type="dxa"/>
            <w:bottom w:w="0" w:type="dxa"/>
            <w:right w:w="0" w:type="dxa"/>
          </w:tblCellMar>
        </w:tblPrEx>
        <w:trPr>
          <w:trHeight w:val="20"/>
        </w:trPr>
        <w:tc>
          <w:tcPr>
            <w:tcW w:w="5030"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pPr>
            <w:r w:rsidRPr="00887E47">
              <w:rPr>
                <w:color w:val="000000"/>
              </w:rPr>
              <w:t>Бюджет МО «Светлогорский район»</w:t>
            </w:r>
          </w:p>
        </w:tc>
        <w:tc>
          <w:tcPr>
            <w:tcW w:w="1200"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a7"/>
                <w:rFonts w:eastAsia="Malgun Gothic"/>
                <w:color w:val="000000"/>
                <w:sz w:val="24"/>
                <w:szCs w:val="24"/>
              </w:rPr>
              <w:t>0</w:t>
            </w:r>
          </w:p>
        </w:tc>
        <w:tc>
          <w:tcPr>
            <w:tcW w:w="1402"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a7"/>
                <w:rFonts w:eastAsia="Malgun Gothic"/>
                <w:color w:val="000000"/>
                <w:sz w:val="24"/>
                <w:szCs w:val="24"/>
              </w:rPr>
              <w:t>1,5</w:t>
            </w:r>
          </w:p>
        </w:tc>
        <w:tc>
          <w:tcPr>
            <w:tcW w:w="1397"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a7"/>
                <w:rFonts w:eastAsia="Malgun Gothic"/>
                <w:color w:val="000000"/>
                <w:sz w:val="24"/>
                <w:szCs w:val="24"/>
              </w:rPr>
              <w:t>1,5</w:t>
            </w:r>
          </w:p>
        </w:tc>
        <w:tc>
          <w:tcPr>
            <w:tcW w:w="757" w:type="dxa"/>
            <w:tcBorders>
              <w:top w:val="single" w:sz="4" w:space="0" w:color="auto"/>
              <w:left w:val="single" w:sz="4" w:space="0" w:color="auto"/>
              <w:bottom w:val="nil"/>
              <w:right w:val="single" w:sz="4" w:space="0" w:color="auto"/>
            </w:tcBorders>
            <w:shd w:val="clear" w:color="auto" w:fill="FFFFFF"/>
          </w:tcPr>
          <w:p w:rsidR="00887E47" w:rsidRPr="00887E47" w:rsidRDefault="00887E47" w:rsidP="00887E47">
            <w:pPr>
              <w:pStyle w:val="a3"/>
              <w:spacing w:after="0"/>
              <w:ind w:left="57" w:right="57"/>
              <w:jc w:val="center"/>
            </w:pPr>
            <w:r w:rsidRPr="00887E47">
              <w:rPr>
                <w:rStyle w:val="a7"/>
                <w:rFonts w:eastAsia="Malgun Gothic"/>
                <w:color w:val="000000"/>
                <w:sz w:val="24"/>
                <w:szCs w:val="24"/>
              </w:rPr>
              <w:t>7,0</w:t>
            </w:r>
          </w:p>
        </w:tc>
      </w:tr>
      <w:tr w:rsidR="00887E47" w:rsidRPr="00887E47" w:rsidTr="00887E47">
        <w:tblPrEx>
          <w:tblCellMar>
            <w:top w:w="0" w:type="dxa"/>
            <w:left w:w="0" w:type="dxa"/>
            <w:bottom w:w="0" w:type="dxa"/>
            <w:right w:w="0" w:type="dxa"/>
          </w:tblCellMar>
        </w:tblPrEx>
        <w:trPr>
          <w:trHeight w:val="20"/>
        </w:trPr>
        <w:tc>
          <w:tcPr>
            <w:tcW w:w="5030"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pPr>
            <w:r w:rsidRPr="00887E47">
              <w:rPr>
                <w:color w:val="000000"/>
              </w:rPr>
              <w:t>Бюджет МО ГП «Город Светлогорск»</w:t>
            </w:r>
          </w:p>
        </w:tc>
        <w:tc>
          <w:tcPr>
            <w:tcW w:w="1200"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a7"/>
                <w:rFonts w:eastAsia="Malgun Gothic"/>
                <w:color w:val="000000"/>
                <w:sz w:val="24"/>
                <w:szCs w:val="24"/>
              </w:rPr>
              <w:t>4</w:t>
            </w:r>
          </w:p>
        </w:tc>
        <w:tc>
          <w:tcPr>
            <w:tcW w:w="1402"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a7"/>
                <w:rFonts w:eastAsia="Malgun Gothic"/>
                <w:color w:val="000000"/>
                <w:sz w:val="24"/>
                <w:szCs w:val="24"/>
              </w:rPr>
              <w:t>1,5</w:t>
            </w:r>
          </w:p>
        </w:tc>
        <w:tc>
          <w:tcPr>
            <w:tcW w:w="1397"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a7"/>
                <w:rFonts w:eastAsia="Malgun Gothic"/>
                <w:color w:val="000000"/>
                <w:sz w:val="24"/>
                <w:szCs w:val="24"/>
              </w:rPr>
              <w:t>1,5</w:t>
            </w:r>
          </w:p>
        </w:tc>
        <w:tc>
          <w:tcPr>
            <w:tcW w:w="757" w:type="dxa"/>
            <w:tcBorders>
              <w:top w:val="single" w:sz="4" w:space="0" w:color="auto"/>
              <w:left w:val="single" w:sz="4" w:space="0" w:color="auto"/>
              <w:bottom w:val="nil"/>
              <w:right w:val="single" w:sz="4" w:space="0" w:color="auto"/>
            </w:tcBorders>
            <w:shd w:val="clear" w:color="auto" w:fill="FFFFFF"/>
          </w:tcPr>
          <w:p w:rsidR="00887E47" w:rsidRPr="00887E47" w:rsidRDefault="00887E47" w:rsidP="00887E47">
            <w:pPr>
              <w:pStyle w:val="a3"/>
              <w:spacing w:after="0"/>
              <w:ind w:left="57" w:right="57"/>
              <w:jc w:val="center"/>
            </w:pPr>
            <w:r w:rsidRPr="00887E47">
              <w:rPr>
                <w:rStyle w:val="a7"/>
                <w:rFonts w:eastAsia="Malgun Gothic"/>
                <w:color w:val="000000"/>
                <w:sz w:val="24"/>
                <w:szCs w:val="24"/>
              </w:rPr>
              <w:t>3,0</w:t>
            </w:r>
          </w:p>
        </w:tc>
      </w:tr>
      <w:tr w:rsidR="00887E47" w:rsidRPr="00887E47" w:rsidTr="00887E47">
        <w:tblPrEx>
          <w:tblCellMar>
            <w:top w:w="0" w:type="dxa"/>
            <w:left w:w="0" w:type="dxa"/>
            <w:bottom w:w="0" w:type="dxa"/>
            <w:right w:w="0" w:type="dxa"/>
          </w:tblCellMar>
        </w:tblPrEx>
        <w:trPr>
          <w:trHeight w:val="20"/>
        </w:trPr>
        <w:tc>
          <w:tcPr>
            <w:tcW w:w="5030"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pPr>
            <w:r w:rsidRPr="00887E47">
              <w:rPr>
                <w:color w:val="000000"/>
              </w:rPr>
              <w:t>Внебюджетные средства</w:t>
            </w:r>
          </w:p>
        </w:tc>
        <w:tc>
          <w:tcPr>
            <w:tcW w:w="1200"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12pt"/>
                <w:color w:val="000000"/>
              </w:rPr>
              <w:t>0,4</w:t>
            </w:r>
          </w:p>
        </w:tc>
        <w:tc>
          <w:tcPr>
            <w:tcW w:w="1402"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12pt"/>
                <w:color w:val="000000"/>
              </w:rPr>
              <w:t>0,3</w:t>
            </w:r>
          </w:p>
        </w:tc>
        <w:tc>
          <w:tcPr>
            <w:tcW w:w="1397" w:type="dxa"/>
            <w:tcBorders>
              <w:top w:val="single" w:sz="4" w:space="0" w:color="auto"/>
              <w:left w:val="single" w:sz="4" w:space="0" w:color="auto"/>
              <w:bottom w:val="nil"/>
              <w:right w:val="nil"/>
            </w:tcBorders>
            <w:shd w:val="clear" w:color="auto" w:fill="FFFFFF"/>
          </w:tcPr>
          <w:p w:rsidR="00887E47" w:rsidRPr="00887E47" w:rsidRDefault="00887E47" w:rsidP="00887E47">
            <w:pPr>
              <w:pStyle w:val="a3"/>
              <w:spacing w:after="0"/>
              <w:ind w:left="57" w:right="57"/>
              <w:jc w:val="center"/>
            </w:pPr>
            <w:r w:rsidRPr="00887E47">
              <w:rPr>
                <w:rStyle w:val="12pt"/>
                <w:color w:val="000000"/>
              </w:rPr>
              <w:t>0,3</w:t>
            </w:r>
          </w:p>
        </w:tc>
        <w:tc>
          <w:tcPr>
            <w:tcW w:w="757" w:type="dxa"/>
            <w:tcBorders>
              <w:top w:val="single" w:sz="4" w:space="0" w:color="auto"/>
              <w:left w:val="single" w:sz="4" w:space="0" w:color="auto"/>
              <w:bottom w:val="nil"/>
              <w:right w:val="single" w:sz="4" w:space="0" w:color="auto"/>
            </w:tcBorders>
            <w:shd w:val="clear" w:color="auto" w:fill="FFFFFF"/>
          </w:tcPr>
          <w:p w:rsidR="00887E47" w:rsidRPr="00887E47" w:rsidRDefault="00887E47" w:rsidP="00887E47">
            <w:pPr>
              <w:pStyle w:val="a3"/>
              <w:spacing w:after="0"/>
              <w:ind w:left="57" w:right="57"/>
              <w:jc w:val="center"/>
            </w:pPr>
            <w:r w:rsidRPr="00887E47">
              <w:rPr>
                <w:rStyle w:val="a7"/>
                <w:rFonts w:eastAsia="Malgun Gothic"/>
                <w:color w:val="000000"/>
                <w:sz w:val="24"/>
                <w:szCs w:val="24"/>
              </w:rPr>
              <w:t>1,0</w:t>
            </w:r>
          </w:p>
        </w:tc>
      </w:tr>
      <w:tr w:rsidR="00887E47" w:rsidRPr="00887E47" w:rsidTr="00887E47">
        <w:tblPrEx>
          <w:tblCellMar>
            <w:top w:w="0" w:type="dxa"/>
            <w:left w:w="0" w:type="dxa"/>
            <w:bottom w:w="0" w:type="dxa"/>
            <w:right w:w="0" w:type="dxa"/>
          </w:tblCellMar>
        </w:tblPrEx>
        <w:trPr>
          <w:trHeight w:val="20"/>
        </w:trPr>
        <w:tc>
          <w:tcPr>
            <w:tcW w:w="5030" w:type="dxa"/>
            <w:tcBorders>
              <w:top w:val="single" w:sz="4" w:space="0" w:color="auto"/>
              <w:left w:val="single" w:sz="4" w:space="0" w:color="auto"/>
              <w:bottom w:val="single" w:sz="4" w:space="0" w:color="auto"/>
              <w:right w:val="nil"/>
            </w:tcBorders>
            <w:shd w:val="clear" w:color="auto" w:fill="FFFFFF"/>
          </w:tcPr>
          <w:p w:rsidR="00887E47" w:rsidRPr="00887E47" w:rsidRDefault="00887E47" w:rsidP="00887E47">
            <w:pPr>
              <w:pStyle w:val="a3"/>
              <w:spacing w:after="0"/>
              <w:ind w:left="57" w:right="57"/>
            </w:pPr>
            <w:r w:rsidRPr="00887E47">
              <w:rPr>
                <w:rStyle w:val="12"/>
                <w:color w:val="000000"/>
                <w:sz w:val="24"/>
                <w:szCs w:val="24"/>
              </w:rPr>
              <w:t>Итого</w:t>
            </w:r>
          </w:p>
        </w:tc>
        <w:tc>
          <w:tcPr>
            <w:tcW w:w="1200" w:type="dxa"/>
            <w:tcBorders>
              <w:top w:val="single" w:sz="4" w:space="0" w:color="auto"/>
              <w:left w:val="single" w:sz="4" w:space="0" w:color="auto"/>
              <w:bottom w:val="single" w:sz="4" w:space="0" w:color="auto"/>
              <w:right w:val="nil"/>
            </w:tcBorders>
            <w:shd w:val="clear" w:color="auto" w:fill="FFFFFF"/>
          </w:tcPr>
          <w:p w:rsidR="00887E47" w:rsidRPr="00887E47" w:rsidRDefault="00887E47" w:rsidP="00887E47">
            <w:pPr>
              <w:pStyle w:val="a3"/>
              <w:spacing w:after="0"/>
              <w:ind w:left="57" w:right="57"/>
              <w:jc w:val="center"/>
            </w:pPr>
            <w:r w:rsidRPr="00887E47">
              <w:rPr>
                <w:rStyle w:val="MalgunGothic"/>
                <w:rFonts w:ascii="Times New Roman" w:cs="Times New Roman"/>
                <w:color w:val="000000"/>
                <w:sz w:val="24"/>
                <w:szCs w:val="24"/>
              </w:rPr>
              <w:t>4,4</w:t>
            </w:r>
          </w:p>
        </w:tc>
        <w:tc>
          <w:tcPr>
            <w:tcW w:w="1402" w:type="dxa"/>
            <w:tcBorders>
              <w:top w:val="single" w:sz="4" w:space="0" w:color="auto"/>
              <w:left w:val="single" w:sz="4" w:space="0" w:color="auto"/>
              <w:bottom w:val="single" w:sz="4" w:space="0" w:color="auto"/>
              <w:right w:val="nil"/>
            </w:tcBorders>
            <w:shd w:val="clear" w:color="auto" w:fill="FFFFFF"/>
          </w:tcPr>
          <w:p w:rsidR="00887E47" w:rsidRPr="00887E47" w:rsidRDefault="00887E47" w:rsidP="00887E47">
            <w:pPr>
              <w:pStyle w:val="a3"/>
              <w:spacing w:after="0"/>
              <w:ind w:left="57" w:right="57"/>
              <w:jc w:val="center"/>
            </w:pPr>
            <w:r w:rsidRPr="00887E47">
              <w:rPr>
                <w:rStyle w:val="12pt"/>
                <w:color w:val="000000"/>
              </w:rPr>
              <w:t>3,3</w:t>
            </w:r>
          </w:p>
        </w:tc>
        <w:tc>
          <w:tcPr>
            <w:tcW w:w="1397" w:type="dxa"/>
            <w:tcBorders>
              <w:top w:val="single" w:sz="4" w:space="0" w:color="auto"/>
              <w:left w:val="single" w:sz="4" w:space="0" w:color="auto"/>
              <w:bottom w:val="single" w:sz="4" w:space="0" w:color="auto"/>
              <w:right w:val="nil"/>
            </w:tcBorders>
            <w:shd w:val="clear" w:color="auto" w:fill="FFFFFF"/>
          </w:tcPr>
          <w:p w:rsidR="00887E47" w:rsidRPr="00887E47" w:rsidRDefault="00887E47" w:rsidP="00887E47">
            <w:pPr>
              <w:pStyle w:val="a3"/>
              <w:spacing w:after="0"/>
              <w:ind w:left="57" w:right="57"/>
              <w:jc w:val="center"/>
            </w:pPr>
            <w:r w:rsidRPr="00887E47">
              <w:rPr>
                <w:rStyle w:val="12pt"/>
                <w:color w:val="000000"/>
              </w:rPr>
              <w:t>3,3</w:t>
            </w:r>
          </w:p>
        </w:tc>
        <w:tc>
          <w:tcPr>
            <w:tcW w:w="757" w:type="dxa"/>
            <w:tcBorders>
              <w:top w:val="single" w:sz="4" w:space="0" w:color="auto"/>
              <w:left w:val="single" w:sz="4" w:space="0" w:color="auto"/>
              <w:bottom w:val="single" w:sz="4" w:space="0" w:color="auto"/>
              <w:right w:val="single" w:sz="4" w:space="0" w:color="auto"/>
            </w:tcBorders>
            <w:shd w:val="clear" w:color="auto" w:fill="FFFFFF"/>
          </w:tcPr>
          <w:p w:rsidR="00887E47" w:rsidRPr="00887E47" w:rsidRDefault="00887E47" w:rsidP="00887E47">
            <w:pPr>
              <w:pStyle w:val="a3"/>
              <w:spacing w:after="0"/>
              <w:ind w:left="57" w:right="57"/>
              <w:jc w:val="center"/>
            </w:pPr>
            <w:r w:rsidRPr="00887E47">
              <w:rPr>
                <w:rStyle w:val="2"/>
                <w:color w:val="000000"/>
                <w:sz w:val="24"/>
                <w:szCs w:val="24"/>
              </w:rPr>
              <w:t>11</w:t>
            </w:r>
          </w:p>
        </w:tc>
      </w:tr>
    </w:tbl>
    <w:p w:rsidR="00887E47" w:rsidRDefault="00887E47" w:rsidP="00887E47">
      <w:pPr>
        <w:pStyle w:val="ConsPlusNormal"/>
        <w:jc w:val="both"/>
        <w:rPr>
          <w:rFonts w:ascii="Times New Roman" w:hAnsi="Times New Roman" w:cs="Times New Roman"/>
          <w:sz w:val="28"/>
          <w:szCs w:val="28"/>
        </w:rPr>
      </w:pPr>
    </w:p>
    <w:p w:rsidR="006774E8" w:rsidRPr="006774E8" w:rsidRDefault="006774E8" w:rsidP="006774E8">
      <w:pPr>
        <w:pStyle w:val="ConsPlusNormal"/>
        <w:jc w:val="both"/>
        <w:rPr>
          <w:rFonts w:ascii="Times New Roman" w:hAnsi="Times New Roman" w:cs="Times New Roman"/>
          <w:sz w:val="28"/>
          <w:szCs w:val="28"/>
        </w:rPr>
      </w:pPr>
      <w:r w:rsidRPr="006774E8">
        <w:rPr>
          <w:rFonts w:ascii="Times New Roman" w:hAnsi="Times New Roman" w:cs="Times New Roman"/>
          <w:sz w:val="28"/>
          <w:szCs w:val="28"/>
        </w:rPr>
        <w:t>8.</w:t>
      </w:r>
      <w:r w:rsidRPr="006774E8">
        <w:rPr>
          <w:rFonts w:ascii="Times New Roman" w:hAnsi="Times New Roman" w:cs="Times New Roman"/>
          <w:sz w:val="28"/>
          <w:szCs w:val="28"/>
        </w:rPr>
        <w:tab/>
        <w:t>МЕХАНИЗМ РЕАЛИЗАЦИИ ПРОГРАММЫ И РЕСУРСНОЕ ОБЕСПЕЧЕНИЕ ПРОГРАММЫ</w:t>
      </w:r>
    </w:p>
    <w:p w:rsidR="00927629" w:rsidRDefault="00927629" w:rsidP="006774E8">
      <w:pPr>
        <w:pStyle w:val="ConsPlusNormal"/>
        <w:jc w:val="both"/>
        <w:rPr>
          <w:rFonts w:ascii="Times New Roman" w:hAnsi="Times New Roman" w:cs="Times New Roman"/>
          <w:sz w:val="28"/>
          <w:szCs w:val="28"/>
        </w:rPr>
      </w:pP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Порядок отбора МКД ремонта крыш для участия в Программе утверждается Постановлением главы МО «Светлогорский район».</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Порядок финансирования объектов, включенных в Программу утверждается Постановлением главы МО «Светлогорский район».</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Перечень крыш многоквартирных домов, участвующих в Программе на текущий год, сформированный в соответствии с установленным порядком отбора, утверждается главой МО «Светлогорский район» до 1 ноября года, предшествующего году реализации. Адресный перечень может быть скорректирован в зависимости от стоимости работ в пределах выделенных бюджетных ассигнований.</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Заказчиком работ по реализации Программы является администрация МО «Светлогорский район».</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Внесение изменений в Программу осуществляется заказчиком программы в случаях:</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6774E8" w:rsidRPr="006774E8">
        <w:rPr>
          <w:rFonts w:ascii="Times New Roman" w:hAnsi="Times New Roman" w:cs="Times New Roman"/>
          <w:sz w:val="28"/>
          <w:szCs w:val="28"/>
        </w:rPr>
        <w:t>внесения изменений в нормативные правовые акты Российской Федерации, Калининградской области - изменения вопросов местного значения муниципального района и полномочий органов местного самоуправления;</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6774E8" w:rsidRPr="006774E8">
        <w:rPr>
          <w:rFonts w:ascii="Times New Roman" w:hAnsi="Times New Roman" w:cs="Times New Roman"/>
          <w:sz w:val="28"/>
          <w:szCs w:val="28"/>
        </w:rPr>
        <w:t>внесения изменений в муниципальные правовые акты муниципальных образований в части изменения задач и функций отделов, учреждений;</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6774E8" w:rsidRPr="006774E8">
        <w:rPr>
          <w:rFonts w:ascii="Times New Roman" w:hAnsi="Times New Roman" w:cs="Times New Roman"/>
          <w:sz w:val="28"/>
          <w:szCs w:val="28"/>
        </w:rPr>
        <w:t>внесения изменений в бюджеты муниципальных образований на очередной финансовый год и плановый период.</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 xml:space="preserve">МКУ «Управление жилищно-коммунального хозяйства администрации Светлогорского района» является разработчиком, руководителем Программы и распорядителем </w:t>
      </w:r>
      <w:proofErr w:type="gramStart"/>
      <w:r w:rsidRPr="006774E8">
        <w:rPr>
          <w:rFonts w:ascii="Times New Roman" w:hAnsi="Times New Roman" w:cs="Times New Roman"/>
          <w:sz w:val="28"/>
          <w:szCs w:val="28"/>
        </w:rPr>
        <w:t>бюджетных средств</w:t>
      </w:r>
      <w:proofErr w:type="gramEnd"/>
      <w:r w:rsidRPr="006774E8">
        <w:rPr>
          <w:rFonts w:ascii="Times New Roman" w:hAnsi="Times New Roman" w:cs="Times New Roman"/>
          <w:sz w:val="28"/>
          <w:szCs w:val="28"/>
        </w:rPr>
        <w:t xml:space="preserve"> предназначенных для реализации Программы.</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Руководитель Программы:</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w:t>
      </w:r>
      <w:r w:rsidR="00927629">
        <w:rPr>
          <w:rFonts w:ascii="Times New Roman" w:hAnsi="Times New Roman" w:cs="Times New Roman"/>
          <w:sz w:val="28"/>
          <w:szCs w:val="28"/>
        </w:rPr>
        <w:t xml:space="preserve"> </w:t>
      </w:r>
      <w:r w:rsidRPr="006774E8">
        <w:rPr>
          <w:rFonts w:ascii="Times New Roman" w:hAnsi="Times New Roman" w:cs="Times New Roman"/>
          <w:sz w:val="28"/>
          <w:szCs w:val="28"/>
        </w:rPr>
        <w:t>в срок до 15 октября года предшествующего году реализации предоставляет на утверждение главе администрации муниципального образования «Светлогорский район» сформированный в соответствии с установленным порядком отбора перечень адресов МКД требующие ремонт кровель, для включения в Программу на планируемый год;</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w:t>
      </w:r>
      <w:r w:rsidR="00927629">
        <w:rPr>
          <w:rFonts w:ascii="Times New Roman" w:hAnsi="Times New Roman" w:cs="Times New Roman"/>
          <w:sz w:val="28"/>
          <w:szCs w:val="28"/>
        </w:rPr>
        <w:t xml:space="preserve"> </w:t>
      </w:r>
      <w:r w:rsidRPr="006774E8">
        <w:rPr>
          <w:rFonts w:ascii="Times New Roman" w:hAnsi="Times New Roman" w:cs="Times New Roman"/>
          <w:sz w:val="28"/>
          <w:szCs w:val="28"/>
        </w:rPr>
        <w:t>осуществляет контроль исполнения Программы;</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w:t>
      </w:r>
      <w:r w:rsidR="00927629">
        <w:rPr>
          <w:rFonts w:ascii="Times New Roman" w:hAnsi="Times New Roman" w:cs="Times New Roman"/>
          <w:sz w:val="28"/>
          <w:szCs w:val="28"/>
        </w:rPr>
        <w:t xml:space="preserve"> </w:t>
      </w:r>
      <w:r w:rsidRPr="006774E8">
        <w:rPr>
          <w:rFonts w:ascii="Times New Roman" w:hAnsi="Times New Roman" w:cs="Times New Roman"/>
          <w:sz w:val="28"/>
          <w:szCs w:val="28"/>
        </w:rPr>
        <w:t xml:space="preserve">отчет о выполнении мероприятий муниципальной программы с указанием качественных и количественных показателей и с пояснительной запиской с </w:t>
      </w:r>
      <w:r w:rsidRPr="006774E8">
        <w:rPr>
          <w:rFonts w:ascii="Times New Roman" w:hAnsi="Times New Roman" w:cs="Times New Roman"/>
          <w:sz w:val="28"/>
          <w:szCs w:val="28"/>
        </w:rPr>
        <w:lastRenderedPageBreak/>
        <w:t>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МО «Светлогорский район» ежеквартально в течение 15 календарных дней по истечении отчетного квартала, в соответствии с формой установленной порядком разработки, реализации и оценки эффективности муниципальных программ муниципального образования «Светлогорский район»;</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74E8" w:rsidRPr="006774E8">
        <w:rPr>
          <w:rFonts w:ascii="Times New Roman" w:hAnsi="Times New Roman" w:cs="Times New Roman"/>
          <w:sz w:val="28"/>
          <w:szCs w:val="28"/>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1 марта, в соответствии с формой установленной порядком разработки, реализации и оценки эффективности муниципальных программ муниципального образования «Светлогорский район»</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w:t>
      </w:r>
      <w:r w:rsidR="00927629">
        <w:rPr>
          <w:rFonts w:ascii="Times New Roman" w:hAnsi="Times New Roman" w:cs="Times New Roman"/>
          <w:sz w:val="28"/>
          <w:szCs w:val="28"/>
        </w:rPr>
        <w:t xml:space="preserve"> </w:t>
      </w:r>
      <w:r w:rsidRPr="006774E8">
        <w:rPr>
          <w:rFonts w:ascii="Times New Roman" w:hAnsi="Times New Roman" w:cs="Times New Roman"/>
          <w:sz w:val="28"/>
          <w:szCs w:val="28"/>
        </w:rPr>
        <w:t>несет ответственность за реализацию и конечные результаты выполнения Программы;</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Распорядитель бюджетных средств заключает с получателем субсидии соглашение о предоставлении субсидии, предоставляет в МУ «Отдел по бюджету и финансам Светлогорского района» документы необходимые для определения бюджетных обязательств, проверяет представленные заказчиком работ документы, необходимые для получения субсидии.</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Заказчиком работ по ремонту крыши многоквартирного дома являются товарищества собственников жилья (ТСЖ), жилищные кооперативы или иные специализированные потребительские кооперативы, осуществляющие функции управления многоквартирным домом, либо выбранная собственниками помещений в МКД управляющая организация.</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К участию в реализации Программы привлекаются:</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74E8" w:rsidRPr="006774E8">
        <w:rPr>
          <w:rFonts w:ascii="Times New Roman" w:hAnsi="Times New Roman" w:cs="Times New Roman"/>
          <w:sz w:val="28"/>
          <w:szCs w:val="28"/>
        </w:rPr>
        <w:t>товарищества собственников жилья (ТСЖ), жилищные кооперативы осуществляющие функции управления многоквартирным домом, либо выбранная собственниками помещений в МКД управляющая организация;</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74E8" w:rsidRPr="006774E8">
        <w:rPr>
          <w:rFonts w:ascii="Times New Roman" w:hAnsi="Times New Roman" w:cs="Times New Roman"/>
          <w:sz w:val="28"/>
          <w:szCs w:val="28"/>
        </w:rPr>
        <w:t>специалисты технического надзора;</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74E8" w:rsidRPr="006774E8">
        <w:rPr>
          <w:rFonts w:ascii="Times New Roman" w:hAnsi="Times New Roman" w:cs="Times New Roman"/>
          <w:sz w:val="28"/>
          <w:szCs w:val="28"/>
        </w:rPr>
        <w:t>подрядные организации.</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Товарищества собственников жилья (ТСЖ), жилищные кооперативы осуществляющие функции управления многоквартирным домом, либо выбранная собственниками помещений в МКД управляющая организация (в МКД включенных в Программу):</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74E8" w:rsidRPr="006774E8">
        <w:rPr>
          <w:rFonts w:ascii="Times New Roman" w:hAnsi="Times New Roman" w:cs="Times New Roman"/>
          <w:sz w:val="28"/>
          <w:szCs w:val="28"/>
        </w:rPr>
        <w:t>предоставляют в МКУ «Управление ЖКХ администрации Светлогорского района» необходимые для получения субсидий документы;</w:t>
      </w:r>
    </w:p>
    <w:p w:rsidR="006774E8" w:rsidRPr="006774E8" w:rsidRDefault="006774E8" w:rsidP="006774E8">
      <w:pPr>
        <w:pStyle w:val="ConsPlusNormal"/>
        <w:jc w:val="both"/>
        <w:rPr>
          <w:rFonts w:ascii="Times New Roman" w:hAnsi="Times New Roman" w:cs="Times New Roman"/>
          <w:sz w:val="28"/>
          <w:szCs w:val="28"/>
        </w:rPr>
      </w:pPr>
      <w:r w:rsidRPr="006774E8">
        <w:rPr>
          <w:rFonts w:ascii="Times New Roman" w:hAnsi="Times New Roman" w:cs="Times New Roman"/>
          <w:sz w:val="28"/>
          <w:szCs w:val="28"/>
        </w:rPr>
        <w:t>заключает с распорядителем бюджетных средств соглашение о предоставлении субсидии;</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74E8" w:rsidRPr="006774E8">
        <w:rPr>
          <w:rFonts w:ascii="Times New Roman" w:hAnsi="Times New Roman" w:cs="Times New Roman"/>
          <w:sz w:val="28"/>
          <w:szCs w:val="28"/>
        </w:rPr>
        <w:t>заключают договора с подрядными организациями на выполнение мероприятий, в том числе на осуществление строительного контроля;</w:t>
      </w:r>
    </w:p>
    <w:p w:rsidR="006774E8" w:rsidRPr="006774E8" w:rsidRDefault="00927629" w:rsidP="0092762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74E8" w:rsidRPr="006774E8">
        <w:rPr>
          <w:rFonts w:ascii="Times New Roman" w:hAnsi="Times New Roman" w:cs="Times New Roman"/>
          <w:sz w:val="28"/>
          <w:szCs w:val="28"/>
        </w:rPr>
        <w:t>представляет ежемесячно до 01 и 15 числа отчеты о выполненных мероприятиях в МКУ «Управление ЖКХ администрации Светлогорского района»;</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Финансовый контроль за целевым использованием средств осуществляет на МКУ «Отдел по бюджету и финансам Светлогорского района».</w:t>
      </w:r>
    </w:p>
    <w:p w:rsidR="00927629" w:rsidRDefault="00927629" w:rsidP="006774E8">
      <w:pPr>
        <w:pStyle w:val="ConsPlusNormal"/>
        <w:jc w:val="both"/>
        <w:rPr>
          <w:rFonts w:ascii="Times New Roman" w:hAnsi="Times New Roman" w:cs="Times New Roman"/>
          <w:sz w:val="28"/>
          <w:szCs w:val="28"/>
        </w:rPr>
      </w:pPr>
    </w:p>
    <w:p w:rsidR="006774E8" w:rsidRPr="00927629" w:rsidRDefault="00927629" w:rsidP="0092762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9. </w:t>
      </w:r>
      <w:r w:rsidR="006774E8" w:rsidRPr="00927629">
        <w:rPr>
          <w:rFonts w:ascii="Times New Roman" w:hAnsi="Times New Roman" w:cs="Times New Roman"/>
          <w:b/>
          <w:sz w:val="28"/>
          <w:szCs w:val="28"/>
        </w:rPr>
        <w:t>КРИТЕРИИ КАЧЕСТВА ВЫПОЛНЕНИЯ МЕРОПРИЯТИЙ</w:t>
      </w:r>
    </w:p>
    <w:p w:rsidR="006774E8" w:rsidRPr="00927629" w:rsidRDefault="006774E8" w:rsidP="00927629">
      <w:pPr>
        <w:pStyle w:val="ConsPlusNormal"/>
        <w:jc w:val="center"/>
        <w:rPr>
          <w:rFonts w:ascii="Times New Roman" w:hAnsi="Times New Roman" w:cs="Times New Roman"/>
          <w:b/>
          <w:sz w:val="28"/>
          <w:szCs w:val="28"/>
        </w:rPr>
      </w:pPr>
      <w:r w:rsidRPr="00927629">
        <w:rPr>
          <w:rFonts w:ascii="Times New Roman" w:hAnsi="Times New Roman" w:cs="Times New Roman"/>
          <w:b/>
          <w:sz w:val="28"/>
          <w:szCs w:val="28"/>
        </w:rPr>
        <w:lastRenderedPageBreak/>
        <w:t>ПРОГРАММЫ</w:t>
      </w:r>
    </w:p>
    <w:p w:rsidR="00927629" w:rsidRDefault="00927629" w:rsidP="006774E8">
      <w:pPr>
        <w:pStyle w:val="ConsPlusNormal"/>
        <w:jc w:val="both"/>
        <w:rPr>
          <w:rFonts w:ascii="Times New Roman" w:hAnsi="Times New Roman" w:cs="Times New Roman"/>
          <w:sz w:val="28"/>
          <w:szCs w:val="28"/>
        </w:rPr>
      </w:pP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При приведении в нормативное состояние кровель все строительные материалы, изделия и оборудование, используемые для выполнения работ, должны иметь сертификаты качества и соответствовать стандартам РФ.</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Технология и качество выполняемых работ должны удовлетворять требованиям действующих ГОСТ, СНиП, и других нормативных документов, в том числе Правил благоустройства поселений на территории муниципального образования городское поселение «Город Светлогорск».</w:t>
      </w:r>
    </w:p>
    <w:p w:rsidR="00927629" w:rsidRDefault="00927629" w:rsidP="006774E8">
      <w:pPr>
        <w:pStyle w:val="ConsPlusNormal"/>
        <w:jc w:val="both"/>
        <w:rPr>
          <w:rFonts w:ascii="Times New Roman" w:hAnsi="Times New Roman" w:cs="Times New Roman"/>
          <w:sz w:val="28"/>
          <w:szCs w:val="28"/>
        </w:rPr>
      </w:pPr>
    </w:p>
    <w:p w:rsidR="006774E8" w:rsidRPr="00927629" w:rsidRDefault="006774E8" w:rsidP="00927629">
      <w:pPr>
        <w:pStyle w:val="ConsPlusNormal"/>
        <w:jc w:val="center"/>
        <w:rPr>
          <w:rFonts w:ascii="Times New Roman" w:hAnsi="Times New Roman" w:cs="Times New Roman"/>
          <w:b/>
          <w:sz w:val="28"/>
          <w:szCs w:val="28"/>
        </w:rPr>
      </w:pPr>
      <w:r w:rsidRPr="00927629">
        <w:rPr>
          <w:rFonts w:ascii="Times New Roman" w:hAnsi="Times New Roman" w:cs="Times New Roman"/>
          <w:b/>
          <w:sz w:val="28"/>
          <w:szCs w:val="28"/>
        </w:rPr>
        <w:t>10. ОЦЕНКА ЭФФЕКТИВНОСТИ РЕАЛИЗАЦИИ ПРОГРАММЫ.</w:t>
      </w:r>
    </w:p>
    <w:p w:rsidR="00927629" w:rsidRDefault="00927629" w:rsidP="006774E8">
      <w:pPr>
        <w:pStyle w:val="ConsPlusNormal"/>
        <w:jc w:val="both"/>
        <w:rPr>
          <w:rFonts w:ascii="Times New Roman" w:hAnsi="Times New Roman" w:cs="Times New Roman"/>
          <w:sz w:val="28"/>
          <w:szCs w:val="28"/>
        </w:rPr>
      </w:pP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10.1.</w:t>
      </w:r>
      <w:r w:rsidRPr="006774E8">
        <w:rPr>
          <w:rFonts w:ascii="Times New Roman" w:hAnsi="Times New Roman" w:cs="Times New Roman"/>
          <w:sz w:val="28"/>
          <w:szCs w:val="28"/>
        </w:rPr>
        <w:tab/>
        <w:t>Экономический отдел на основании отчетов, предусмотренных разделом 8 Программы, ежегодно в срок до 1 апреля проводит оценку эффективности реализации Программы, которая включает в себя оценку достигнутых результатов Программы и степень достижения запланированного результата при фактически достигнутом уровне расходов на Программу.</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10.2.</w:t>
      </w:r>
      <w:r w:rsidRPr="006774E8">
        <w:rPr>
          <w:rFonts w:ascii="Times New Roman" w:hAnsi="Times New Roman" w:cs="Times New Roman"/>
          <w:sz w:val="28"/>
          <w:szCs w:val="28"/>
        </w:rPr>
        <w:tab/>
        <w:t>Эффективность реализации Программы оценивается как отношение достигнутых (фактических) нефинансовых результатов Программы к затратам по Программе.</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10.3.</w:t>
      </w:r>
      <w:r w:rsidRPr="006774E8">
        <w:rPr>
          <w:rFonts w:ascii="Times New Roman" w:hAnsi="Times New Roman" w:cs="Times New Roman"/>
          <w:sz w:val="28"/>
          <w:szCs w:val="28"/>
        </w:rPr>
        <w:tab/>
        <w:t>Оценка эффективности составляется на основании расчета индекса эффективности реализации Программы в соответствии с Порядком разработки, реализации и оценки эффективности муниципальных программ муниципального образования «Светлогорский район»</w:t>
      </w:r>
    </w:p>
    <w:p w:rsidR="006774E8" w:rsidRPr="006774E8"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10.4.</w:t>
      </w:r>
      <w:r w:rsidRPr="006774E8">
        <w:rPr>
          <w:rFonts w:ascii="Times New Roman" w:hAnsi="Times New Roman" w:cs="Times New Roman"/>
          <w:sz w:val="28"/>
          <w:szCs w:val="28"/>
        </w:rPr>
        <w:tab/>
        <w:t>Проведенная экономическим отделом оценка эффективности направляется на рассмотрение главе муниципального образования «Светлогорский район».</w:t>
      </w:r>
    </w:p>
    <w:p w:rsidR="00927629" w:rsidRDefault="006774E8" w:rsidP="00927629">
      <w:pPr>
        <w:pStyle w:val="ConsPlusNormal"/>
        <w:ind w:firstLine="708"/>
        <w:jc w:val="both"/>
        <w:rPr>
          <w:rFonts w:ascii="Times New Roman" w:hAnsi="Times New Roman" w:cs="Times New Roman"/>
          <w:sz w:val="28"/>
          <w:szCs w:val="28"/>
        </w:rPr>
      </w:pPr>
      <w:r w:rsidRPr="006774E8">
        <w:rPr>
          <w:rFonts w:ascii="Times New Roman" w:hAnsi="Times New Roman" w:cs="Times New Roman"/>
          <w:sz w:val="28"/>
          <w:szCs w:val="28"/>
        </w:rPr>
        <w:t>10.5.</w:t>
      </w:r>
      <w:r w:rsidRPr="006774E8">
        <w:rPr>
          <w:rFonts w:ascii="Times New Roman" w:hAnsi="Times New Roman" w:cs="Times New Roman"/>
          <w:sz w:val="28"/>
          <w:szCs w:val="28"/>
        </w:rPr>
        <w:tab/>
        <w:t>По результатам оценки эффективности главой муниципального образования «Светлогорский район»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27629" w:rsidRDefault="00927629">
      <w:pPr>
        <w:rPr>
          <w:rFonts w:ascii="Times New Roman" w:hAnsi="Times New Roman" w:cs="Times New Roman"/>
          <w:sz w:val="28"/>
          <w:szCs w:val="28"/>
        </w:rPr>
      </w:pPr>
      <w:r>
        <w:rPr>
          <w:rFonts w:ascii="Times New Roman" w:hAnsi="Times New Roman" w:cs="Times New Roman"/>
          <w:sz w:val="28"/>
          <w:szCs w:val="28"/>
        </w:rPr>
        <w:br w:type="page"/>
      </w:r>
    </w:p>
    <w:p w:rsidR="00927629" w:rsidRDefault="00927629" w:rsidP="00927629">
      <w:pPr>
        <w:pStyle w:val="ConsPlusNormal"/>
        <w:ind w:firstLine="708"/>
        <w:jc w:val="both"/>
        <w:rPr>
          <w:rFonts w:ascii="Times New Roman" w:hAnsi="Times New Roman" w:cs="Times New Roman"/>
          <w:sz w:val="28"/>
          <w:szCs w:val="28"/>
        </w:rPr>
        <w:sectPr w:rsidR="00927629" w:rsidSect="00854A0A">
          <w:pgSz w:w="11906" w:h="16838"/>
          <w:pgMar w:top="624" w:right="624" w:bottom="624" w:left="1418" w:header="720" w:footer="720" w:gutter="0"/>
          <w:cols w:space="720"/>
          <w:noEndnote/>
          <w:docGrid w:linePitch="299"/>
        </w:sectPr>
      </w:pPr>
    </w:p>
    <w:p w:rsidR="00B04D7B" w:rsidRDefault="00B04D7B" w:rsidP="00B04D7B">
      <w:pPr>
        <w:pStyle w:val="ConsPlusNormal"/>
        <w:ind w:firstLine="708"/>
        <w:jc w:val="right"/>
        <w:rPr>
          <w:rFonts w:ascii="Times New Roman" w:hAnsi="Times New Roman" w:cs="Times New Roman"/>
          <w:sz w:val="18"/>
          <w:szCs w:val="28"/>
        </w:rPr>
      </w:pPr>
      <w:r>
        <w:rPr>
          <w:rFonts w:ascii="Times New Roman" w:hAnsi="Times New Roman" w:cs="Times New Roman"/>
          <w:sz w:val="18"/>
          <w:szCs w:val="28"/>
        </w:rPr>
        <w:lastRenderedPageBreak/>
        <w:t>Приложение № 1</w:t>
      </w:r>
    </w:p>
    <w:p w:rsidR="00B04D7B" w:rsidRDefault="006C0883" w:rsidP="00B04D7B">
      <w:pPr>
        <w:pStyle w:val="ConsPlusNormal"/>
        <w:ind w:firstLine="708"/>
        <w:jc w:val="right"/>
        <w:rPr>
          <w:rFonts w:ascii="Times New Roman" w:hAnsi="Times New Roman" w:cs="Times New Roman"/>
          <w:sz w:val="18"/>
          <w:szCs w:val="28"/>
        </w:rPr>
      </w:pPr>
      <w:r w:rsidRPr="00B04D7B">
        <w:rPr>
          <w:rFonts w:ascii="Times New Roman" w:hAnsi="Times New Roman" w:cs="Times New Roman"/>
          <w:sz w:val="18"/>
          <w:szCs w:val="28"/>
        </w:rPr>
        <w:t>к программе «Капитальный ремонт</w:t>
      </w:r>
    </w:p>
    <w:p w:rsidR="00B04D7B" w:rsidRDefault="006C0883" w:rsidP="00B04D7B">
      <w:pPr>
        <w:pStyle w:val="ConsPlusNormal"/>
        <w:ind w:firstLine="708"/>
        <w:jc w:val="right"/>
        <w:rPr>
          <w:rFonts w:ascii="Times New Roman" w:hAnsi="Times New Roman" w:cs="Times New Roman"/>
          <w:sz w:val="18"/>
          <w:szCs w:val="28"/>
        </w:rPr>
      </w:pPr>
      <w:r w:rsidRPr="00B04D7B">
        <w:rPr>
          <w:rFonts w:ascii="Times New Roman" w:hAnsi="Times New Roman" w:cs="Times New Roman"/>
          <w:sz w:val="18"/>
          <w:szCs w:val="28"/>
        </w:rPr>
        <w:t>крыш мног</w:t>
      </w:r>
      <w:r w:rsidR="00B04D7B">
        <w:rPr>
          <w:rFonts w:ascii="Times New Roman" w:hAnsi="Times New Roman" w:cs="Times New Roman"/>
          <w:sz w:val="18"/>
          <w:szCs w:val="28"/>
        </w:rPr>
        <w:t>оквартирных домов на территории</w:t>
      </w:r>
    </w:p>
    <w:p w:rsidR="00887E47" w:rsidRPr="00B04D7B" w:rsidRDefault="006C0883" w:rsidP="00B04D7B">
      <w:pPr>
        <w:pStyle w:val="ConsPlusNormal"/>
        <w:ind w:firstLine="708"/>
        <w:jc w:val="right"/>
        <w:rPr>
          <w:rFonts w:ascii="Times New Roman" w:hAnsi="Times New Roman" w:cs="Times New Roman"/>
          <w:sz w:val="18"/>
          <w:szCs w:val="28"/>
        </w:rPr>
      </w:pPr>
      <w:r w:rsidRPr="00B04D7B">
        <w:rPr>
          <w:rFonts w:ascii="Times New Roman" w:hAnsi="Times New Roman" w:cs="Times New Roman"/>
          <w:sz w:val="18"/>
          <w:szCs w:val="28"/>
        </w:rPr>
        <w:t>МО «Светлогорский район» на 2018-2020 годы»</w:t>
      </w:r>
    </w:p>
    <w:p w:rsidR="006C0883" w:rsidRDefault="006C0883" w:rsidP="006C0883">
      <w:pPr>
        <w:pStyle w:val="ConsPlusNormal"/>
        <w:ind w:firstLine="708"/>
        <w:jc w:val="both"/>
        <w:rPr>
          <w:rFonts w:ascii="Times New Roman" w:hAnsi="Times New Roman" w:cs="Times New Roman"/>
          <w:sz w:val="28"/>
          <w:szCs w:val="28"/>
        </w:rPr>
      </w:pPr>
    </w:p>
    <w:p w:rsidR="006C0883" w:rsidRPr="00B04D7B" w:rsidRDefault="006C0883" w:rsidP="00B04D7B">
      <w:pPr>
        <w:pStyle w:val="ConsPlusNormal"/>
        <w:ind w:firstLine="708"/>
        <w:jc w:val="center"/>
        <w:rPr>
          <w:rFonts w:ascii="Times New Roman" w:hAnsi="Times New Roman" w:cs="Times New Roman"/>
          <w:b/>
          <w:sz w:val="28"/>
          <w:szCs w:val="28"/>
        </w:rPr>
      </w:pPr>
      <w:r w:rsidRPr="00B04D7B">
        <w:rPr>
          <w:rFonts w:ascii="Times New Roman" w:hAnsi="Times New Roman" w:cs="Times New Roman"/>
          <w:b/>
          <w:sz w:val="28"/>
          <w:szCs w:val="28"/>
        </w:rPr>
        <w:t>Система мероприятий муниципальной программы</w:t>
      </w:r>
    </w:p>
    <w:p w:rsidR="006C0883" w:rsidRDefault="006C0883" w:rsidP="006C0883">
      <w:pPr>
        <w:pStyle w:val="ConsPlusNormal"/>
        <w:ind w:firstLine="708"/>
        <w:jc w:val="both"/>
        <w:rPr>
          <w:rFonts w:ascii="Times New Roman" w:hAnsi="Times New Roman" w:cs="Times New Roman"/>
          <w:sz w:val="28"/>
          <w:szCs w:val="28"/>
        </w:rPr>
      </w:pPr>
    </w:p>
    <w:tbl>
      <w:tblPr>
        <w:tblW w:w="14606" w:type="dxa"/>
        <w:jc w:val="center"/>
        <w:tblLayout w:type="fixed"/>
        <w:tblCellMar>
          <w:left w:w="0" w:type="dxa"/>
          <w:right w:w="0" w:type="dxa"/>
        </w:tblCellMar>
        <w:tblLook w:val="0000" w:firstRow="0" w:lastRow="0" w:firstColumn="0" w:lastColumn="0" w:noHBand="0" w:noVBand="0"/>
      </w:tblPr>
      <w:tblGrid>
        <w:gridCol w:w="725"/>
        <w:gridCol w:w="5162"/>
        <w:gridCol w:w="1985"/>
        <w:gridCol w:w="1134"/>
        <w:gridCol w:w="1134"/>
        <w:gridCol w:w="1134"/>
        <w:gridCol w:w="1134"/>
        <w:gridCol w:w="1134"/>
        <w:gridCol w:w="1064"/>
      </w:tblGrid>
      <w:tr w:rsidR="00B04D7B" w:rsidTr="00B04D7B">
        <w:tblPrEx>
          <w:tblCellMar>
            <w:top w:w="0" w:type="dxa"/>
            <w:left w:w="0" w:type="dxa"/>
            <w:bottom w:w="0" w:type="dxa"/>
            <w:right w:w="0" w:type="dxa"/>
          </w:tblCellMar>
        </w:tblPrEx>
        <w:trPr>
          <w:trHeight w:val="20"/>
          <w:jc w:val="center"/>
        </w:trPr>
        <w:tc>
          <w:tcPr>
            <w:tcW w:w="725"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color w:val="000000"/>
              </w:rPr>
              <w:t>№</w:t>
            </w:r>
          </w:p>
        </w:tc>
        <w:tc>
          <w:tcPr>
            <w:tcW w:w="5162"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color w:val="000000"/>
              </w:rPr>
              <w:t>Наименование задачи, показателя мероприятия</w:t>
            </w:r>
          </w:p>
        </w:tc>
        <w:tc>
          <w:tcPr>
            <w:tcW w:w="1985"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Наименование,</w:t>
            </w:r>
          </w:p>
          <w:p w:rsidR="006C0883" w:rsidRDefault="006C0883" w:rsidP="00B04D7B">
            <w:pPr>
              <w:pStyle w:val="a3"/>
              <w:spacing w:after="0"/>
              <w:jc w:val="center"/>
            </w:pPr>
            <w:r>
              <w:rPr>
                <w:rStyle w:val="11pt"/>
                <w:color w:val="000000"/>
              </w:rPr>
              <w:t>показателя,</w:t>
            </w:r>
          </w:p>
          <w:p w:rsidR="006C0883" w:rsidRDefault="006C0883" w:rsidP="00B04D7B">
            <w:pPr>
              <w:pStyle w:val="a3"/>
              <w:spacing w:after="0"/>
              <w:jc w:val="center"/>
            </w:pPr>
            <w:r>
              <w:rPr>
                <w:rStyle w:val="11pt"/>
                <w:color w:val="000000"/>
              </w:rPr>
              <w:t>мероприятия</w:t>
            </w:r>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Един</w:t>
            </w:r>
          </w:p>
          <w:p w:rsidR="006C0883" w:rsidRDefault="006C0883" w:rsidP="00B04D7B">
            <w:pPr>
              <w:pStyle w:val="a3"/>
              <w:spacing w:after="0"/>
              <w:jc w:val="center"/>
            </w:pPr>
            <w:proofErr w:type="spellStart"/>
            <w:r>
              <w:rPr>
                <w:rStyle w:val="11pt"/>
                <w:color w:val="000000"/>
              </w:rPr>
              <w:t>ица</w:t>
            </w:r>
            <w:proofErr w:type="spellEnd"/>
          </w:p>
          <w:p w:rsidR="006C0883" w:rsidRDefault="006C0883" w:rsidP="00B04D7B">
            <w:pPr>
              <w:pStyle w:val="a3"/>
              <w:spacing w:after="0"/>
              <w:jc w:val="center"/>
            </w:pPr>
            <w:proofErr w:type="spellStart"/>
            <w:r>
              <w:rPr>
                <w:rStyle w:val="11pt"/>
                <w:color w:val="000000"/>
              </w:rPr>
              <w:t>измер</w:t>
            </w:r>
            <w:proofErr w:type="spellEnd"/>
          </w:p>
          <w:p w:rsidR="006C0883" w:rsidRDefault="006C0883" w:rsidP="00B04D7B">
            <w:pPr>
              <w:pStyle w:val="a3"/>
              <w:spacing w:after="0"/>
              <w:jc w:val="center"/>
            </w:pPr>
            <w:proofErr w:type="spellStart"/>
            <w:r>
              <w:rPr>
                <w:rStyle w:val="11pt"/>
                <w:color w:val="000000"/>
              </w:rPr>
              <w:t>ения</w:t>
            </w:r>
            <w:proofErr w:type="spellEnd"/>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Базов</w:t>
            </w:r>
          </w:p>
          <w:p w:rsidR="006C0883" w:rsidRDefault="006C0883" w:rsidP="00B04D7B">
            <w:pPr>
              <w:pStyle w:val="a3"/>
              <w:spacing w:after="0"/>
              <w:jc w:val="center"/>
            </w:pPr>
            <w:proofErr w:type="spellStart"/>
            <w:r>
              <w:rPr>
                <w:rStyle w:val="11pt"/>
                <w:color w:val="000000"/>
              </w:rPr>
              <w:t>ое</w:t>
            </w:r>
            <w:proofErr w:type="spellEnd"/>
          </w:p>
          <w:p w:rsidR="006C0883" w:rsidRDefault="006C0883" w:rsidP="00B04D7B">
            <w:pPr>
              <w:pStyle w:val="a3"/>
              <w:spacing w:after="0"/>
              <w:jc w:val="center"/>
            </w:pPr>
            <w:proofErr w:type="spellStart"/>
            <w:r>
              <w:rPr>
                <w:rStyle w:val="11pt"/>
                <w:color w:val="000000"/>
              </w:rPr>
              <w:t>значе</w:t>
            </w:r>
            <w:proofErr w:type="spellEnd"/>
          </w:p>
          <w:p w:rsidR="006C0883" w:rsidRDefault="006C0883" w:rsidP="00B04D7B">
            <w:pPr>
              <w:pStyle w:val="a3"/>
              <w:spacing w:after="0"/>
              <w:jc w:val="center"/>
            </w:pPr>
            <w:proofErr w:type="spellStart"/>
            <w:r>
              <w:rPr>
                <w:rStyle w:val="11pt"/>
                <w:color w:val="000000"/>
              </w:rPr>
              <w:t>ние</w:t>
            </w:r>
            <w:proofErr w:type="spellEnd"/>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2018</w:t>
            </w:r>
          </w:p>
          <w:p w:rsidR="006C0883" w:rsidRDefault="006C0883" w:rsidP="00B04D7B">
            <w:pPr>
              <w:pStyle w:val="a3"/>
              <w:spacing w:after="0"/>
              <w:jc w:val="center"/>
            </w:pPr>
            <w:r>
              <w:rPr>
                <w:rStyle w:val="11pt"/>
                <w:color w:val="000000"/>
              </w:rPr>
              <w:t>год</w:t>
            </w:r>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2019</w:t>
            </w:r>
          </w:p>
          <w:p w:rsidR="006C0883" w:rsidRDefault="006C0883" w:rsidP="00B04D7B">
            <w:pPr>
              <w:pStyle w:val="a3"/>
              <w:spacing w:after="0"/>
              <w:jc w:val="center"/>
            </w:pPr>
            <w:r>
              <w:rPr>
                <w:rStyle w:val="11pt"/>
                <w:color w:val="000000"/>
              </w:rPr>
              <w:t>год</w:t>
            </w:r>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2020</w:t>
            </w:r>
          </w:p>
          <w:p w:rsidR="006C0883" w:rsidRDefault="006C0883" w:rsidP="00B04D7B">
            <w:pPr>
              <w:pStyle w:val="a3"/>
              <w:spacing w:after="0"/>
              <w:jc w:val="center"/>
            </w:pPr>
            <w:r>
              <w:rPr>
                <w:rStyle w:val="11pt"/>
                <w:color w:val="000000"/>
              </w:rPr>
              <w:t>год</w:t>
            </w:r>
          </w:p>
        </w:tc>
        <w:tc>
          <w:tcPr>
            <w:tcW w:w="1064" w:type="dxa"/>
            <w:tcBorders>
              <w:top w:val="single" w:sz="4" w:space="0" w:color="auto"/>
              <w:left w:val="single" w:sz="4" w:space="0" w:color="auto"/>
              <w:bottom w:val="nil"/>
              <w:right w:val="single" w:sz="4" w:space="0" w:color="auto"/>
            </w:tcBorders>
            <w:shd w:val="clear" w:color="auto" w:fill="FFFFFF"/>
          </w:tcPr>
          <w:p w:rsidR="006C0883" w:rsidRDefault="006C0883" w:rsidP="00B04D7B">
            <w:pPr>
              <w:pStyle w:val="a3"/>
              <w:spacing w:after="0"/>
              <w:jc w:val="center"/>
            </w:pPr>
            <w:r>
              <w:rPr>
                <w:rStyle w:val="11pt"/>
                <w:color w:val="000000"/>
              </w:rPr>
              <w:t>Целевое</w:t>
            </w:r>
          </w:p>
          <w:p w:rsidR="006C0883" w:rsidRDefault="006C0883" w:rsidP="00B04D7B">
            <w:pPr>
              <w:pStyle w:val="a3"/>
              <w:spacing w:after="0"/>
              <w:jc w:val="center"/>
            </w:pPr>
            <w:r>
              <w:rPr>
                <w:rStyle w:val="11pt"/>
                <w:color w:val="000000"/>
              </w:rPr>
              <w:t>значение</w:t>
            </w:r>
          </w:p>
        </w:tc>
      </w:tr>
      <w:tr w:rsidR="006C0883" w:rsidTr="00B04D7B">
        <w:tblPrEx>
          <w:tblCellMar>
            <w:top w:w="0" w:type="dxa"/>
            <w:left w:w="0" w:type="dxa"/>
            <w:bottom w:w="0" w:type="dxa"/>
            <w:right w:w="0" w:type="dxa"/>
          </w:tblCellMar>
        </w:tblPrEx>
        <w:trPr>
          <w:trHeight w:val="20"/>
          <w:jc w:val="center"/>
        </w:trPr>
        <w:tc>
          <w:tcPr>
            <w:tcW w:w="14606" w:type="dxa"/>
            <w:gridSpan w:val="9"/>
            <w:tcBorders>
              <w:top w:val="single" w:sz="4" w:space="0" w:color="auto"/>
              <w:left w:val="single" w:sz="4" w:space="0" w:color="auto"/>
              <w:bottom w:val="nil"/>
              <w:right w:val="single" w:sz="4" w:space="0" w:color="auto"/>
            </w:tcBorders>
            <w:shd w:val="clear" w:color="auto" w:fill="FFFFFF"/>
          </w:tcPr>
          <w:p w:rsidR="006C0883" w:rsidRDefault="006C0883" w:rsidP="00B04D7B">
            <w:pPr>
              <w:pStyle w:val="a3"/>
              <w:spacing w:after="0"/>
              <w:jc w:val="center"/>
            </w:pPr>
            <w:r>
              <w:rPr>
                <w:color w:val="000000"/>
              </w:rPr>
              <w:t>Проведение капитального ремонта крыш МКД, расположенных на территории МО городское поселение «Город Светлогорск»,</w:t>
            </w:r>
          </w:p>
          <w:p w:rsidR="006C0883" w:rsidRDefault="006C0883" w:rsidP="00B04D7B">
            <w:pPr>
              <w:pStyle w:val="a3"/>
              <w:spacing w:after="0"/>
              <w:jc w:val="center"/>
            </w:pPr>
            <w:r>
              <w:rPr>
                <w:color w:val="000000"/>
              </w:rPr>
              <w:t>приведение технического состояния крыш в нормативное состояние</w:t>
            </w:r>
          </w:p>
        </w:tc>
      </w:tr>
      <w:tr w:rsidR="00B04D7B" w:rsidTr="00B04D7B">
        <w:tblPrEx>
          <w:tblCellMar>
            <w:top w:w="0" w:type="dxa"/>
            <w:left w:w="0" w:type="dxa"/>
            <w:bottom w:w="0" w:type="dxa"/>
            <w:right w:w="0" w:type="dxa"/>
          </w:tblCellMar>
        </w:tblPrEx>
        <w:trPr>
          <w:trHeight w:val="20"/>
          <w:jc w:val="center"/>
        </w:trPr>
        <w:tc>
          <w:tcPr>
            <w:tcW w:w="725"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1</w:t>
            </w:r>
          </w:p>
        </w:tc>
        <w:tc>
          <w:tcPr>
            <w:tcW w:w="5162"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color w:val="000000"/>
              </w:rPr>
              <w:t>Доля крыш МКД расположенных на территории поселение «Город Светлогорск», приведенных состояние (нарастающим итогом)</w:t>
            </w:r>
          </w:p>
        </w:tc>
        <w:tc>
          <w:tcPr>
            <w:tcW w:w="1985" w:type="dxa"/>
            <w:tcBorders>
              <w:top w:val="single" w:sz="4" w:space="0" w:color="auto"/>
              <w:left w:val="nil"/>
              <w:bottom w:val="nil"/>
              <w:right w:val="nil"/>
            </w:tcBorders>
            <w:shd w:val="clear" w:color="auto" w:fill="FFFFFF"/>
          </w:tcPr>
          <w:p w:rsidR="006C0883" w:rsidRDefault="006C0883" w:rsidP="00B04D7B">
            <w:pPr>
              <w:pStyle w:val="a3"/>
              <w:spacing w:after="0"/>
              <w:jc w:val="center"/>
            </w:pPr>
            <w:r>
              <w:rPr>
                <w:color w:val="000000"/>
              </w:rPr>
              <w:t>МО городское в нормативное</w:t>
            </w:r>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color w:val="000000"/>
              </w:rPr>
              <w:t>%</w:t>
            </w:r>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80</w:t>
            </w:r>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0,75</w:t>
            </w:r>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0,31</w:t>
            </w:r>
          </w:p>
        </w:tc>
        <w:tc>
          <w:tcPr>
            <w:tcW w:w="1134" w:type="dxa"/>
            <w:tcBorders>
              <w:top w:val="single" w:sz="4" w:space="0" w:color="auto"/>
              <w:left w:val="single" w:sz="4" w:space="0" w:color="auto"/>
              <w:bottom w:val="nil"/>
              <w:right w:val="nil"/>
            </w:tcBorders>
            <w:shd w:val="clear" w:color="auto" w:fill="FFFFFF"/>
          </w:tcPr>
          <w:p w:rsidR="006C0883" w:rsidRDefault="006C0883" w:rsidP="00B04D7B">
            <w:pPr>
              <w:pStyle w:val="a3"/>
              <w:spacing w:after="0"/>
              <w:jc w:val="center"/>
            </w:pPr>
            <w:r>
              <w:rPr>
                <w:rStyle w:val="11pt"/>
                <w:color w:val="000000"/>
              </w:rPr>
              <w:t>0,31</w:t>
            </w:r>
          </w:p>
        </w:tc>
        <w:tc>
          <w:tcPr>
            <w:tcW w:w="1064" w:type="dxa"/>
            <w:tcBorders>
              <w:top w:val="single" w:sz="4" w:space="0" w:color="auto"/>
              <w:left w:val="single" w:sz="4" w:space="0" w:color="auto"/>
              <w:bottom w:val="nil"/>
              <w:right w:val="single" w:sz="4" w:space="0" w:color="auto"/>
            </w:tcBorders>
            <w:shd w:val="clear" w:color="auto" w:fill="FFFFFF"/>
          </w:tcPr>
          <w:p w:rsidR="006C0883" w:rsidRDefault="006C0883" w:rsidP="00B04D7B">
            <w:pPr>
              <w:pStyle w:val="a3"/>
              <w:spacing w:after="0"/>
              <w:jc w:val="center"/>
            </w:pPr>
            <w:r>
              <w:rPr>
                <w:rStyle w:val="11pt"/>
                <w:color w:val="000000"/>
              </w:rPr>
              <w:t>81,37</w:t>
            </w:r>
          </w:p>
        </w:tc>
      </w:tr>
      <w:tr w:rsidR="00B04D7B" w:rsidTr="00B04D7B">
        <w:tblPrEx>
          <w:tblCellMar>
            <w:top w:w="0" w:type="dxa"/>
            <w:left w:w="0" w:type="dxa"/>
            <w:bottom w:w="0" w:type="dxa"/>
            <w:right w:w="0" w:type="dxa"/>
          </w:tblCellMar>
        </w:tblPrEx>
        <w:trPr>
          <w:trHeight w:val="20"/>
          <w:jc w:val="center"/>
        </w:trPr>
        <w:tc>
          <w:tcPr>
            <w:tcW w:w="725" w:type="dxa"/>
            <w:tcBorders>
              <w:top w:val="single" w:sz="4" w:space="0" w:color="auto"/>
              <w:left w:val="single" w:sz="4" w:space="0" w:color="auto"/>
              <w:bottom w:val="single" w:sz="4" w:space="0" w:color="auto"/>
              <w:right w:val="nil"/>
            </w:tcBorders>
            <w:shd w:val="clear" w:color="auto" w:fill="FFFFFF"/>
          </w:tcPr>
          <w:p w:rsidR="006C0883" w:rsidRDefault="006C0883" w:rsidP="00B04D7B">
            <w:pPr>
              <w:pStyle w:val="a3"/>
              <w:spacing w:after="0"/>
              <w:jc w:val="center"/>
            </w:pPr>
            <w:r>
              <w:rPr>
                <w:rStyle w:val="11pt"/>
                <w:color w:val="000000"/>
              </w:rPr>
              <w:t>1.1</w:t>
            </w:r>
          </w:p>
        </w:tc>
        <w:tc>
          <w:tcPr>
            <w:tcW w:w="5162" w:type="dxa"/>
            <w:tcBorders>
              <w:top w:val="single" w:sz="4" w:space="0" w:color="auto"/>
              <w:left w:val="single" w:sz="4" w:space="0" w:color="auto"/>
              <w:bottom w:val="single" w:sz="4" w:space="0" w:color="auto"/>
              <w:right w:val="nil"/>
            </w:tcBorders>
            <w:shd w:val="clear" w:color="auto" w:fill="FFFFFF"/>
          </w:tcPr>
          <w:p w:rsidR="006C0883" w:rsidRDefault="006C0883" w:rsidP="00B04D7B">
            <w:pPr>
              <w:pStyle w:val="a3"/>
              <w:spacing w:after="0"/>
              <w:jc w:val="center"/>
            </w:pPr>
            <w:r>
              <w:rPr>
                <w:color w:val="000000"/>
              </w:rPr>
              <w:t>Проведение капитального ремонта крыш многоквартирных домов</w:t>
            </w:r>
          </w:p>
        </w:tc>
        <w:tc>
          <w:tcPr>
            <w:tcW w:w="1985" w:type="dxa"/>
            <w:tcBorders>
              <w:top w:val="single" w:sz="4" w:space="0" w:color="auto"/>
              <w:left w:val="single" w:sz="4" w:space="0" w:color="auto"/>
              <w:bottom w:val="single" w:sz="4" w:space="0" w:color="auto"/>
              <w:right w:val="nil"/>
            </w:tcBorders>
            <w:shd w:val="clear" w:color="auto" w:fill="FFFFFF"/>
          </w:tcPr>
          <w:p w:rsidR="006C0883" w:rsidRDefault="006C0883" w:rsidP="00B04D7B">
            <w:pPr>
              <w:pStyle w:val="a3"/>
              <w:spacing w:after="0"/>
              <w:jc w:val="center"/>
            </w:pPr>
            <w:r>
              <w:rPr>
                <w:rStyle w:val="11pt"/>
                <w:color w:val="000000"/>
              </w:rPr>
              <w:t>площадь</w:t>
            </w:r>
          </w:p>
          <w:p w:rsidR="006C0883" w:rsidRDefault="00B04D7B" w:rsidP="00B04D7B">
            <w:pPr>
              <w:pStyle w:val="a3"/>
              <w:spacing w:after="0"/>
              <w:jc w:val="center"/>
            </w:pPr>
            <w:r>
              <w:rPr>
                <w:rStyle w:val="11pt"/>
                <w:color w:val="000000"/>
              </w:rPr>
              <w:t>отремонтированн</w:t>
            </w:r>
            <w:r w:rsidR="006C0883">
              <w:rPr>
                <w:rStyle w:val="11pt"/>
                <w:color w:val="000000"/>
              </w:rPr>
              <w:t>ых крыш в многоквартирных домах</w:t>
            </w:r>
          </w:p>
        </w:tc>
        <w:tc>
          <w:tcPr>
            <w:tcW w:w="1134" w:type="dxa"/>
            <w:tcBorders>
              <w:top w:val="single" w:sz="4" w:space="0" w:color="auto"/>
              <w:left w:val="single" w:sz="4" w:space="0" w:color="auto"/>
              <w:bottom w:val="single" w:sz="4" w:space="0" w:color="auto"/>
              <w:right w:val="nil"/>
            </w:tcBorders>
            <w:shd w:val="clear" w:color="auto" w:fill="FFFFFF"/>
          </w:tcPr>
          <w:p w:rsidR="006C0883" w:rsidRDefault="006C0883" w:rsidP="00B04D7B">
            <w:pPr>
              <w:pStyle w:val="a3"/>
              <w:spacing w:after="0"/>
              <w:jc w:val="center"/>
            </w:pPr>
            <w:proofErr w:type="spellStart"/>
            <w:r>
              <w:rPr>
                <w:color w:val="000000"/>
              </w:rPr>
              <w:t>тыс</w:t>
            </w:r>
            <w:proofErr w:type="spellEnd"/>
          </w:p>
          <w:p w:rsidR="006C0883" w:rsidRDefault="006C0883" w:rsidP="00B04D7B">
            <w:pPr>
              <w:pStyle w:val="a3"/>
              <w:spacing w:after="0"/>
              <w:jc w:val="center"/>
            </w:pPr>
            <w:r>
              <w:rPr>
                <w:rStyle w:val="11pt"/>
                <w:color w:val="000000"/>
              </w:rPr>
              <w:t>м2</w:t>
            </w:r>
          </w:p>
        </w:tc>
        <w:tc>
          <w:tcPr>
            <w:tcW w:w="1134" w:type="dxa"/>
            <w:tcBorders>
              <w:top w:val="single" w:sz="4" w:space="0" w:color="auto"/>
              <w:left w:val="single" w:sz="4" w:space="0" w:color="auto"/>
              <w:bottom w:val="single" w:sz="4" w:space="0" w:color="auto"/>
              <w:right w:val="nil"/>
            </w:tcBorders>
            <w:shd w:val="clear" w:color="auto" w:fill="FFFFFF"/>
          </w:tcPr>
          <w:p w:rsidR="006C0883" w:rsidRDefault="006C0883" w:rsidP="00B04D7B">
            <w:pPr>
              <w:pStyle w:val="a3"/>
              <w:spacing w:after="0"/>
              <w:jc w:val="center"/>
            </w:pPr>
            <w:r>
              <w:rPr>
                <w:rStyle w:val="11pt"/>
                <w:color w:val="000000"/>
              </w:rPr>
              <w:t>577,1</w:t>
            </w:r>
          </w:p>
        </w:tc>
        <w:tc>
          <w:tcPr>
            <w:tcW w:w="1134" w:type="dxa"/>
            <w:tcBorders>
              <w:top w:val="single" w:sz="4" w:space="0" w:color="auto"/>
              <w:left w:val="single" w:sz="4" w:space="0" w:color="auto"/>
              <w:bottom w:val="single" w:sz="4" w:space="0" w:color="auto"/>
              <w:right w:val="nil"/>
            </w:tcBorders>
            <w:shd w:val="clear" w:color="auto" w:fill="FFFFFF"/>
          </w:tcPr>
          <w:p w:rsidR="006C0883" w:rsidRDefault="006C0883" w:rsidP="00B04D7B">
            <w:pPr>
              <w:pStyle w:val="a3"/>
              <w:spacing w:after="0"/>
              <w:jc w:val="center"/>
            </w:pPr>
            <w:r>
              <w:rPr>
                <w:rStyle w:val="11pt"/>
                <w:color w:val="000000"/>
              </w:rPr>
              <w:t>1,50</w:t>
            </w:r>
          </w:p>
        </w:tc>
        <w:tc>
          <w:tcPr>
            <w:tcW w:w="1134" w:type="dxa"/>
            <w:tcBorders>
              <w:top w:val="single" w:sz="4" w:space="0" w:color="auto"/>
              <w:left w:val="single" w:sz="4" w:space="0" w:color="auto"/>
              <w:bottom w:val="single" w:sz="4" w:space="0" w:color="auto"/>
              <w:right w:val="nil"/>
            </w:tcBorders>
            <w:shd w:val="clear" w:color="auto" w:fill="FFFFFF"/>
          </w:tcPr>
          <w:p w:rsidR="006C0883" w:rsidRDefault="006C0883" w:rsidP="00B04D7B">
            <w:pPr>
              <w:pStyle w:val="a3"/>
              <w:spacing w:after="0"/>
              <w:jc w:val="center"/>
            </w:pPr>
            <w:r>
              <w:rPr>
                <w:rStyle w:val="11pt"/>
                <w:color w:val="000000"/>
              </w:rPr>
              <w:t>0,620</w:t>
            </w:r>
          </w:p>
        </w:tc>
        <w:tc>
          <w:tcPr>
            <w:tcW w:w="1134" w:type="dxa"/>
            <w:tcBorders>
              <w:top w:val="single" w:sz="4" w:space="0" w:color="auto"/>
              <w:left w:val="single" w:sz="4" w:space="0" w:color="auto"/>
              <w:bottom w:val="single" w:sz="4" w:space="0" w:color="auto"/>
              <w:right w:val="nil"/>
            </w:tcBorders>
            <w:shd w:val="clear" w:color="auto" w:fill="FFFFFF"/>
          </w:tcPr>
          <w:p w:rsidR="006C0883" w:rsidRDefault="006C0883" w:rsidP="00B04D7B">
            <w:pPr>
              <w:pStyle w:val="a3"/>
              <w:spacing w:after="0"/>
              <w:jc w:val="center"/>
            </w:pPr>
            <w:r>
              <w:rPr>
                <w:rStyle w:val="11pt"/>
                <w:color w:val="000000"/>
              </w:rPr>
              <w:t>0,620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6C0883" w:rsidRDefault="006C0883" w:rsidP="00B04D7B">
            <w:pPr>
              <w:pStyle w:val="a3"/>
              <w:spacing w:after="0"/>
              <w:jc w:val="center"/>
            </w:pPr>
            <w:r>
              <w:rPr>
                <w:rStyle w:val="11pt"/>
                <w:color w:val="000000"/>
              </w:rPr>
              <w:t>579,84</w:t>
            </w:r>
          </w:p>
        </w:tc>
      </w:tr>
    </w:tbl>
    <w:p w:rsidR="00B04D7B" w:rsidRDefault="00B04D7B" w:rsidP="006C0883">
      <w:pPr>
        <w:pStyle w:val="ConsPlusNormal"/>
        <w:ind w:firstLine="708"/>
        <w:jc w:val="both"/>
        <w:rPr>
          <w:rFonts w:ascii="Times New Roman" w:hAnsi="Times New Roman" w:cs="Times New Roman"/>
          <w:sz w:val="28"/>
          <w:szCs w:val="28"/>
        </w:rPr>
      </w:pPr>
    </w:p>
    <w:p w:rsidR="00B04D7B" w:rsidRDefault="00B04D7B">
      <w:pPr>
        <w:rPr>
          <w:rFonts w:ascii="Times New Roman" w:hAnsi="Times New Roman" w:cs="Times New Roman"/>
          <w:sz w:val="28"/>
          <w:szCs w:val="28"/>
        </w:rPr>
      </w:pPr>
      <w:r>
        <w:rPr>
          <w:rFonts w:ascii="Times New Roman" w:hAnsi="Times New Roman" w:cs="Times New Roman"/>
          <w:sz w:val="28"/>
          <w:szCs w:val="28"/>
        </w:rPr>
        <w:br w:type="page"/>
      </w:r>
    </w:p>
    <w:p w:rsidR="00B04D7B" w:rsidRDefault="00B04D7B" w:rsidP="00B04D7B">
      <w:pPr>
        <w:pStyle w:val="ConsPlusNormal"/>
        <w:jc w:val="both"/>
        <w:rPr>
          <w:rFonts w:ascii="Times New Roman" w:hAnsi="Times New Roman" w:cs="Times New Roman"/>
          <w:sz w:val="28"/>
          <w:szCs w:val="28"/>
        </w:rPr>
        <w:sectPr w:rsidR="00B04D7B" w:rsidSect="00927629">
          <w:pgSz w:w="16838" w:h="11906" w:orient="landscape"/>
          <w:pgMar w:top="1418" w:right="624" w:bottom="624" w:left="624" w:header="720" w:footer="720" w:gutter="0"/>
          <w:cols w:space="720"/>
          <w:noEndnote/>
          <w:docGrid w:linePitch="299"/>
        </w:sectPr>
      </w:pPr>
    </w:p>
    <w:p w:rsidR="00B04D7B" w:rsidRDefault="00B04D7B" w:rsidP="00B04D7B">
      <w:pPr>
        <w:pStyle w:val="ConsPlusNormal"/>
        <w:jc w:val="right"/>
        <w:rPr>
          <w:rFonts w:ascii="Times New Roman" w:hAnsi="Times New Roman" w:cs="Times New Roman"/>
          <w:sz w:val="18"/>
          <w:szCs w:val="28"/>
        </w:rPr>
      </w:pPr>
      <w:r>
        <w:rPr>
          <w:rFonts w:ascii="Times New Roman" w:hAnsi="Times New Roman" w:cs="Times New Roman"/>
          <w:sz w:val="18"/>
          <w:szCs w:val="28"/>
        </w:rPr>
        <w:lastRenderedPageBreak/>
        <w:t>Приложение № 2</w:t>
      </w:r>
    </w:p>
    <w:p w:rsidR="00B04D7B" w:rsidRDefault="00B04D7B" w:rsidP="00B04D7B">
      <w:pPr>
        <w:pStyle w:val="ConsPlusNormal"/>
        <w:jc w:val="right"/>
        <w:rPr>
          <w:rFonts w:ascii="Times New Roman" w:hAnsi="Times New Roman" w:cs="Times New Roman"/>
          <w:sz w:val="18"/>
          <w:szCs w:val="28"/>
        </w:rPr>
      </w:pPr>
      <w:r>
        <w:rPr>
          <w:rFonts w:ascii="Times New Roman" w:hAnsi="Times New Roman" w:cs="Times New Roman"/>
          <w:sz w:val="18"/>
          <w:szCs w:val="28"/>
        </w:rPr>
        <w:t>к программе «Капитальный ремонт</w:t>
      </w:r>
    </w:p>
    <w:p w:rsidR="00B04D7B" w:rsidRDefault="00B04D7B" w:rsidP="00B04D7B">
      <w:pPr>
        <w:pStyle w:val="ConsPlusNormal"/>
        <w:jc w:val="right"/>
        <w:rPr>
          <w:rFonts w:ascii="Times New Roman" w:hAnsi="Times New Roman" w:cs="Times New Roman"/>
          <w:sz w:val="18"/>
          <w:szCs w:val="28"/>
        </w:rPr>
      </w:pPr>
      <w:r w:rsidRPr="00B04D7B">
        <w:rPr>
          <w:rFonts w:ascii="Times New Roman" w:hAnsi="Times New Roman" w:cs="Times New Roman"/>
          <w:sz w:val="18"/>
          <w:szCs w:val="28"/>
        </w:rPr>
        <w:t>крыш мног</w:t>
      </w:r>
      <w:r>
        <w:rPr>
          <w:rFonts w:ascii="Times New Roman" w:hAnsi="Times New Roman" w:cs="Times New Roman"/>
          <w:sz w:val="18"/>
          <w:szCs w:val="28"/>
        </w:rPr>
        <w:t>оквартирных домов на территории</w:t>
      </w:r>
    </w:p>
    <w:p w:rsidR="006C0883" w:rsidRPr="00B04D7B" w:rsidRDefault="00B04D7B" w:rsidP="00B04D7B">
      <w:pPr>
        <w:pStyle w:val="ConsPlusNormal"/>
        <w:jc w:val="right"/>
        <w:rPr>
          <w:rFonts w:ascii="Times New Roman" w:hAnsi="Times New Roman" w:cs="Times New Roman"/>
          <w:sz w:val="18"/>
          <w:szCs w:val="28"/>
        </w:rPr>
      </w:pPr>
      <w:r w:rsidRPr="00B04D7B">
        <w:rPr>
          <w:rFonts w:ascii="Times New Roman" w:hAnsi="Times New Roman" w:cs="Times New Roman"/>
          <w:sz w:val="18"/>
          <w:szCs w:val="28"/>
        </w:rPr>
        <w:t>МО «Светлогорский район» на 2018-2020 годы»</w:t>
      </w:r>
    </w:p>
    <w:p w:rsidR="00B04D7B" w:rsidRDefault="00B04D7B" w:rsidP="00B04D7B">
      <w:pPr>
        <w:pStyle w:val="ConsPlusNormal"/>
        <w:jc w:val="both"/>
        <w:rPr>
          <w:rFonts w:ascii="Times New Roman" w:hAnsi="Times New Roman" w:cs="Times New Roman"/>
          <w:sz w:val="28"/>
          <w:szCs w:val="28"/>
        </w:rPr>
      </w:pPr>
    </w:p>
    <w:p w:rsidR="00B04D7B" w:rsidRPr="00B04D7B" w:rsidRDefault="00B04D7B" w:rsidP="00B04D7B">
      <w:pPr>
        <w:pStyle w:val="ConsPlusNormal"/>
        <w:jc w:val="center"/>
        <w:rPr>
          <w:rFonts w:ascii="Times New Roman" w:hAnsi="Times New Roman" w:cs="Times New Roman"/>
          <w:b/>
          <w:sz w:val="28"/>
          <w:szCs w:val="28"/>
        </w:rPr>
      </w:pPr>
      <w:r w:rsidRPr="00B04D7B">
        <w:rPr>
          <w:rFonts w:ascii="Times New Roman" w:hAnsi="Times New Roman" w:cs="Times New Roman"/>
          <w:b/>
          <w:sz w:val="28"/>
          <w:szCs w:val="28"/>
        </w:rPr>
        <w:t>Финансовое обеспечение мероприятий муниципальной программы.</w:t>
      </w:r>
    </w:p>
    <w:p w:rsidR="00B04D7B" w:rsidRDefault="00B04D7B" w:rsidP="00B04D7B">
      <w:pPr>
        <w:pStyle w:val="ConsPlusNormal"/>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310"/>
        <w:gridCol w:w="4252"/>
        <w:gridCol w:w="1526"/>
        <w:gridCol w:w="850"/>
        <w:gridCol w:w="851"/>
        <w:gridCol w:w="884"/>
        <w:gridCol w:w="958"/>
      </w:tblGrid>
      <w:tr w:rsidR="00B04D7B" w:rsidTr="00BD0D02">
        <w:tblPrEx>
          <w:tblCellMar>
            <w:top w:w="0" w:type="dxa"/>
            <w:left w:w="0" w:type="dxa"/>
            <w:bottom w:w="0" w:type="dxa"/>
            <w:right w:w="0" w:type="dxa"/>
          </w:tblCellMar>
        </w:tblPrEx>
        <w:trPr>
          <w:trHeight w:val="20"/>
          <w:jc w:val="center"/>
        </w:trPr>
        <w:tc>
          <w:tcPr>
            <w:tcW w:w="310" w:type="dxa"/>
            <w:vMerge w:val="restart"/>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w:t>
            </w:r>
          </w:p>
        </w:tc>
        <w:tc>
          <w:tcPr>
            <w:tcW w:w="4252" w:type="dxa"/>
            <w:vMerge w:val="restart"/>
            <w:tcBorders>
              <w:top w:val="single" w:sz="4" w:space="0" w:color="auto"/>
              <w:left w:val="single" w:sz="4" w:space="0" w:color="auto"/>
              <w:bottom w:val="nil"/>
              <w:right w:val="nil"/>
            </w:tcBorders>
            <w:shd w:val="clear" w:color="auto" w:fill="FFFFFF"/>
          </w:tcPr>
          <w:p w:rsidR="00B04D7B" w:rsidRPr="00B04D7B" w:rsidRDefault="00B04D7B" w:rsidP="00BD0D02">
            <w:pPr>
              <w:spacing w:after="0" w:line="240" w:lineRule="auto"/>
              <w:ind w:left="57" w:right="57"/>
              <w:rPr>
                <w:rFonts w:ascii="Times New Roman" w:hAnsi="Times New Roman" w:cs="Times New Roman"/>
                <w:sz w:val="24"/>
                <w:szCs w:val="24"/>
              </w:rPr>
            </w:pPr>
            <w:r w:rsidRPr="00B04D7B">
              <w:rPr>
                <w:rFonts w:ascii="Times New Roman" w:hAnsi="Times New Roman" w:cs="Times New Roman"/>
                <w:sz w:val="24"/>
                <w:szCs w:val="24"/>
              </w:rPr>
              <w:t>Наименование мероприятия программы.</w:t>
            </w:r>
          </w:p>
        </w:tc>
        <w:tc>
          <w:tcPr>
            <w:tcW w:w="1526" w:type="dxa"/>
            <w:vMerge w:val="restart"/>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Источник</w:t>
            </w:r>
          </w:p>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финансирован</w:t>
            </w:r>
          </w:p>
          <w:p w:rsidR="00B04D7B" w:rsidRPr="00B04D7B" w:rsidRDefault="00B04D7B" w:rsidP="00B04D7B">
            <w:pPr>
              <w:spacing w:after="0" w:line="240" w:lineRule="auto"/>
              <w:jc w:val="center"/>
              <w:rPr>
                <w:rFonts w:ascii="Times New Roman" w:hAnsi="Times New Roman" w:cs="Times New Roman"/>
                <w:sz w:val="24"/>
                <w:szCs w:val="24"/>
              </w:rPr>
            </w:pPr>
            <w:proofErr w:type="spellStart"/>
            <w:r w:rsidRPr="00B04D7B">
              <w:rPr>
                <w:rFonts w:ascii="Times New Roman" w:hAnsi="Times New Roman" w:cs="Times New Roman"/>
                <w:sz w:val="24"/>
                <w:szCs w:val="24"/>
              </w:rPr>
              <w:t>ия</w:t>
            </w:r>
            <w:proofErr w:type="spellEnd"/>
          </w:p>
        </w:tc>
        <w:tc>
          <w:tcPr>
            <w:tcW w:w="3543" w:type="dxa"/>
            <w:gridSpan w:val="4"/>
            <w:tcBorders>
              <w:top w:val="single" w:sz="4" w:space="0" w:color="auto"/>
              <w:left w:val="single" w:sz="4" w:space="0" w:color="auto"/>
              <w:bottom w:val="nil"/>
              <w:right w:val="single" w:sz="4" w:space="0" w:color="auto"/>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 xml:space="preserve">Финансовые затраты, </w:t>
            </w:r>
            <w:proofErr w:type="spellStart"/>
            <w:r w:rsidRPr="00B04D7B">
              <w:rPr>
                <w:rFonts w:ascii="Times New Roman" w:hAnsi="Times New Roman" w:cs="Times New Roman"/>
                <w:sz w:val="24"/>
                <w:szCs w:val="24"/>
              </w:rPr>
              <w:t>тыс.руб</w:t>
            </w:r>
            <w:proofErr w:type="spellEnd"/>
          </w:p>
        </w:tc>
      </w:tr>
      <w:tr w:rsidR="00B04D7B" w:rsidTr="00BD0D02">
        <w:tblPrEx>
          <w:tblCellMar>
            <w:top w:w="0" w:type="dxa"/>
            <w:left w:w="0" w:type="dxa"/>
            <w:bottom w:w="0" w:type="dxa"/>
            <w:right w:w="0" w:type="dxa"/>
          </w:tblCellMar>
        </w:tblPrEx>
        <w:trPr>
          <w:trHeight w:val="20"/>
          <w:jc w:val="center"/>
        </w:trPr>
        <w:tc>
          <w:tcPr>
            <w:tcW w:w="310" w:type="dxa"/>
            <w:vMerge/>
            <w:tcBorders>
              <w:top w:val="nil"/>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
        </w:tc>
        <w:tc>
          <w:tcPr>
            <w:tcW w:w="4252" w:type="dxa"/>
            <w:vMerge/>
            <w:tcBorders>
              <w:top w:val="nil"/>
              <w:left w:val="single" w:sz="4" w:space="0" w:color="auto"/>
              <w:bottom w:val="nil"/>
              <w:right w:val="nil"/>
            </w:tcBorders>
            <w:shd w:val="clear" w:color="auto" w:fill="FFFFFF"/>
          </w:tcPr>
          <w:p w:rsidR="00B04D7B" w:rsidRPr="00B04D7B" w:rsidRDefault="00B04D7B" w:rsidP="00BD0D02">
            <w:pPr>
              <w:spacing w:after="0" w:line="240" w:lineRule="auto"/>
              <w:ind w:left="57" w:right="57"/>
              <w:rPr>
                <w:rFonts w:ascii="Times New Roman" w:hAnsi="Times New Roman" w:cs="Times New Roman"/>
                <w:sz w:val="24"/>
                <w:szCs w:val="24"/>
              </w:rPr>
            </w:pPr>
          </w:p>
        </w:tc>
        <w:tc>
          <w:tcPr>
            <w:tcW w:w="1526" w:type="dxa"/>
            <w:vMerge/>
            <w:tcBorders>
              <w:top w:val="nil"/>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2018</w:t>
            </w:r>
          </w:p>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год</w:t>
            </w:r>
          </w:p>
        </w:tc>
        <w:tc>
          <w:tcPr>
            <w:tcW w:w="851"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2019</w:t>
            </w:r>
          </w:p>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год</w:t>
            </w:r>
          </w:p>
        </w:tc>
        <w:tc>
          <w:tcPr>
            <w:tcW w:w="884"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2020</w:t>
            </w:r>
          </w:p>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год</w:t>
            </w:r>
          </w:p>
        </w:tc>
        <w:tc>
          <w:tcPr>
            <w:tcW w:w="958" w:type="dxa"/>
            <w:tcBorders>
              <w:top w:val="single" w:sz="4" w:space="0" w:color="auto"/>
              <w:left w:val="single" w:sz="4" w:space="0" w:color="auto"/>
              <w:bottom w:val="nil"/>
              <w:right w:val="single" w:sz="4" w:space="0" w:color="auto"/>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Всего</w:t>
            </w:r>
          </w:p>
        </w:tc>
      </w:tr>
      <w:tr w:rsidR="00B04D7B" w:rsidTr="00BD0D02">
        <w:tblPrEx>
          <w:tblCellMar>
            <w:top w:w="0" w:type="dxa"/>
            <w:left w:w="0" w:type="dxa"/>
            <w:bottom w:w="0" w:type="dxa"/>
            <w:right w:w="0" w:type="dxa"/>
          </w:tblCellMar>
        </w:tblPrEx>
        <w:trPr>
          <w:trHeight w:val="20"/>
          <w:jc w:val="center"/>
        </w:trPr>
        <w:tc>
          <w:tcPr>
            <w:tcW w:w="310" w:type="dxa"/>
            <w:vMerge w:val="restart"/>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
        </w:tc>
        <w:tc>
          <w:tcPr>
            <w:tcW w:w="4252" w:type="dxa"/>
            <w:vMerge w:val="restart"/>
            <w:tcBorders>
              <w:top w:val="single" w:sz="4" w:space="0" w:color="auto"/>
              <w:left w:val="single" w:sz="4" w:space="0" w:color="auto"/>
              <w:bottom w:val="nil"/>
              <w:right w:val="nil"/>
            </w:tcBorders>
            <w:shd w:val="clear" w:color="auto" w:fill="FFFFFF"/>
          </w:tcPr>
          <w:p w:rsidR="00B04D7B" w:rsidRPr="00B04D7B" w:rsidRDefault="00B04D7B" w:rsidP="00BD0D02">
            <w:pPr>
              <w:spacing w:after="0" w:line="240" w:lineRule="auto"/>
              <w:ind w:left="57" w:right="57"/>
              <w:rPr>
                <w:rFonts w:ascii="Times New Roman" w:hAnsi="Times New Roman" w:cs="Times New Roman"/>
                <w:sz w:val="24"/>
                <w:szCs w:val="24"/>
              </w:rPr>
            </w:pPr>
            <w:r w:rsidRPr="00B04D7B">
              <w:rPr>
                <w:rFonts w:ascii="Times New Roman" w:hAnsi="Times New Roman" w:cs="Times New Roman"/>
                <w:sz w:val="24"/>
                <w:szCs w:val="24"/>
              </w:rPr>
              <w:t>Общий объем потребности в финансовых ресурсах на выполнение программы, в том числе:</w:t>
            </w:r>
          </w:p>
        </w:tc>
        <w:tc>
          <w:tcPr>
            <w:tcW w:w="1526"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Всего:</w:t>
            </w:r>
          </w:p>
        </w:tc>
        <w:tc>
          <w:tcPr>
            <w:tcW w:w="850"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4 400</w:t>
            </w:r>
          </w:p>
        </w:tc>
        <w:tc>
          <w:tcPr>
            <w:tcW w:w="851"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3 300</w:t>
            </w:r>
          </w:p>
        </w:tc>
        <w:tc>
          <w:tcPr>
            <w:tcW w:w="884"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3 300</w:t>
            </w:r>
          </w:p>
        </w:tc>
        <w:tc>
          <w:tcPr>
            <w:tcW w:w="958" w:type="dxa"/>
            <w:tcBorders>
              <w:top w:val="single" w:sz="4" w:space="0" w:color="auto"/>
              <w:left w:val="single" w:sz="4" w:space="0" w:color="auto"/>
              <w:bottom w:val="nil"/>
              <w:right w:val="single" w:sz="4" w:space="0" w:color="auto"/>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11 000</w:t>
            </w:r>
          </w:p>
        </w:tc>
      </w:tr>
      <w:tr w:rsidR="00B04D7B" w:rsidTr="00BD0D02">
        <w:tblPrEx>
          <w:tblCellMar>
            <w:top w:w="0" w:type="dxa"/>
            <w:left w:w="0" w:type="dxa"/>
            <w:bottom w:w="0" w:type="dxa"/>
            <w:right w:w="0" w:type="dxa"/>
          </w:tblCellMar>
        </w:tblPrEx>
        <w:trPr>
          <w:trHeight w:val="20"/>
          <w:jc w:val="center"/>
        </w:trPr>
        <w:tc>
          <w:tcPr>
            <w:tcW w:w="310" w:type="dxa"/>
            <w:vMerge/>
            <w:tcBorders>
              <w:top w:val="nil"/>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
        </w:tc>
        <w:tc>
          <w:tcPr>
            <w:tcW w:w="4252" w:type="dxa"/>
            <w:vMerge/>
            <w:tcBorders>
              <w:top w:val="nil"/>
              <w:left w:val="single" w:sz="4" w:space="0" w:color="auto"/>
              <w:bottom w:val="nil"/>
              <w:right w:val="nil"/>
            </w:tcBorders>
            <w:shd w:val="clear" w:color="auto" w:fill="FFFFFF"/>
          </w:tcPr>
          <w:p w:rsidR="00B04D7B" w:rsidRPr="00B04D7B" w:rsidRDefault="00B04D7B" w:rsidP="00BD0D02">
            <w:pPr>
              <w:spacing w:after="0" w:line="240" w:lineRule="auto"/>
              <w:ind w:left="57" w:right="57"/>
              <w:rPr>
                <w:rFonts w:ascii="Times New Roman" w:hAnsi="Times New Roman" w:cs="Times New Roman"/>
                <w:sz w:val="24"/>
                <w:szCs w:val="24"/>
              </w:rPr>
            </w:pPr>
          </w:p>
        </w:tc>
        <w:tc>
          <w:tcPr>
            <w:tcW w:w="1526"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МБ:</w:t>
            </w:r>
          </w:p>
        </w:tc>
        <w:tc>
          <w:tcPr>
            <w:tcW w:w="850"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4 000</w:t>
            </w:r>
          </w:p>
        </w:tc>
        <w:tc>
          <w:tcPr>
            <w:tcW w:w="851"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3 000</w:t>
            </w:r>
          </w:p>
        </w:tc>
        <w:tc>
          <w:tcPr>
            <w:tcW w:w="884"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3 000</w:t>
            </w:r>
          </w:p>
        </w:tc>
        <w:tc>
          <w:tcPr>
            <w:tcW w:w="958" w:type="dxa"/>
            <w:tcBorders>
              <w:top w:val="single" w:sz="4" w:space="0" w:color="auto"/>
              <w:left w:val="single" w:sz="4" w:space="0" w:color="auto"/>
              <w:bottom w:val="nil"/>
              <w:right w:val="single" w:sz="4" w:space="0" w:color="auto"/>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10 000</w:t>
            </w:r>
          </w:p>
        </w:tc>
      </w:tr>
      <w:tr w:rsidR="00B04D7B" w:rsidTr="00BD0D02">
        <w:tblPrEx>
          <w:tblCellMar>
            <w:top w:w="0" w:type="dxa"/>
            <w:left w:w="0" w:type="dxa"/>
            <w:bottom w:w="0" w:type="dxa"/>
            <w:right w:w="0" w:type="dxa"/>
          </w:tblCellMar>
        </w:tblPrEx>
        <w:trPr>
          <w:trHeight w:val="20"/>
          <w:jc w:val="center"/>
        </w:trPr>
        <w:tc>
          <w:tcPr>
            <w:tcW w:w="310" w:type="dxa"/>
            <w:vMerge/>
            <w:tcBorders>
              <w:top w:val="nil"/>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
        </w:tc>
        <w:tc>
          <w:tcPr>
            <w:tcW w:w="4252" w:type="dxa"/>
            <w:vMerge/>
            <w:tcBorders>
              <w:top w:val="nil"/>
              <w:left w:val="single" w:sz="4" w:space="0" w:color="auto"/>
              <w:bottom w:val="nil"/>
              <w:right w:val="nil"/>
            </w:tcBorders>
            <w:shd w:val="clear" w:color="auto" w:fill="FFFFFF"/>
          </w:tcPr>
          <w:p w:rsidR="00B04D7B" w:rsidRPr="00B04D7B" w:rsidRDefault="00B04D7B" w:rsidP="00BD0D02">
            <w:pPr>
              <w:spacing w:after="0" w:line="240" w:lineRule="auto"/>
              <w:ind w:left="57" w:right="57"/>
              <w:rPr>
                <w:rFonts w:ascii="Times New Roman" w:hAnsi="Times New Roman" w:cs="Times New Roman"/>
                <w:sz w:val="24"/>
                <w:szCs w:val="24"/>
              </w:rPr>
            </w:pPr>
          </w:p>
        </w:tc>
        <w:tc>
          <w:tcPr>
            <w:tcW w:w="1526"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roofErr w:type="spellStart"/>
            <w:r w:rsidRPr="00B04D7B">
              <w:rPr>
                <w:rFonts w:ascii="Times New Roman" w:hAnsi="Times New Roman" w:cs="Times New Roman"/>
                <w:sz w:val="24"/>
                <w:szCs w:val="24"/>
              </w:rPr>
              <w:t>Внебюджетн</w:t>
            </w:r>
            <w:proofErr w:type="spellEnd"/>
            <w:r w:rsidRPr="00B04D7B">
              <w:rPr>
                <w:rFonts w:ascii="Times New Roman" w:hAnsi="Times New Roman" w:cs="Times New Roman"/>
                <w:sz w:val="24"/>
                <w:szCs w:val="24"/>
              </w:rPr>
              <w:t xml:space="preserve"> </w:t>
            </w:r>
            <w:proofErr w:type="spellStart"/>
            <w:r w:rsidRPr="00B04D7B">
              <w:rPr>
                <w:rFonts w:ascii="Times New Roman" w:hAnsi="Times New Roman" w:cs="Times New Roman"/>
                <w:sz w:val="24"/>
                <w:szCs w:val="24"/>
              </w:rPr>
              <w:t>ые</w:t>
            </w:r>
            <w:proofErr w:type="spellEnd"/>
            <w:r w:rsidRPr="00B04D7B">
              <w:rPr>
                <w:rFonts w:ascii="Times New Roman" w:hAnsi="Times New Roman" w:cs="Times New Roman"/>
                <w:sz w:val="24"/>
                <w:szCs w:val="24"/>
              </w:rPr>
              <w:t xml:space="preserve"> источники</w:t>
            </w:r>
          </w:p>
        </w:tc>
        <w:tc>
          <w:tcPr>
            <w:tcW w:w="850"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400</w:t>
            </w:r>
          </w:p>
        </w:tc>
        <w:tc>
          <w:tcPr>
            <w:tcW w:w="851"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300</w:t>
            </w:r>
          </w:p>
        </w:tc>
        <w:tc>
          <w:tcPr>
            <w:tcW w:w="884"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300</w:t>
            </w:r>
          </w:p>
        </w:tc>
        <w:tc>
          <w:tcPr>
            <w:tcW w:w="958" w:type="dxa"/>
            <w:tcBorders>
              <w:top w:val="single" w:sz="4" w:space="0" w:color="auto"/>
              <w:left w:val="single" w:sz="4" w:space="0" w:color="auto"/>
              <w:bottom w:val="nil"/>
              <w:right w:val="single" w:sz="4" w:space="0" w:color="auto"/>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1 000</w:t>
            </w:r>
          </w:p>
        </w:tc>
      </w:tr>
      <w:tr w:rsidR="00B04D7B" w:rsidTr="00BD0D02">
        <w:tblPrEx>
          <w:tblCellMar>
            <w:top w:w="0" w:type="dxa"/>
            <w:left w:w="0" w:type="dxa"/>
            <w:bottom w:w="0" w:type="dxa"/>
            <w:right w:w="0" w:type="dxa"/>
          </w:tblCellMar>
        </w:tblPrEx>
        <w:trPr>
          <w:trHeight w:val="20"/>
          <w:jc w:val="center"/>
        </w:trPr>
        <w:tc>
          <w:tcPr>
            <w:tcW w:w="310" w:type="dxa"/>
            <w:vMerge w:val="restart"/>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1</w:t>
            </w:r>
          </w:p>
        </w:tc>
        <w:tc>
          <w:tcPr>
            <w:tcW w:w="4252" w:type="dxa"/>
            <w:vMerge w:val="restart"/>
            <w:tcBorders>
              <w:top w:val="single" w:sz="4" w:space="0" w:color="auto"/>
              <w:left w:val="single" w:sz="4" w:space="0" w:color="auto"/>
              <w:bottom w:val="nil"/>
              <w:right w:val="nil"/>
            </w:tcBorders>
            <w:shd w:val="clear" w:color="auto" w:fill="FFFFFF"/>
          </w:tcPr>
          <w:p w:rsidR="00B04D7B" w:rsidRPr="00B04D7B" w:rsidRDefault="00B04D7B" w:rsidP="00BD0D02">
            <w:pPr>
              <w:spacing w:after="0" w:line="240" w:lineRule="auto"/>
              <w:ind w:left="57" w:right="57"/>
              <w:rPr>
                <w:rFonts w:ascii="Times New Roman" w:hAnsi="Times New Roman" w:cs="Times New Roman"/>
                <w:sz w:val="24"/>
                <w:szCs w:val="24"/>
              </w:rPr>
            </w:pPr>
            <w:r w:rsidRPr="00B04D7B">
              <w:rPr>
                <w:rFonts w:ascii="Times New Roman" w:hAnsi="Times New Roman" w:cs="Times New Roman"/>
                <w:sz w:val="24"/>
                <w:szCs w:val="24"/>
              </w:rPr>
              <w:t>Проведение капитального ремонта крыш МКД, расположенных на территории</w:t>
            </w:r>
            <w:bookmarkStart w:id="0" w:name="_GoBack"/>
            <w:bookmarkEnd w:id="0"/>
            <w:r w:rsidRPr="00B04D7B">
              <w:rPr>
                <w:rFonts w:ascii="Times New Roman" w:hAnsi="Times New Roman" w:cs="Times New Roman"/>
                <w:sz w:val="24"/>
                <w:szCs w:val="24"/>
              </w:rPr>
              <w:t xml:space="preserve"> МО «Светлогорский район», приведение технического состояния крыш в нормативное состояние</w:t>
            </w:r>
          </w:p>
        </w:tc>
        <w:tc>
          <w:tcPr>
            <w:tcW w:w="1526"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Всего:</w:t>
            </w:r>
          </w:p>
        </w:tc>
        <w:tc>
          <w:tcPr>
            <w:tcW w:w="850"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4 400</w:t>
            </w:r>
          </w:p>
        </w:tc>
        <w:tc>
          <w:tcPr>
            <w:tcW w:w="851"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3 300</w:t>
            </w:r>
          </w:p>
        </w:tc>
        <w:tc>
          <w:tcPr>
            <w:tcW w:w="884"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3 300</w:t>
            </w:r>
          </w:p>
        </w:tc>
        <w:tc>
          <w:tcPr>
            <w:tcW w:w="958" w:type="dxa"/>
            <w:tcBorders>
              <w:top w:val="single" w:sz="4" w:space="0" w:color="auto"/>
              <w:left w:val="single" w:sz="4" w:space="0" w:color="auto"/>
              <w:bottom w:val="nil"/>
              <w:right w:val="single" w:sz="4" w:space="0" w:color="auto"/>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11 000</w:t>
            </w:r>
          </w:p>
        </w:tc>
      </w:tr>
      <w:tr w:rsidR="00B04D7B" w:rsidTr="00BD0D02">
        <w:tblPrEx>
          <w:tblCellMar>
            <w:top w:w="0" w:type="dxa"/>
            <w:left w:w="0" w:type="dxa"/>
            <w:bottom w:w="0" w:type="dxa"/>
            <w:right w:w="0" w:type="dxa"/>
          </w:tblCellMar>
        </w:tblPrEx>
        <w:trPr>
          <w:trHeight w:val="20"/>
          <w:jc w:val="center"/>
        </w:trPr>
        <w:tc>
          <w:tcPr>
            <w:tcW w:w="310" w:type="dxa"/>
            <w:vMerge/>
            <w:tcBorders>
              <w:top w:val="nil"/>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
        </w:tc>
        <w:tc>
          <w:tcPr>
            <w:tcW w:w="4252" w:type="dxa"/>
            <w:vMerge/>
            <w:tcBorders>
              <w:top w:val="nil"/>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
        </w:tc>
        <w:tc>
          <w:tcPr>
            <w:tcW w:w="1526"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МБ:</w:t>
            </w:r>
          </w:p>
        </w:tc>
        <w:tc>
          <w:tcPr>
            <w:tcW w:w="850"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4 000</w:t>
            </w:r>
          </w:p>
        </w:tc>
        <w:tc>
          <w:tcPr>
            <w:tcW w:w="851"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3 000</w:t>
            </w:r>
          </w:p>
        </w:tc>
        <w:tc>
          <w:tcPr>
            <w:tcW w:w="884" w:type="dxa"/>
            <w:tcBorders>
              <w:top w:val="single" w:sz="4" w:space="0" w:color="auto"/>
              <w:left w:val="single" w:sz="4" w:space="0" w:color="auto"/>
              <w:bottom w:val="nil"/>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3 000</w:t>
            </w:r>
          </w:p>
        </w:tc>
        <w:tc>
          <w:tcPr>
            <w:tcW w:w="958" w:type="dxa"/>
            <w:tcBorders>
              <w:top w:val="single" w:sz="4" w:space="0" w:color="auto"/>
              <w:left w:val="single" w:sz="4" w:space="0" w:color="auto"/>
              <w:bottom w:val="nil"/>
              <w:right w:val="single" w:sz="4" w:space="0" w:color="auto"/>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10 000</w:t>
            </w:r>
          </w:p>
        </w:tc>
      </w:tr>
      <w:tr w:rsidR="00B04D7B" w:rsidTr="00BD0D02">
        <w:tblPrEx>
          <w:tblCellMar>
            <w:top w:w="0" w:type="dxa"/>
            <w:left w:w="0" w:type="dxa"/>
            <w:bottom w:w="0" w:type="dxa"/>
            <w:right w:w="0" w:type="dxa"/>
          </w:tblCellMar>
        </w:tblPrEx>
        <w:trPr>
          <w:trHeight w:val="20"/>
          <w:jc w:val="center"/>
        </w:trPr>
        <w:tc>
          <w:tcPr>
            <w:tcW w:w="310" w:type="dxa"/>
            <w:vMerge/>
            <w:tcBorders>
              <w:top w:val="nil"/>
              <w:left w:val="single" w:sz="4" w:space="0" w:color="auto"/>
              <w:bottom w:val="single" w:sz="4" w:space="0" w:color="auto"/>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
        </w:tc>
        <w:tc>
          <w:tcPr>
            <w:tcW w:w="4252" w:type="dxa"/>
            <w:vMerge/>
            <w:tcBorders>
              <w:top w:val="nil"/>
              <w:left w:val="single" w:sz="4" w:space="0" w:color="auto"/>
              <w:bottom w:val="single" w:sz="4" w:space="0" w:color="auto"/>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proofErr w:type="spellStart"/>
            <w:r w:rsidRPr="00B04D7B">
              <w:rPr>
                <w:rFonts w:ascii="Times New Roman" w:hAnsi="Times New Roman" w:cs="Times New Roman"/>
                <w:sz w:val="24"/>
                <w:szCs w:val="24"/>
              </w:rPr>
              <w:t>Внебюджетн</w:t>
            </w:r>
            <w:proofErr w:type="spellEnd"/>
            <w:r w:rsidRPr="00B04D7B">
              <w:rPr>
                <w:rFonts w:ascii="Times New Roman" w:hAnsi="Times New Roman" w:cs="Times New Roman"/>
                <w:sz w:val="24"/>
                <w:szCs w:val="24"/>
              </w:rPr>
              <w:t xml:space="preserve"> </w:t>
            </w:r>
            <w:proofErr w:type="spellStart"/>
            <w:r w:rsidRPr="00B04D7B">
              <w:rPr>
                <w:rFonts w:ascii="Times New Roman" w:hAnsi="Times New Roman" w:cs="Times New Roman"/>
                <w:sz w:val="24"/>
                <w:szCs w:val="24"/>
              </w:rPr>
              <w:t>ые</w:t>
            </w:r>
            <w:proofErr w:type="spellEnd"/>
            <w:r w:rsidRPr="00B04D7B">
              <w:rPr>
                <w:rFonts w:ascii="Times New Roman" w:hAnsi="Times New Roman" w:cs="Times New Roman"/>
                <w:sz w:val="24"/>
                <w:szCs w:val="24"/>
              </w:rPr>
              <w:t xml:space="preserve"> источники</w:t>
            </w:r>
          </w:p>
        </w:tc>
        <w:tc>
          <w:tcPr>
            <w:tcW w:w="850" w:type="dxa"/>
            <w:tcBorders>
              <w:top w:val="single" w:sz="4" w:space="0" w:color="auto"/>
              <w:left w:val="single" w:sz="4" w:space="0" w:color="auto"/>
              <w:bottom w:val="single" w:sz="4" w:space="0" w:color="auto"/>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400</w:t>
            </w:r>
          </w:p>
        </w:tc>
        <w:tc>
          <w:tcPr>
            <w:tcW w:w="851" w:type="dxa"/>
            <w:tcBorders>
              <w:top w:val="single" w:sz="4" w:space="0" w:color="auto"/>
              <w:left w:val="single" w:sz="4" w:space="0" w:color="auto"/>
              <w:bottom w:val="single" w:sz="4" w:space="0" w:color="auto"/>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300</w:t>
            </w:r>
          </w:p>
        </w:tc>
        <w:tc>
          <w:tcPr>
            <w:tcW w:w="884" w:type="dxa"/>
            <w:tcBorders>
              <w:top w:val="single" w:sz="4" w:space="0" w:color="auto"/>
              <w:left w:val="single" w:sz="4" w:space="0" w:color="auto"/>
              <w:bottom w:val="single" w:sz="4" w:space="0" w:color="auto"/>
              <w:right w:val="nil"/>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300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B04D7B" w:rsidRPr="00B04D7B" w:rsidRDefault="00B04D7B" w:rsidP="00B04D7B">
            <w:pPr>
              <w:spacing w:after="0" w:line="240" w:lineRule="auto"/>
              <w:jc w:val="center"/>
              <w:rPr>
                <w:rFonts w:ascii="Times New Roman" w:hAnsi="Times New Roman" w:cs="Times New Roman"/>
                <w:sz w:val="24"/>
                <w:szCs w:val="24"/>
              </w:rPr>
            </w:pPr>
            <w:r w:rsidRPr="00B04D7B">
              <w:rPr>
                <w:rFonts w:ascii="Times New Roman" w:hAnsi="Times New Roman" w:cs="Times New Roman"/>
                <w:sz w:val="24"/>
                <w:szCs w:val="24"/>
              </w:rPr>
              <w:t>1 000</w:t>
            </w:r>
          </w:p>
        </w:tc>
      </w:tr>
    </w:tbl>
    <w:p w:rsidR="00B04D7B" w:rsidRPr="00887E47" w:rsidRDefault="00B04D7B" w:rsidP="00B04D7B">
      <w:pPr>
        <w:pStyle w:val="ConsPlusNormal"/>
        <w:jc w:val="both"/>
        <w:rPr>
          <w:rFonts w:ascii="Times New Roman" w:hAnsi="Times New Roman" w:cs="Times New Roman"/>
          <w:sz w:val="28"/>
          <w:szCs w:val="28"/>
        </w:rPr>
      </w:pPr>
    </w:p>
    <w:sectPr w:rsidR="00B04D7B" w:rsidRPr="00887E47" w:rsidSect="00B04D7B">
      <w:pgSz w:w="11906" w:h="16838"/>
      <w:pgMar w:top="624" w:right="624" w:bottom="62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487B63A5"/>
    <w:multiLevelType w:val="hybridMultilevel"/>
    <w:tmpl w:val="AC780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D0699"/>
    <w:rsid w:val="00000D59"/>
    <w:rsid w:val="00030289"/>
    <w:rsid w:val="00034B0F"/>
    <w:rsid w:val="00044354"/>
    <w:rsid w:val="00044922"/>
    <w:rsid w:val="000502D8"/>
    <w:rsid w:val="000600BA"/>
    <w:rsid w:val="000639DD"/>
    <w:rsid w:val="000835B6"/>
    <w:rsid w:val="000851A8"/>
    <w:rsid w:val="0009626B"/>
    <w:rsid w:val="000B1546"/>
    <w:rsid w:val="000B6BB7"/>
    <w:rsid w:val="000C37F3"/>
    <w:rsid w:val="000F0587"/>
    <w:rsid w:val="00100E21"/>
    <w:rsid w:val="001055B5"/>
    <w:rsid w:val="00125F61"/>
    <w:rsid w:val="00127A71"/>
    <w:rsid w:val="0013701F"/>
    <w:rsid w:val="00152197"/>
    <w:rsid w:val="0016242F"/>
    <w:rsid w:val="00181CC6"/>
    <w:rsid w:val="001928E3"/>
    <w:rsid w:val="001A5811"/>
    <w:rsid w:val="001B7BC0"/>
    <w:rsid w:val="001D41FB"/>
    <w:rsid w:val="001D79C7"/>
    <w:rsid w:val="00221BD2"/>
    <w:rsid w:val="00225411"/>
    <w:rsid w:val="00241AB6"/>
    <w:rsid w:val="00243519"/>
    <w:rsid w:val="002541C4"/>
    <w:rsid w:val="0026534C"/>
    <w:rsid w:val="002918B3"/>
    <w:rsid w:val="00294F0A"/>
    <w:rsid w:val="002B289A"/>
    <w:rsid w:val="002C1CC9"/>
    <w:rsid w:val="002D426E"/>
    <w:rsid w:val="002D5473"/>
    <w:rsid w:val="002E47AC"/>
    <w:rsid w:val="0030624D"/>
    <w:rsid w:val="00313C06"/>
    <w:rsid w:val="00321A0A"/>
    <w:rsid w:val="00340A93"/>
    <w:rsid w:val="0034257E"/>
    <w:rsid w:val="003524C6"/>
    <w:rsid w:val="00353D49"/>
    <w:rsid w:val="0038002E"/>
    <w:rsid w:val="00381FB1"/>
    <w:rsid w:val="003B7C41"/>
    <w:rsid w:val="003C3624"/>
    <w:rsid w:val="003C4601"/>
    <w:rsid w:val="003E35C3"/>
    <w:rsid w:val="003F76EA"/>
    <w:rsid w:val="0040733E"/>
    <w:rsid w:val="0041314F"/>
    <w:rsid w:val="00422C76"/>
    <w:rsid w:val="00426C43"/>
    <w:rsid w:val="00426E03"/>
    <w:rsid w:val="00452F89"/>
    <w:rsid w:val="00483A5A"/>
    <w:rsid w:val="00486D71"/>
    <w:rsid w:val="004A0F5A"/>
    <w:rsid w:val="004C02A6"/>
    <w:rsid w:val="004C2EC5"/>
    <w:rsid w:val="004D3439"/>
    <w:rsid w:val="004D4D36"/>
    <w:rsid w:val="00525F9D"/>
    <w:rsid w:val="005279C7"/>
    <w:rsid w:val="00532898"/>
    <w:rsid w:val="00542B51"/>
    <w:rsid w:val="005641E8"/>
    <w:rsid w:val="005646BA"/>
    <w:rsid w:val="0057217C"/>
    <w:rsid w:val="00592D2D"/>
    <w:rsid w:val="005B325D"/>
    <w:rsid w:val="005B7A8B"/>
    <w:rsid w:val="005E3C00"/>
    <w:rsid w:val="005F011F"/>
    <w:rsid w:val="005F059D"/>
    <w:rsid w:val="006003F8"/>
    <w:rsid w:val="006547D0"/>
    <w:rsid w:val="00676468"/>
    <w:rsid w:val="006774E8"/>
    <w:rsid w:val="00687A25"/>
    <w:rsid w:val="006B5CFE"/>
    <w:rsid w:val="006C0883"/>
    <w:rsid w:val="006C31F2"/>
    <w:rsid w:val="006D0699"/>
    <w:rsid w:val="006F2315"/>
    <w:rsid w:val="00702F35"/>
    <w:rsid w:val="00732940"/>
    <w:rsid w:val="00734007"/>
    <w:rsid w:val="007423BD"/>
    <w:rsid w:val="0077077F"/>
    <w:rsid w:val="00777C2D"/>
    <w:rsid w:val="007A11FF"/>
    <w:rsid w:val="007A3FB4"/>
    <w:rsid w:val="007A5730"/>
    <w:rsid w:val="007B0F42"/>
    <w:rsid w:val="007C2649"/>
    <w:rsid w:val="007C2BA3"/>
    <w:rsid w:val="007D504F"/>
    <w:rsid w:val="007E268C"/>
    <w:rsid w:val="007E56F4"/>
    <w:rsid w:val="008032A3"/>
    <w:rsid w:val="00827953"/>
    <w:rsid w:val="00841FC5"/>
    <w:rsid w:val="00853524"/>
    <w:rsid w:val="00854A0A"/>
    <w:rsid w:val="0086686A"/>
    <w:rsid w:val="00870090"/>
    <w:rsid w:val="0087080F"/>
    <w:rsid w:val="00887D02"/>
    <w:rsid w:val="00887E47"/>
    <w:rsid w:val="008A5419"/>
    <w:rsid w:val="008A78B0"/>
    <w:rsid w:val="008C07BD"/>
    <w:rsid w:val="008C162D"/>
    <w:rsid w:val="008D1673"/>
    <w:rsid w:val="008D4C24"/>
    <w:rsid w:val="008D54D1"/>
    <w:rsid w:val="008E5A61"/>
    <w:rsid w:val="009021A1"/>
    <w:rsid w:val="0090378E"/>
    <w:rsid w:val="009149B5"/>
    <w:rsid w:val="00927629"/>
    <w:rsid w:val="00950AF5"/>
    <w:rsid w:val="00954AF3"/>
    <w:rsid w:val="009768AE"/>
    <w:rsid w:val="009913A9"/>
    <w:rsid w:val="009B192F"/>
    <w:rsid w:val="009B2432"/>
    <w:rsid w:val="009B3637"/>
    <w:rsid w:val="009C4E94"/>
    <w:rsid w:val="009C6407"/>
    <w:rsid w:val="009D4CED"/>
    <w:rsid w:val="009E2A8B"/>
    <w:rsid w:val="009F0B36"/>
    <w:rsid w:val="009F536B"/>
    <w:rsid w:val="009F6809"/>
    <w:rsid w:val="00A01661"/>
    <w:rsid w:val="00A215E1"/>
    <w:rsid w:val="00A32135"/>
    <w:rsid w:val="00A47A99"/>
    <w:rsid w:val="00A50933"/>
    <w:rsid w:val="00A92D01"/>
    <w:rsid w:val="00AA38CA"/>
    <w:rsid w:val="00AC1774"/>
    <w:rsid w:val="00AD2B3E"/>
    <w:rsid w:val="00AE014B"/>
    <w:rsid w:val="00AF7C2C"/>
    <w:rsid w:val="00B04D7B"/>
    <w:rsid w:val="00B1031A"/>
    <w:rsid w:val="00B267AF"/>
    <w:rsid w:val="00B41814"/>
    <w:rsid w:val="00B47E08"/>
    <w:rsid w:val="00B54E1C"/>
    <w:rsid w:val="00B57A68"/>
    <w:rsid w:val="00B66021"/>
    <w:rsid w:val="00B764C0"/>
    <w:rsid w:val="00BA7BB4"/>
    <w:rsid w:val="00BB1EA3"/>
    <w:rsid w:val="00BD08EF"/>
    <w:rsid w:val="00BD0D02"/>
    <w:rsid w:val="00BD445D"/>
    <w:rsid w:val="00C0552E"/>
    <w:rsid w:val="00C225FC"/>
    <w:rsid w:val="00C255BB"/>
    <w:rsid w:val="00C37417"/>
    <w:rsid w:val="00C37972"/>
    <w:rsid w:val="00C4611B"/>
    <w:rsid w:val="00C5359C"/>
    <w:rsid w:val="00C57E20"/>
    <w:rsid w:val="00C7059D"/>
    <w:rsid w:val="00C80FF3"/>
    <w:rsid w:val="00CC493B"/>
    <w:rsid w:val="00CC4ADE"/>
    <w:rsid w:val="00CC7DB8"/>
    <w:rsid w:val="00CF167F"/>
    <w:rsid w:val="00D16410"/>
    <w:rsid w:val="00D173AD"/>
    <w:rsid w:val="00D374A6"/>
    <w:rsid w:val="00D77866"/>
    <w:rsid w:val="00D836CD"/>
    <w:rsid w:val="00D84916"/>
    <w:rsid w:val="00D87F52"/>
    <w:rsid w:val="00D916D2"/>
    <w:rsid w:val="00D94705"/>
    <w:rsid w:val="00DA005B"/>
    <w:rsid w:val="00DD4FAE"/>
    <w:rsid w:val="00DF60CC"/>
    <w:rsid w:val="00E06272"/>
    <w:rsid w:val="00E06EC8"/>
    <w:rsid w:val="00E10E69"/>
    <w:rsid w:val="00E87013"/>
    <w:rsid w:val="00EA2B83"/>
    <w:rsid w:val="00EB71DC"/>
    <w:rsid w:val="00ED2628"/>
    <w:rsid w:val="00ED3F81"/>
    <w:rsid w:val="00EF50A2"/>
    <w:rsid w:val="00F01A62"/>
    <w:rsid w:val="00F035F9"/>
    <w:rsid w:val="00F046BB"/>
    <w:rsid w:val="00F1320D"/>
    <w:rsid w:val="00F43153"/>
    <w:rsid w:val="00F54CDF"/>
    <w:rsid w:val="00F708A1"/>
    <w:rsid w:val="00F716BC"/>
    <w:rsid w:val="00F72907"/>
    <w:rsid w:val="00F823E5"/>
    <w:rsid w:val="00F82FBF"/>
    <w:rsid w:val="00F94372"/>
    <w:rsid w:val="00FB4CA4"/>
    <w:rsid w:val="00FC10D8"/>
    <w:rsid w:val="00FC2609"/>
    <w:rsid w:val="00FC3F31"/>
    <w:rsid w:val="00FC7B91"/>
    <w:rsid w:val="00FD5207"/>
    <w:rsid w:val="00FD5CEA"/>
    <w:rsid w:val="00FF3708"/>
    <w:rsid w:val="00FF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C0A9"/>
  <w15:docId w15:val="{BFD2DFF5-A2E2-41F5-A4C3-3C8AD57B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272"/>
  </w:style>
  <w:style w:type="paragraph" w:styleId="1">
    <w:name w:val="heading 1"/>
    <w:basedOn w:val="a"/>
    <w:next w:val="a"/>
    <w:link w:val="10"/>
    <w:uiPriority w:val="9"/>
    <w:qFormat/>
    <w:rsid w:val="009C6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69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D069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D069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D0699"/>
    <w:pPr>
      <w:autoSpaceDE w:val="0"/>
      <w:autoSpaceDN w:val="0"/>
      <w:adjustRightInd w:val="0"/>
      <w:spacing w:after="0" w:line="240" w:lineRule="auto"/>
    </w:pPr>
    <w:rPr>
      <w:rFonts w:ascii="Arial" w:hAnsi="Arial" w:cs="Arial"/>
      <w:sz w:val="20"/>
      <w:szCs w:val="20"/>
    </w:rPr>
  </w:style>
  <w:style w:type="paragraph" w:styleId="a3">
    <w:name w:val="Body Text"/>
    <w:basedOn w:val="a"/>
    <w:link w:val="a4"/>
    <w:uiPriority w:val="99"/>
    <w:rsid w:val="009C6407"/>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C640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C6407"/>
    <w:rPr>
      <w:rFonts w:asciiTheme="majorHAnsi" w:eastAsiaTheme="majorEastAsia" w:hAnsiTheme="majorHAnsi" w:cstheme="majorBidi"/>
      <w:b/>
      <w:bCs/>
      <w:color w:val="365F91" w:themeColor="accent1" w:themeShade="BF"/>
      <w:sz w:val="28"/>
      <w:szCs w:val="28"/>
    </w:rPr>
  </w:style>
  <w:style w:type="character" w:customStyle="1" w:styleId="nobr">
    <w:name w:val="nobr"/>
    <w:basedOn w:val="a0"/>
    <w:rsid w:val="008A78B0"/>
  </w:style>
  <w:style w:type="character" w:styleId="a5">
    <w:name w:val="Hyperlink"/>
    <w:basedOn w:val="a0"/>
    <w:uiPriority w:val="99"/>
    <w:unhideWhenUsed/>
    <w:rsid w:val="0087080F"/>
    <w:rPr>
      <w:color w:val="0000FF" w:themeColor="hyperlink"/>
      <w:u w:val="single"/>
    </w:rPr>
  </w:style>
  <w:style w:type="character" w:customStyle="1" w:styleId="a6">
    <w:name w:val="Основной текст + Полужирный"/>
    <w:basedOn w:val="a0"/>
    <w:uiPriority w:val="99"/>
    <w:rsid w:val="00853524"/>
    <w:rPr>
      <w:rFonts w:ascii="Times New Roman" w:hAnsi="Times New Roman"/>
      <w:b/>
      <w:bCs/>
      <w:sz w:val="26"/>
      <w:szCs w:val="26"/>
      <w:shd w:val="clear" w:color="auto" w:fill="FFFFFF"/>
    </w:rPr>
  </w:style>
  <w:style w:type="character" w:customStyle="1" w:styleId="a7">
    <w:name w:val="Основной текст + Курсив"/>
    <w:basedOn w:val="a0"/>
    <w:uiPriority w:val="99"/>
    <w:rsid w:val="00853524"/>
    <w:rPr>
      <w:rFonts w:ascii="Times New Roman" w:hAnsi="Times New Roman"/>
      <w:i/>
      <w:iCs/>
      <w:sz w:val="26"/>
      <w:szCs w:val="26"/>
      <w:shd w:val="clear" w:color="auto" w:fill="FFFFFF"/>
    </w:rPr>
  </w:style>
  <w:style w:type="character" w:customStyle="1" w:styleId="2">
    <w:name w:val="Основной текст + Полужирный2"/>
    <w:aliases w:val="Курсив3"/>
    <w:basedOn w:val="a0"/>
    <w:uiPriority w:val="99"/>
    <w:rsid w:val="00853524"/>
    <w:rPr>
      <w:rFonts w:ascii="Times New Roman" w:hAnsi="Times New Roman"/>
      <w:b/>
      <w:bCs/>
      <w:i/>
      <w:iCs/>
      <w:sz w:val="26"/>
      <w:szCs w:val="26"/>
      <w:shd w:val="clear" w:color="auto" w:fill="FFFFFF"/>
    </w:rPr>
  </w:style>
  <w:style w:type="character" w:customStyle="1" w:styleId="11">
    <w:name w:val="Основной текст Знак1"/>
    <w:basedOn w:val="a0"/>
    <w:uiPriority w:val="99"/>
    <w:rsid w:val="00F1320D"/>
    <w:rPr>
      <w:rFonts w:ascii="Times New Roman" w:hAnsi="Times New Roman"/>
      <w:sz w:val="26"/>
      <w:szCs w:val="26"/>
      <w:shd w:val="clear" w:color="auto" w:fill="FFFFFF"/>
    </w:rPr>
  </w:style>
  <w:style w:type="character" w:customStyle="1" w:styleId="12">
    <w:name w:val="Основной текст + 12"/>
    <w:aliases w:val="5 pt,Полужирный"/>
    <w:basedOn w:val="11"/>
    <w:uiPriority w:val="99"/>
    <w:rsid w:val="00887E47"/>
    <w:rPr>
      <w:rFonts w:ascii="Times New Roman" w:hAnsi="Times New Roman"/>
      <w:b/>
      <w:bCs/>
      <w:sz w:val="25"/>
      <w:szCs w:val="25"/>
      <w:shd w:val="clear" w:color="auto" w:fill="FFFFFF"/>
    </w:rPr>
  </w:style>
  <w:style w:type="character" w:customStyle="1" w:styleId="12pt">
    <w:name w:val="Основной текст + 12 pt"/>
    <w:aliases w:val="Курсив2"/>
    <w:basedOn w:val="11"/>
    <w:uiPriority w:val="99"/>
    <w:rsid w:val="00887E47"/>
    <w:rPr>
      <w:rFonts w:ascii="Times New Roman" w:hAnsi="Times New Roman"/>
      <w:i/>
      <w:iCs/>
      <w:sz w:val="24"/>
      <w:szCs w:val="24"/>
      <w:shd w:val="clear" w:color="auto" w:fill="FFFFFF"/>
    </w:rPr>
  </w:style>
  <w:style w:type="character" w:customStyle="1" w:styleId="MalgunGothic">
    <w:name w:val="Основной текст + Malgun Gothic"/>
    <w:aliases w:val="10,5 pt1,Курсив1"/>
    <w:basedOn w:val="11"/>
    <w:uiPriority w:val="99"/>
    <w:rsid w:val="00887E47"/>
    <w:rPr>
      <w:rFonts w:ascii="Malgun Gothic" w:eastAsia="Malgun Gothic" w:hAnsi="Times New Roman" w:cs="Malgun Gothic"/>
      <w:i/>
      <w:iCs/>
      <w:sz w:val="21"/>
      <w:szCs w:val="21"/>
      <w:shd w:val="clear" w:color="auto" w:fill="FFFFFF"/>
    </w:rPr>
  </w:style>
  <w:style w:type="character" w:customStyle="1" w:styleId="11pt">
    <w:name w:val="Основной текст + 11 pt"/>
    <w:basedOn w:val="11"/>
    <w:uiPriority w:val="99"/>
    <w:rsid w:val="006C0883"/>
    <w:rPr>
      <w:rFonts w:ascii="Times New Roman" w:hAnsi="Times New Roman"/>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0357">
      <w:bodyDiv w:val="1"/>
      <w:marLeft w:val="0"/>
      <w:marRight w:val="0"/>
      <w:marTop w:val="0"/>
      <w:marBottom w:val="0"/>
      <w:divBdr>
        <w:top w:val="none" w:sz="0" w:space="0" w:color="auto"/>
        <w:left w:val="none" w:sz="0" w:space="0" w:color="auto"/>
        <w:bottom w:val="none" w:sz="0" w:space="0" w:color="auto"/>
        <w:right w:val="none" w:sz="0" w:space="0" w:color="auto"/>
      </w:divBdr>
    </w:div>
    <w:div w:id="11609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52694-9CD2-49FC-8E10-CFDF7BDC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Воропаев Павел Викторович</cp:lastModifiedBy>
  <cp:revision>15</cp:revision>
  <cp:lastPrinted>2017-08-31T10:40:00Z</cp:lastPrinted>
  <dcterms:created xsi:type="dcterms:W3CDTF">2017-08-28T11:08:00Z</dcterms:created>
  <dcterms:modified xsi:type="dcterms:W3CDTF">2017-10-03T08:25:00Z</dcterms:modified>
</cp:coreProperties>
</file>