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:rsidR="00867E3A" w:rsidRPr="005505F8" w:rsidRDefault="00E87EFD" w:rsidP="00A12A7A">
      <w:pPr>
        <w:ind w:right="-427"/>
        <w:jc w:val="center"/>
        <w:rPr>
          <w:color w:val="000000" w:themeColor="text1"/>
        </w:rPr>
      </w:pPr>
      <w:r w:rsidRPr="005505F8">
        <w:t xml:space="preserve">постановления администрации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:rsidR="005505F8" w:rsidRPr="005505F8" w:rsidRDefault="00867E3A" w:rsidP="005505F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color w:val="000000" w:themeColor="text1"/>
          <w:sz w:val="24"/>
          <w:szCs w:val="24"/>
        </w:rPr>
        <w:t>«Светлогорский городской округ»</w:t>
      </w:r>
      <w:r w:rsidR="00AF79AF" w:rsidRPr="005505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05F8" w:rsidRPr="005505F8">
        <w:rPr>
          <w:rFonts w:ascii="Times New Roman" w:hAnsi="Times New Roman" w:cs="Times New Roman"/>
          <w:b/>
          <w:bCs/>
          <w:sz w:val="24"/>
          <w:szCs w:val="24"/>
        </w:rPr>
        <w:t xml:space="preserve">«О порядке предоставления адресной социальной помощи гражданам Светлогорского городского округа, оказавшимся </w:t>
      </w:r>
    </w:p>
    <w:p w:rsidR="00A12A7A" w:rsidRDefault="005505F8" w:rsidP="005505F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b/>
          <w:bCs/>
          <w:sz w:val="24"/>
          <w:szCs w:val="24"/>
        </w:rPr>
        <w:t>в трудной жизненной ситуации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r w:rsidR="005505F8" w:rsidRPr="005505F8">
        <w:rPr>
          <w:rFonts w:ascii="Times New Roman" w:hAnsi="Times New Roman" w:cs="Times New Roman"/>
          <w:sz w:val="24"/>
          <w:szCs w:val="24"/>
        </w:rPr>
        <w:t>11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5505F8" w:rsidRPr="005505F8">
        <w:rPr>
          <w:rFonts w:ascii="Times New Roman" w:hAnsi="Times New Roman" w:cs="Times New Roman"/>
          <w:sz w:val="24"/>
          <w:szCs w:val="24"/>
        </w:rPr>
        <w:t>апреля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Рахманова Ирина Сергеевна   -  начальник административно-юридического отдела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6E05A2" w:rsidRPr="005505F8" w:rsidRDefault="006E05A2" w:rsidP="00BC349C">
      <w:pPr>
        <w:shd w:val="clear" w:color="auto" w:fill="FFFFFF"/>
        <w:tabs>
          <w:tab w:val="left" w:pos="8942"/>
        </w:tabs>
        <w:ind w:right="-567" w:firstLine="567"/>
        <w:jc w:val="both"/>
      </w:pPr>
      <w:r w:rsidRPr="005505F8">
        <w:t>Ткачук Елена Сергеевна – зам. начальника административно-юридического отдела администрации МО «Светлогорский городской округ»;</w:t>
      </w:r>
    </w:p>
    <w:p w:rsidR="00867E3A" w:rsidRPr="005505F8" w:rsidRDefault="007B0697" w:rsidP="00BC349C">
      <w:pPr>
        <w:shd w:val="clear" w:color="auto" w:fill="FFFFFF"/>
        <w:tabs>
          <w:tab w:val="left" w:pos="8942"/>
        </w:tabs>
        <w:ind w:right="-567"/>
        <w:jc w:val="both"/>
      </w:pPr>
      <w:r w:rsidRPr="005505F8">
        <w:t xml:space="preserve">       </w:t>
      </w:r>
      <w:r w:rsidR="00E87EFD" w:rsidRPr="005505F8">
        <w:t xml:space="preserve">  </w:t>
      </w:r>
      <w:r w:rsidR="00867E3A" w:rsidRPr="005505F8">
        <w:t>Шклярук Светлана Викторовна – начальник экономического отдела администрации муниципального образования «Светлогорский городской округ»;</w:t>
      </w:r>
    </w:p>
    <w:p w:rsidR="00867E3A" w:rsidRPr="005505F8" w:rsidRDefault="00867E3A" w:rsidP="00BC349C">
      <w:pPr>
        <w:ind w:right="-567" w:firstLine="708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:rsidR="00A12A7A" w:rsidRPr="005505F8" w:rsidRDefault="00A12A7A" w:rsidP="00BC349C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5505F8" w:rsidRDefault="00A12A7A" w:rsidP="00BC349C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от 26 февраля 2010 года № 96, Постановлением</w:t>
      </w:r>
      <w:proofErr w:type="gramEnd"/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:rsidR="00A12A7A" w:rsidRPr="005505F8" w:rsidRDefault="00A12A7A" w:rsidP="00BC349C">
      <w:pPr>
        <w:pStyle w:val="pt-a-000003"/>
        <w:shd w:val="clear" w:color="auto" w:fill="FFFFFF"/>
        <w:spacing w:before="0" w:beforeAutospacing="0" w:after="0" w:afterAutospacing="0"/>
        <w:ind w:right="-567"/>
        <w:jc w:val="both"/>
      </w:pPr>
    </w:p>
    <w:p w:rsidR="005505F8" w:rsidRDefault="00867E3A" w:rsidP="00BC349C">
      <w:pPr>
        <w:pStyle w:val="ConsPlusNormal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-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</w:t>
      </w:r>
      <w:r w:rsidR="00E87EFD" w:rsidRPr="005505F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«Светлогорский гор</w:t>
      </w:r>
      <w:r w:rsidR="00A12A7A" w:rsidRPr="00550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одской </w:t>
      </w:r>
      <w:r w:rsidR="00E87EFD" w:rsidRPr="005505F8">
        <w:rPr>
          <w:rFonts w:ascii="Times New Roman" w:hAnsi="Times New Roman" w:cs="Times New Roman"/>
          <w:color w:val="000000" w:themeColor="text1"/>
          <w:sz w:val="24"/>
          <w:szCs w:val="24"/>
        </w:rPr>
        <w:t>округ»</w:t>
      </w:r>
      <w:r w:rsidR="00E87EFD" w:rsidRPr="005505F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505F8" w:rsidRPr="005505F8">
        <w:rPr>
          <w:rFonts w:ascii="Times New Roman" w:hAnsi="Times New Roman" w:cs="Times New Roman"/>
          <w:b/>
          <w:bCs/>
          <w:sz w:val="24"/>
          <w:szCs w:val="24"/>
        </w:rPr>
        <w:t>«О порядке предоставления адресной социальной помощи гражданам Светлогорского городского округа, оказавшимся в трудной жизненной ситуации»</w:t>
      </w:r>
      <w:r w:rsidR="005505F8" w:rsidRPr="005505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(далее – Проект документа).</w:t>
      </w:r>
    </w:p>
    <w:p w:rsidR="00A12A7A" w:rsidRPr="005505F8" w:rsidRDefault="00867E3A" w:rsidP="00BC349C">
      <w:pPr>
        <w:pStyle w:val="ConsPlusNormal"/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E3A" w:rsidRPr="005505F8" w:rsidRDefault="00867E3A" w:rsidP="00BC349C">
      <w:pPr>
        <w:pStyle w:val="ConsPlusTitle"/>
        <w:ind w:right="-567" w:firstLine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b w:val="0"/>
          <w:sz w:val="24"/>
          <w:szCs w:val="24"/>
        </w:rPr>
        <w:t xml:space="preserve">В результате проведения антикоррупционной экспертизы Проекта документа </w:t>
      </w:r>
      <w:r w:rsidRPr="005505F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:rsidR="00AD5C19" w:rsidRPr="00786F3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86F39">
        <w:rPr>
          <w:rFonts w:ascii="Times New Roman" w:hAnsi="Times New Roman" w:cs="Times New Roman"/>
          <w:sz w:val="26"/>
          <w:szCs w:val="26"/>
        </w:rPr>
        <w:t>:                                                                       И.С. Рахманова</w:t>
      </w:r>
    </w:p>
    <w:p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7"/>
        <w:gridCol w:w="4952"/>
      </w:tblGrid>
      <w:tr w:rsidR="00AD5C19" w:rsidTr="00BC349C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редседателя комиссии: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:rsidTr="00BC349C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BC349C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BC349C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BC349C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:rsidTr="00BC349C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BC349C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Шклярук </w:t>
            </w:r>
          </w:p>
        </w:tc>
      </w:tr>
      <w:tr w:rsidR="00AD5C19" w:rsidTr="00BC349C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BC349C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AD5C19" w:rsidTr="00BC349C">
        <w:tc>
          <w:tcPr>
            <w:tcW w:w="4937" w:type="dxa"/>
          </w:tcPr>
          <w:p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BC349C">
        <w:tc>
          <w:tcPr>
            <w:tcW w:w="4937" w:type="dxa"/>
          </w:tcPr>
          <w:p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BC349C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BC349C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7E3A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3B5C"/>
    <w:rsid w:val="00542683"/>
    <w:rsid w:val="005505F8"/>
    <w:rsid w:val="005634A2"/>
    <w:rsid w:val="00581EE7"/>
    <w:rsid w:val="005A452F"/>
    <w:rsid w:val="005C5289"/>
    <w:rsid w:val="005C6017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403CE"/>
    <w:rsid w:val="00C56CFE"/>
    <w:rsid w:val="00C76CA8"/>
    <w:rsid w:val="00CB36D8"/>
    <w:rsid w:val="00CC053D"/>
    <w:rsid w:val="00CC7769"/>
    <w:rsid w:val="00CD4593"/>
    <w:rsid w:val="00CE0E60"/>
    <w:rsid w:val="00D16C65"/>
    <w:rsid w:val="00DA6346"/>
    <w:rsid w:val="00DC5451"/>
    <w:rsid w:val="00DF28D2"/>
    <w:rsid w:val="00E024F7"/>
    <w:rsid w:val="00E6522B"/>
    <w:rsid w:val="00E67EAF"/>
    <w:rsid w:val="00E84958"/>
    <w:rsid w:val="00E87EFD"/>
    <w:rsid w:val="00EA6DDC"/>
    <w:rsid w:val="00EB09AE"/>
    <w:rsid w:val="00F31DB2"/>
    <w:rsid w:val="00F63524"/>
    <w:rsid w:val="00F63F13"/>
    <w:rsid w:val="00F84643"/>
    <w:rsid w:val="00FA5D38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s.korabelnikov</cp:lastModifiedBy>
  <cp:revision>23</cp:revision>
  <cp:lastPrinted>2022-04-11T13:14:00Z</cp:lastPrinted>
  <dcterms:created xsi:type="dcterms:W3CDTF">2021-12-13T09:08:00Z</dcterms:created>
  <dcterms:modified xsi:type="dcterms:W3CDTF">2022-04-11T13:14:00Z</dcterms:modified>
</cp:coreProperties>
</file>