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98F" w:rsidRPr="007D643C" w:rsidRDefault="008A598F" w:rsidP="008A598F">
      <w:pPr>
        <w:jc w:val="center"/>
        <w:rPr>
          <w:rFonts w:ascii="Times New Roman" w:hAnsi="Times New Roman" w:cs="Times New Roman"/>
          <w:b/>
          <w:sz w:val="28"/>
          <w:szCs w:val="28"/>
        </w:rPr>
      </w:pPr>
      <w:r w:rsidRPr="007D643C">
        <w:rPr>
          <w:rFonts w:ascii="Times New Roman" w:hAnsi="Times New Roman" w:cs="Times New Roman"/>
          <w:b/>
          <w:sz w:val="28"/>
          <w:szCs w:val="28"/>
        </w:rPr>
        <w:t xml:space="preserve">ПОЯСНИТЕЛЬНАЯ ЗАПИСКА </w:t>
      </w:r>
    </w:p>
    <w:p w:rsidR="00122F61" w:rsidRPr="007D643C" w:rsidRDefault="00122F61" w:rsidP="008A598F">
      <w:pPr>
        <w:jc w:val="center"/>
        <w:rPr>
          <w:rFonts w:ascii="Times New Roman" w:hAnsi="Times New Roman" w:cs="Times New Roman"/>
          <w:b/>
          <w:sz w:val="28"/>
          <w:szCs w:val="28"/>
        </w:rPr>
      </w:pPr>
    </w:p>
    <w:p w:rsidR="00536310" w:rsidRPr="00536310" w:rsidRDefault="008A598F" w:rsidP="00536310">
      <w:pPr>
        <w:ind w:firstLine="567"/>
        <w:jc w:val="center"/>
        <w:rPr>
          <w:rFonts w:ascii="Times New Roman" w:eastAsia="Times New Roman" w:hAnsi="Times New Roman" w:cs="Times New Roman"/>
          <w:b/>
          <w:sz w:val="24"/>
          <w:szCs w:val="24"/>
          <w:lang w:eastAsia="ru-RU"/>
        </w:rPr>
      </w:pPr>
      <w:r w:rsidRPr="00536310">
        <w:rPr>
          <w:rFonts w:ascii="Times New Roman" w:hAnsi="Times New Roman" w:cs="Times New Roman"/>
          <w:b/>
          <w:sz w:val="24"/>
          <w:szCs w:val="24"/>
        </w:rPr>
        <w:t xml:space="preserve">к проекту </w:t>
      </w:r>
      <w:r w:rsidR="00E7696F" w:rsidRPr="00536310">
        <w:rPr>
          <w:rFonts w:ascii="Times New Roman" w:hAnsi="Times New Roman" w:cs="Times New Roman"/>
          <w:b/>
          <w:sz w:val="24"/>
          <w:szCs w:val="24"/>
        </w:rPr>
        <w:t xml:space="preserve">постановления </w:t>
      </w:r>
      <w:bookmarkStart w:id="0" w:name="_Hlk149658918"/>
      <w:r w:rsidR="00536310" w:rsidRPr="00536310">
        <w:rPr>
          <w:rFonts w:ascii="Times New Roman" w:eastAsia="Times New Roman" w:hAnsi="Times New Roman" w:cs="Times New Roman"/>
          <w:b/>
          <w:sz w:val="24"/>
          <w:szCs w:val="24"/>
          <w:lang w:eastAsia="ru-RU"/>
        </w:rPr>
        <w:t>Об утверждении муниципальной программы</w:t>
      </w:r>
    </w:p>
    <w:p w:rsidR="00536310" w:rsidRPr="00536310" w:rsidRDefault="00536310" w:rsidP="00536310">
      <w:pPr>
        <w:widowControl w:val="0"/>
        <w:autoSpaceDE w:val="0"/>
        <w:autoSpaceDN w:val="0"/>
        <w:ind w:firstLine="540"/>
        <w:jc w:val="center"/>
        <w:rPr>
          <w:rFonts w:ascii="Times New Roman" w:eastAsia="Times New Roman" w:hAnsi="Times New Roman" w:cs="Times New Roman"/>
          <w:b/>
          <w:sz w:val="24"/>
          <w:szCs w:val="24"/>
          <w:lang w:eastAsia="ru-RU"/>
        </w:rPr>
      </w:pPr>
      <w:r w:rsidRPr="00536310">
        <w:rPr>
          <w:rFonts w:ascii="Times New Roman" w:eastAsia="Times New Roman" w:hAnsi="Times New Roman" w:cs="Times New Roman"/>
          <w:b/>
          <w:sz w:val="24"/>
          <w:szCs w:val="24"/>
          <w:lang w:eastAsia="ru-RU"/>
        </w:rPr>
        <w:t>«Профилактика терроризма, минимизация и (или) ликвидация последствий его проявлений»</w:t>
      </w:r>
    </w:p>
    <w:p w:rsidR="00536310" w:rsidRPr="00536310" w:rsidRDefault="00536310" w:rsidP="00536310">
      <w:pPr>
        <w:ind w:firstLine="567"/>
        <w:jc w:val="center"/>
        <w:rPr>
          <w:rFonts w:ascii="Times New Roman" w:eastAsia="Times New Roman" w:hAnsi="Times New Roman" w:cs="Times New Roman"/>
          <w:b/>
          <w:sz w:val="24"/>
          <w:szCs w:val="24"/>
          <w:lang w:eastAsia="ru-RU"/>
        </w:rPr>
      </w:pPr>
    </w:p>
    <w:bookmarkEnd w:id="0"/>
    <w:p w:rsidR="00536310" w:rsidRDefault="00536310" w:rsidP="00536310">
      <w:pPr>
        <w:tabs>
          <w:tab w:val="left" w:pos="709"/>
        </w:tabs>
        <w:rPr>
          <w:rFonts w:ascii="Times New Roman" w:hAnsi="Times New Roman" w:cs="Times New Roman"/>
          <w:sz w:val="24"/>
          <w:szCs w:val="24"/>
        </w:rPr>
      </w:pPr>
      <w:r w:rsidRPr="00536310">
        <w:rPr>
          <w:rFonts w:ascii="Times New Roman" w:eastAsia="Times New Roman" w:hAnsi="Times New Roman" w:cs="Times New Roman"/>
          <w:sz w:val="24"/>
          <w:szCs w:val="24"/>
          <w:lang w:eastAsia="ru-RU"/>
        </w:rPr>
        <w:tab/>
        <w:t xml:space="preserve"> В соответствии со статьями 43, 54 Федерального закона № 131-ФЗ «Об общих принципах организации местного самоуправления в Российской Федерации», на основании </w:t>
      </w:r>
      <w:hyperlink r:id="rId5" w:history="1">
        <w:r w:rsidRPr="00536310">
          <w:rPr>
            <w:rFonts w:ascii="Times New Roman" w:eastAsia="Times New Roman" w:hAnsi="Times New Roman" w:cs="Times New Roman"/>
            <w:sz w:val="24"/>
            <w:szCs w:val="24"/>
            <w:lang w:eastAsia="ru-RU"/>
          </w:rPr>
          <w:t>статьи 179</w:t>
        </w:r>
      </w:hyperlink>
      <w:r w:rsidRPr="00536310">
        <w:rPr>
          <w:rFonts w:ascii="Times New Roman" w:eastAsia="Times New Roman" w:hAnsi="Times New Roman" w:cs="Times New Roman"/>
          <w:sz w:val="24"/>
          <w:szCs w:val="24"/>
          <w:lang w:eastAsia="ru-RU"/>
        </w:rPr>
        <w:t xml:space="preserve"> Бюджетного кодекса Российской Федерации, </w:t>
      </w:r>
      <w:r w:rsidRPr="00536310">
        <w:rPr>
          <w:rFonts w:ascii="Times New Roman" w:eastAsia="Times New Roman" w:hAnsi="Times New Roman" w:cs="Times New Roman"/>
          <w:color w:val="000000"/>
          <w:sz w:val="24"/>
          <w:szCs w:val="24"/>
          <w:lang w:eastAsia="ru-RU"/>
        </w:rPr>
        <w:t>стать</w:t>
      </w:r>
      <w:r>
        <w:rPr>
          <w:rFonts w:ascii="Times New Roman" w:eastAsia="Times New Roman" w:hAnsi="Times New Roman" w:cs="Times New Roman"/>
          <w:color w:val="000000"/>
          <w:sz w:val="24"/>
          <w:szCs w:val="24"/>
          <w:lang w:eastAsia="ru-RU"/>
        </w:rPr>
        <w:t>и</w:t>
      </w:r>
      <w:r w:rsidRPr="00536310">
        <w:rPr>
          <w:rFonts w:ascii="Times New Roman" w:eastAsia="Times New Roman" w:hAnsi="Times New Roman" w:cs="Times New Roman"/>
          <w:color w:val="000000"/>
          <w:sz w:val="24"/>
          <w:szCs w:val="24"/>
          <w:lang w:eastAsia="ru-RU"/>
        </w:rPr>
        <w:t xml:space="preserve"> 5.2 Федерального закона от 06.03.2006 № 35-ФЗ «О противодействии терроризму»,  </w:t>
      </w:r>
      <w:r w:rsidRPr="00536310">
        <w:rPr>
          <w:rFonts w:ascii="Times New Roman" w:eastAsia="Times New Roman" w:hAnsi="Times New Roman" w:cs="Times New Roman"/>
          <w:sz w:val="24"/>
          <w:szCs w:val="24"/>
          <w:lang w:eastAsia="ru-RU"/>
        </w:rPr>
        <w:t>Указ</w:t>
      </w:r>
      <w:r>
        <w:rPr>
          <w:rFonts w:ascii="Times New Roman" w:eastAsia="Times New Roman" w:hAnsi="Times New Roman" w:cs="Times New Roman"/>
          <w:sz w:val="24"/>
          <w:szCs w:val="24"/>
          <w:lang w:eastAsia="ru-RU"/>
        </w:rPr>
        <w:t>а</w:t>
      </w:r>
      <w:r w:rsidRPr="00536310">
        <w:rPr>
          <w:rFonts w:ascii="Times New Roman" w:eastAsia="Times New Roman" w:hAnsi="Times New Roman" w:cs="Times New Roman"/>
          <w:sz w:val="24"/>
          <w:szCs w:val="24"/>
          <w:lang w:eastAsia="ru-RU"/>
        </w:rPr>
        <w:t xml:space="preserve"> Президента Российской Федерации от 15.02.2006 № 116 «О мерах по противодействию терроризму», </w:t>
      </w:r>
      <w:r w:rsidRPr="00536310">
        <w:rPr>
          <w:rFonts w:ascii="Times New Roman" w:eastAsia="Times New Roman" w:hAnsi="Times New Roman" w:cs="Times New Roman"/>
          <w:color w:val="000000"/>
          <w:sz w:val="24"/>
          <w:szCs w:val="24"/>
          <w:lang w:eastAsia="ru-RU"/>
        </w:rPr>
        <w:t xml:space="preserve">пунктами 7, 13, 21, 29 Концепции противодействия терроризму в Российской Федерации, утвержденной Президентом Российской Федерации 05.10.2009, </w:t>
      </w:r>
      <w:r>
        <w:rPr>
          <w:rFonts w:ascii="Times New Roman" w:eastAsia="Times New Roman" w:hAnsi="Times New Roman" w:cs="Times New Roman"/>
          <w:sz w:val="24"/>
          <w:szCs w:val="24"/>
          <w:lang w:eastAsia="ru-RU"/>
        </w:rPr>
        <w:t>с</w:t>
      </w:r>
      <w:r w:rsidRPr="00536310">
        <w:rPr>
          <w:rFonts w:ascii="Times New Roman" w:eastAsia="Times New Roman" w:hAnsi="Times New Roman" w:cs="Times New Roman"/>
          <w:sz w:val="24"/>
          <w:szCs w:val="24"/>
          <w:lang w:eastAsia="ru-RU"/>
        </w:rPr>
        <w:t xml:space="preserve"> постановлени</w:t>
      </w:r>
      <w:r>
        <w:rPr>
          <w:rFonts w:ascii="Times New Roman" w:eastAsia="Times New Roman" w:hAnsi="Times New Roman" w:cs="Times New Roman"/>
          <w:sz w:val="24"/>
          <w:szCs w:val="24"/>
          <w:lang w:eastAsia="ru-RU"/>
        </w:rPr>
        <w:t>ем</w:t>
      </w:r>
      <w:r w:rsidRPr="00536310">
        <w:rPr>
          <w:rFonts w:ascii="Times New Roman" w:eastAsia="Times New Roman" w:hAnsi="Times New Roman" w:cs="Times New Roman"/>
          <w:sz w:val="24"/>
          <w:szCs w:val="24"/>
          <w:lang w:eastAsia="ru-RU"/>
        </w:rPr>
        <w:t xml:space="preserve"> администрации муниципального образования «Светлогорский городской округ» от 25.01.2019 № 95 «Об установлении порядка разработки муниципальных программ муниципального образования «Светлогорский городской округ», их формирования и реализации», </w:t>
      </w:r>
      <w:r>
        <w:rPr>
          <w:rFonts w:ascii="Times New Roman" w:eastAsia="Times New Roman" w:hAnsi="Times New Roman" w:cs="Times New Roman"/>
          <w:sz w:val="24"/>
          <w:szCs w:val="24"/>
          <w:lang w:eastAsia="ru-RU"/>
        </w:rPr>
        <w:t xml:space="preserve">с </w:t>
      </w:r>
      <w:r w:rsidRPr="00536310">
        <w:rPr>
          <w:rFonts w:ascii="Times New Roman" w:eastAsia="Times New Roman" w:hAnsi="Times New Roman" w:cs="Times New Roman"/>
          <w:sz w:val="24"/>
          <w:szCs w:val="24"/>
          <w:lang w:eastAsia="ru-RU"/>
        </w:rPr>
        <w:t>Уставом муниципального образования «Светлогорский городской округ»</w:t>
      </w:r>
      <w:r>
        <w:rPr>
          <w:rFonts w:ascii="Times New Roman" w:eastAsia="Times New Roman" w:hAnsi="Times New Roman" w:cs="Times New Roman"/>
          <w:sz w:val="24"/>
          <w:szCs w:val="24"/>
          <w:lang w:eastAsia="ru-RU"/>
        </w:rPr>
        <w:t>.</w:t>
      </w:r>
    </w:p>
    <w:p w:rsidR="00536310" w:rsidRPr="00536310" w:rsidRDefault="00536310" w:rsidP="00536310">
      <w:pPr>
        <w:ind w:firstLine="708"/>
        <w:rPr>
          <w:rFonts w:ascii="Times New Roman" w:eastAsia="Times New Roman" w:hAnsi="Times New Roman" w:cs="Times New Roman"/>
          <w:sz w:val="24"/>
          <w:szCs w:val="24"/>
          <w:lang w:eastAsia="ru-RU"/>
        </w:rPr>
      </w:pPr>
      <w:r w:rsidRPr="00536310">
        <w:rPr>
          <w:rFonts w:ascii="Times New Roman" w:eastAsia="Times New Roman" w:hAnsi="Times New Roman" w:cs="Times New Roman"/>
          <w:sz w:val="24"/>
          <w:szCs w:val="24"/>
          <w:lang w:eastAsia="ru-RU"/>
        </w:rPr>
        <w:t xml:space="preserve">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РФ, масштабы последствий террористических актов значительны. Террористы стремятся расширить географию своей деятельности. В современных условиях терроризм является одной из основных угроз национальной безопасности РФ, что определяет необходимость противодействия ему на всех направлениях. </w:t>
      </w:r>
    </w:p>
    <w:p w:rsidR="00536310" w:rsidRPr="00536310" w:rsidRDefault="00536310" w:rsidP="00536310">
      <w:pPr>
        <w:ind w:firstLine="708"/>
        <w:rPr>
          <w:rFonts w:ascii="Times New Roman" w:eastAsia="Times New Roman" w:hAnsi="Times New Roman" w:cs="Times New Roman"/>
          <w:sz w:val="24"/>
          <w:szCs w:val="24"/>
          <w:lang w:eastAsia="ru-RU"/>
        </w:rPr>
      </w:pPr>
      <w:r w:rsidRPr="00536310">
        <w:rPr>
          <w:rFonts w:ascii="Times New Roman" w:eastAsia="Times New Roman" w:hAnsi="Times New Roman" w:cs="Times New Roman"/>
          <w:sz w:val="24"/>
          <w:szCs w:val="24"/>
          <w:lang w:eastAsia="ru-RU"/>
        </w:rPr>
        <w:t xml:space="preserve">Терроризм, как одно из тягчайших проявлений преступности, представляет реальную угрозу общественной безопасности, подрывает авторитет органов местного самоуправления и оказывает негативное влияние на все сферы общественной жизни. Его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  </w:t>
      </w:r>
    </w:p>
    <w:p w:rsidR="00536310" w:rsidRPr="00536310" w:rsidRDefault="00536310" w:rsidP="00536310">
      <w:pPr>
        <w:ind w:firstLine="708"/>
        <w:rPr>
          <w:rFonts w:ascii="Times New Roman" w:eastAsia="Times New Roman" w:hAnsi="Times New Roman" w:cs="Times New Roman"/>
          <w:sz w:val="24"/>
          <w:szCs w:val="24"/>
          <w:lang w:eastAsia="ru-RU"/>
        </w:rPr>
      </w:pPr>
      <w:r w:rsidRPr="00536310">
        <w:rPr>
          <w:rFonts w:ascii="Times New Roman" w:eastAsia="Times New Roman" w:hAnsi="Times New Roman" w:cs="Times New Roman"/>
          <w:sz w:val="24"/>
          <w:szCs w:val="24"/>
          <w:lang w:eastAsia="ru-RU"/>
        </w:rPr>
        <w:t>Приоритетной задачей органов местного самоуправления является защита жизни, здоровья, конституционных прав и свобод человека и гражданина. Приграничное положение нашей области открывает для организаций террористического толка дополнительные возможности реализации своих целей путем использования следующих через город транзитных грузоперевозок и пассажиропотока.</w:t>
      </w:r>
    </w:p>
    <w:p w:rsidR="00536310" w:rsidRPr="00536310" w:rsidRDefault="00536310" w:rsidP="00536310">
      <w:pPr>
        <w:ind w:firstLine="708"/>
        <w:rPr>
          <w:rFonts w:ascii="Times New Roman" w:eastAsia="Times New Roman" w:hAnsi="Times New Roman" w:cs="Times New Roman"/>
          <w:sz w:val="24"/>
          <w:szCs w:val="24"/>
          <w:lang w:eastAsia="ru-RU"/>
        </w:rPr>
      </w:pPr>
      <w:r w:rsidRPr="00536310">
        <w:rPr>
          <w:rFonts w:ascii="Times New Roman" w:eastAsia="Times New Roman" w:hAnsi="Times New Roman" w:cs="Times New Roman"/>
          <w:sz w:val="24"/>
          <w:szCs w:val="24"/>
          <w:lang w:eastAsia="ru-RU"/>
        </w:rPr>
        <w:t xml:space="preserve"> Наиболее остро встает проблема обеспечения антитеррористической защищенности объектов жизнеобеспечения. Уровень материально-технического оснащения учреждений образования, культуры и спорта характеризуется достаточно высокой степенью уязвимости в диверсионно-террористическом отношении. В ходе провед</w:t>
      </w:r>
      <w:r w:rsidR="002B33EE">
        <w:rPr>
          <w:rFonts w:ascii="Times New Roman" w:eastAsia="Times New Roman" w:hAnsi="Times New Roman" w:cs="Times New Roman"/>
          <w:sz w:val="24"/>
          <w:szCs w:val="24"/>
          <w:lang w:eastAsia="ru-RU"/>
        </w:rPr>
        <w:t>ё</w:t>
      </w:r>
      <w:r w:rsidRPr="00536310">
        <w:rPr>
          <w:rFonts w:ascii="Times New Roman" w:eastAsia="Times New Roman" w:hAnsi="Times New Roman" w:cs="Times New Roman"/>
          <w:sz w:val="24"/>
          <w:szCs w:val="24"/>
          <w:lang w:eastAsia="ru-RU"/>
        </w:rPr>
        <w:t>нного анализа на территории муниципального образования «Светлогорский городской округ» за 2019</w:t>
      </w:r>
      <w:r w:rsidR="002B33EE">
        <w:rPr>
          <w:rFonts w:ascii="Times New Roman" w:eastAsia="Times New Roman" w:hAnsi="Times New Roman" w:cs="Times New Roman"/>
          <w:sz w:val="24"/>
          <w:szCs w:val="24"/>
          <w:lang w:eastAsia="ru-RU"/>
        </w:rPr>
        <w:t>-</w:t>
      </w:r>
      <w:r w:rsidRPr="00536310">
        <w:rPr>
          <w:rFonts w:ascii="Times New Roman" w:eastAsia="Times New Roman" w:hAnsi="Times New Roman" w:cs="Times New Roman"/>
          <w:sz w:val="24"/>
          <w:szCs w:val="24"/>
          <w:lang w:eastAsia="ru-RU"/>
        </w:rPr>
        <w:t>2023 г</w:t>
      </w:r>
      <w:r w:rsidR="002B33EE">
        <w:rPr>
          <w:rFonts w:ascii="Times New Roman" w:eastAsia="Times New Roman" w:hAnsi="Times New Roman" w:cs="Times New Roman"/>
          <w:sz w:val="24"/>
          <w:szCs w:val="24"/>
          <w:lang w:eastAsia="ru-RU"/>
        </w:rPr>
        <w:t>г.</w:t>
      </w:r>
      <w:r w:rsidRPr="00536310">
        <w:rPr>
          <w:rFonts w:ascii="Times New Roman" w:eastAsia="Times New Roman" w:hAnsi="Times New Roman" w:cs="Times New Roman"/>
          <w:sz w:val="24"/>
          <w:szCs w:val="24"/>
          <w:lang w:eastAsia="ru-RU"/>
        </w:rPr>
        <w:t xml:space="preserve"> террористических актов не зарегистрировано. </w:t>
      </w:r>
    </w:p>
    <w:p w:rsidR="00536310" w:rsidRPr="00536310" w:rsidRDefault="00536310" w:rsidP="00536310">
      <w:pPr>
        <w:ind w:firstLine="708"/>
        <w:rPr>
          <w:rFonts w:ascii="Times New Roman" w:eastAsia="Times New Roman" w:hAnsi="Times New Roman" w:cs="Times New Roman"/>
          <w:sz w:val="24"/>
          <w:szCs w:val="24"/>
          <w:lang w:eastAsia="ru-RU"/>
        </w:rPr>
      </w:pPr>
      <w:r w:rsidRPr="00536310">
        <w:rPr>
          <w:rFonts w:ascii="Times New Roman" w:eastAsia="Times New Roman" w:hAnsi="Times New Roman" w:cs="Times New Roman"/>
          <w:sz w:val="24"/>
          <w:szCs w:val="24"/>
          <w:lang w:eastAsia="ru-RU"/>
        </w:rPr>
        <w:t xml:space="preserve">Муниципальная программа является важным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обеспечению безопасности граждан. </w:t>
      </w:r>
    </w:p>
    <w:p w:rsidR="00536310" w:rsidRPr="00536310" w:rsidRDefault="00536310" w:rsidP="00536310">
      <w:pPr>
        <w:ind w:firstLine="708"/>
        <w:rPr>
          <w:rFonts w:ascii="Times New Roman" w:eastAsia="Times New Roman" w:hAnsi="Times New Roman" w:cs="Times New Roman"/>
          <w:sz w:val="24"/>
          <w:szCs w:val="24"/>
          <w:lang w:eastAsia="ru-RU"/>
        </w:rPr>
      </w:pPr>
      <w:proofErr w:type="gramStart"/>
      <w:r w:rsidRPr="00536310">
        <w:rPr>
          <w:rFonts w:ascii="Times New Roman" w:eastAsia="Times New Roman" w:hAnsi="Times New Roman" w:cs="Times New Roman"/>
          <w:sz w:val="24"/>
          <w:szCs w:val="24"/>
          <w:lang w:eastAsia="ru-RU"/>
        </w:rPr>
        <w:t xml:space="preserve">Мероприятия муниципальной программы направлены на повышение уровня антитеррористической защищенности объектов, уменьшение негативного отношения к лицам других национальностей и религиозных конфессий, формирование у населения внутренней потребности в толерантном отношении к людям других национальностей и </w:t>
      </w:r>
      <w:r w:rsidRPr="00536310">
        <w:rPr>
          <w:rFonts w:ascii="Times New Roman" w:eastAsia="Times New Roman" w:hAnsi="Times New Roman" w:cs="Times New Roman"/>
          <w:sz w:val="24"/>
          <w:szCs w:val="24"/>
          <w:lang w:eastAsia="ru-RU"/>
        </w:rPr>
        <w:lastRenderedPageBreak/>
        <w:t>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улучшение информационно-пропагандистского обеспечения деятельности по профилактике терроризма и экстремизма</w:t>
      </w:r>
      <w:r w:rsidR="002B33EE">
        <w:rPr>
          <w:rFonts w:ascii="Times New Roman" w:eastAsia="Times New Roman" w:hAnsi="Times New Roman" w:cs="Times New Roman"/>
          <w:sz w:val="24"/>
          <w:szCs w:val="24"/>
          <w:lang w:eastAsia="ru-RU"/>
        </w:rPr>
        <w:t>.</w:t>
      </w:r>
      <w:proofErr w:type="gramEnd"/>
    </w:p>
    <w:p w:rsidR="00536310" w:rsidRPr="002B33EE" w:rsidRDefault="00536310" w:rsidP="00536310">
      <w:pPr>
        <w:ind w:firstLine="708"/>
        <w:rPr>
          <w:rFonts w:ascii="Times New Roman" w:eastAsia="Calibri" w:hAnsi="Times New Roman" w:cs="Times New Roman"/>
          <w:bCs/>
          <w:sz w:val="24"/>
          <w:szCs w:val="24"/>
        </w:rPr>
      </w:pPr>
      <w:r w:rsidRPr="002B33EE">
        <w:rPr>
          <w:rFonts w:ascii="Times New Roman" w:eastAsia="Calibri" w:hAnsi="Times New Roman" w:cs="Arial"/>
          <w:bCs/>
          <w:sz w:val="24"/>
          <w:szCs w:val="24"/>
        </w:rPr>
        <w:t>Целью программы является реализация государственной политики в области профилактики терроризма, минимизации и (или) ликвидации последствий его проявлений, а также защита личности, общества и государства от террористических актов и иных проявлений терроризма на территории муниципального образования.</w:t>
      </w:r>
    </w:p>
    <w:p w:rsidR="00536310" w:rsidRPr="002B33EE" w:rsidRDefault="00536310" w:rsidP="00536310">
      <w:pPr>
        <w:ind w:firstLine="708"/>
        <w:rPr>
          <w:rFonts w:ascii="Times New Roman" w:eastAsia="Calibri" w:hAnsi="Times New Roman" w:cs="Arial"/>
          <w:bCs/>
          <w:sz w:val="24"/>
          <w:szCs w:val="24"/>
        </w:rPr>
      </w:pPr>
      <w:r w:rsidRPr="002B33EE">
        <w:rPr>
          <w:rFonts w:ascii="Times New Roman" w:eastAsia="Calibri" w:hAnsi="Times New Roman" w:cs="Arial"/>
          <w:bCs/>
          <w:sz w:val="24"/>
          <w:szCs w:val="24"/>
        </w:rPr>
        <w:t>Для достижения поставленной цели необходимо решить главную задачу</w:t>
      </w:r>
      <w:r w:rsidR="002B33EE">
        <w:rPr>
          <w:rFonts w:ascii="Times New Roman" w:eastAsia="Calibri" w:hAnsi="Times New Roman" w:cs="Arial"/>
          <w:bCs/>
          <w:sz w:val="24"/>
          <w:szCs w:val="24"/>
        </w:rPr>
        <w:t xml:space="preserve"> –</w:t>
      </w:r>
      <w:r w:rsidRPr="002B33EE">
        <w:rPr>
          <w:rFonts w:ascii="Times New Roman" w:eastAsia="Calibri" w:hAnsi="Times New Roman" w:cs="Arial"/>
          <w:bCs/>
          <w:sz w:val="24"/>
          <w:szCs w:val="24"/>
        </w:rPr>
        <w:t xml:space="preserve"> предупреждение, выявление и устранение причин и условий, способствующих возникновению и распространению терроризма на территории муниципального образования.</w:t>
      </w:r>
    </w:p>
    <w:p w:rsidR="00536310" w:rsidRPr="002B33EE" w:rsidRDefault="00536310" w:rsidP="00536310">
      <w:pPr>
        <w:ind w:firstLine="708"/>
        <w:rPr>
          <w:rFonts w:ascii="Times New Roman" w:eastAsia="Calibri" w:hAnsi="Times New Roman" w:cs="Arial"/>
          <w:bCs/>
          <w:sz w:val="24"/>
          <w:szCs w:val="24"/>
        </w:rPr>
      </w:pPr>
      <w:r w:rsidRPr="002B33EE">
        <w:rPr>
          <w:rFonts w:ascii="Times New Roman" w:eastAsia="Calibri" w:hAnsi="Times New Roman" w:cs="Arial"/>
          <w:bCs/>
          <w:sz w:val="24"/>
          <w:szCs w:val="24"/>
        </w:rPr>
        <w:t>Решение данной задачи обеспечивается пут</w:t>
      </w:r>
      <w:r w:rsidR="002B33EE">
        <w:rPr>
          <w:rFonts w:ascii="Times New Roman" w:eastAsia="Calibri" w:hAnsi="Times New Roman" w:cs="Arial"/>
          <w:bCs/>
          <w:sz w:val="24"/>
          <w:szCs w:val="24"/>
        </w:rPr>
        <w:t>ё</w:t>
      </w:r>
      <w:r w:rsidRPr="002B33EE">
        <w:rPr>
          <w:rFonts w:ascii="Times New Roman" w:eastAsia="Calibri" w:hAnsi="Times New Roman" w:cs="Arial"/>
          <w:bCs/>
          <w:sz w:val="24"/>
          <w:szCs w:val="24"/>
        </w:rPr>
        <w:t>м:</w:t>
      </w:r>
    </w:p>
    <w:p w:rsidR="00536310" w:rsidRPr="002B33EE" w:rsidRDefault="00536310" w:rsidP="00536310">
      <w:pPr>
        <w:ind w:firstLine="708"/>
        <w:rPr>
          <w:rFonts w:ascii="Times New Roman" w:eastAsia="Calibri" w:hAnsi="Times New Roman" w:cs="Arial"/>
          <w:bCs/>
          <w:sz w:val="24"/>
          <w:szCs w:val="24"/>
        </w:rPr>
      </w:pPr>
      <w:r w:rsidRPr="002B33EE">
        <w:rPr>
          <w:rFonts w:ascii="Times New Roman" w:eastAsia="Calibri" w:hAnsi="Times New Roman" w:cs="Arial"/>
          <w:bCs/>
          <w:sz w:val="24"/>
          <w:szCs w:val="24"/>
        </w:rPr>
        <w:t xml:space="preserve">- эффективной работы антитеррористической комиссии </w:t>
      </w:r>
      <w:proofErr w:type="gramStart"/>
      <w:r w:rsidRPr="002B33EE">
        <w:rPr>
          <w:rFonts w:ascii="Times New Roman" w:eastAsia="Calibri" w:hAnsi="Times New Roman" w:cs="Arial"/>
          <w:bCs/>
          <w:sz w:val="24"/>
          <w:szCs w:val="24"/>
        </w:rPr>
        <w:t>в строгом соответствии с утверждённым председателем Антитеррористической комиссии в Калининградской области Положением об антитеррористической комиссии в муниципальном образовании</w:t>
      </w:r>
      <w:proofErr w:type="gramEnd"/>
      <w:r w:rsidRPr="002B33EE">
        <w:rPr>
          <w:rFonts w:ascii="Times New Roman" w:eastAsia="Calibri" w:hAnsi="Times New Roman" w:cs="Arial"/>
          <w:bCs/>
          <w:sz w:val="24"/>
          <w:szCs w:val="24"/>
        </w:rPr>
        <w:t xml:space="preserve"> Калининградской области от 6 августа 2018 года и регламентом антитеррористической комиссии в муниципальном образовании Калининградской области от 6 августа 2018 года;</w:t>
      </w:r>
    </w:p>
    <w:p w:rsidR="00536310" w:rsidRPr="002B33EE" w:rsidRDefault="00536310" w:rsidP="00536310">
      <w:pPr>
        <w:ind w:firstLine="708"/>
        <w:rPr>
          <w:rFonts w:ascii="Times New Roman" w:eastAsia="Calibri" w:hAnsi="Times New Roman" w:cs="Arial"/>
          <w:bCs/>
          <w:sz w:val="24"/>
          <w:szCs w:val="24"/>
        </w:rPr>
      </w:pPr>
      <w:r w:rsidRPr="002B33EE">
        <w:rPr>
          <w:rFonts w:ascii="Times New Roman" w:eastAsia="Calibri" w:hAnsi="Times New Roman" w:cs="Arial"/>
          <w:bCs/>
          <w:sz w:val="24"/>
          <w:szCs w:val="24"/>
        </w:rPr>
        <w:t>- организации взаимодействия на территории муниципального образования территориальных органов федеральных органов исполнительной власти, органов администрации муниципального образования, хозяйствующих субъектов независимо от форм собственности и ведомственной принадлежности, общественных организаций (с их согласия) по вопросам профилактики терроризма и экстремизма;</w:t>
      </w:r>
    </w:p>
    <w:p w:rsidR="00536310" w:rsidRPr="002B33EE" w:rsidRDefault="00536310" w:rsidP="00536310">
      <w:pPr>
        <w:ind w:firstLine="708"/>
        <w:rPr>
          <w:rFonts w:ascii="Times New Roman" w:eastAsia="Calibri" w:hAnsi="Times New Roman" w:cs="Times New Roman"/>
          <w:bCs/>
          <w:sz w:val="24"/>
          <w:szCs w:val="24"/>
        </w:rPr>
      </w:pPr>
      <w:r w:rsidRPr="002B33EE">
        <w:rPr>
          <w:rFonts w:ascii="Times New Roman" w:eastAsia="Calibri" w:hAnsi="Times New Roman" w:cs="Times New Roman"/>
          <w:bCs/>
          <w:sz w:val="24"/>
          <w:szCs w:val="24"/>
        </w:rPr>
        <w:t>- повышения эффективности мониторинга политических, социально-экономических и иных процессов, оказывающих влияние на ситуацию в сфере противодействия терроризму;</w:t>
      </w:r>
    </w:p>
    <w:p w:rsidR="00536310" w:rsidRPr="002B33EE" w:rsidRDefault="00536310" w:rsidP="00536310">
      <w:pPr>
        <w:ind w:firstLine="708"/>
        <w:rPr>
          <w:rFonts w:ascii="Times New Roman" w:eastAsia="Calibri" w:hAnsi="Times New Roman" w:cs="Times New Roman"/>
          <w:bCs/>
          <w:sz w:val="24"/>
          <w:szCs w:val="24"/>
        </w:rPr>
      </w:pPr>
      <w:r w:rsidRPr="002B33EE">
        <w:rPr>
          <w:rFonts w:ascii="Times New Roman" w:eastAsia="Calibri" w:hAnsi="Times New Roman" w:cs="Times New Roman"/>
          <w:bCs/>
          <w:sz w:val="24"/>
          <w:szCs w:val="24"/>
        </w:rPr>
        <w:t>- повышения уровня антитеррористической защищенности потенциальных объектов террористических посягательств и мест массового пребывания людей, приведения ее в соответствие с требованиями постановлений, принятых Правительством Российской Федерации;</w:t>
      </w:r>
    </w:p>
    <w:p w:rsidR="00536310" w:rsidRPr="002B33EE" w:rsidRDefault="00536310" w:rsidP="00536310">
      <w:pPr>
        <w:ind w:firstLine="708"/>
        <w:rPr>
          <w:rFonts w:ascii="Times New Roman" w:eastAsia="Calibri" w:hAnsi="Times New Roman" w:cs="Arial"/>
          <w:bCs/>
          <w:sz w:val="24"/>
          <w:szCs w:val="24"/>
        </w:rPr>
      </w:pPr>
      <w:r w:rsidRPr="002B33EE">
        <w:rPr>
          <w:rFonts w:ascii="Times New Roman" w:eastAsia="Calibri" w:hAnsi="Times New Roman" w:cs="Arial"/>
          <w:bCs/>
          <w:sz w:val="24"/>
          <w:szCs w:val="24"/>
        </w:rPr>
        <w:t>- расширения информационно-пропагандистской, просветительской и разъяснительной работы в молодежной среде, в первую очередь среди учащихся общеобразовательных организаций и студентов вузов;</w:t>
      </w:r>
    </w:p>
    <w:p w:rsidR="00536310" w:rsidRPr="002B33EE" w:rsidRDefault="00536310" w:rsidP="00536310">
      <w:pPr>
        <w:ind w:firstLine="708"/>
        <w:rPr>
          <w:rFonts w:ascii="Times New Roman" w:eastAsia="Calibri" w:hAnsi="Times New Roman" w:cs="Arial"/>
          <w:bCs/>
          <w:sz w:val="24"/>
          <w:szCs w:val="24"/>
        </w:rPr>
      </w:pPr>
      <w:r w:rsidRPr="002B33EE">
        <w:rPr>
          <w:rFonts w:ascii="Times New Roman" w:eastAsia="Calibri" w:hAnsi="Times New Roman" w:cs="Arial"/>
          <w:bCs/>
          <w:sz w:val="24"/>
          <w:szCs w:val="24"/>
        </w:rPr>
        <w:t xml:space="preserve">- повышения </w:t>
      </w:r>
      <w:proofErr w:type="gramStart"/>
      <w:r w:rsidRPr="002B33EE">
        <w:rPr>
          <w:rFonts w:ascii="Times New Roman" w:eastAsia="Calibri" w:hAnsi="Times New Roman" w:cs="Arial"/>
          <w:bCs/>
          <w:sz w:val="24"/>
          <w:szCs w:val="24"/>
        </w:rPr>
        <w:t>уровня профессиональной подготовки представителей субъектов противодействия</w:t>
      </w:r>
      <w:proofErr w:type="gramEnd"/>
      <w:r w:rsidRPr="002B33EE">
        <w:rPr>
          <w:rFonts w:ascii="Times New Roman" w:eastAsia="Calibri" w:hAnsi="Times New Roman" w:cs="Arial"/>
          <w:bCs/>
          <w:sz w:val="24"/>
          <w:szCs w:val="24"/>
        </w:rPr>
        <w:t xml:space="preserve"> терроризму, отвечающих за организацию мероприятий по профилактике терроризма;</w:t>
      </w:r>
    </w:p>
    <w:p w:rsidR="00536310" w:rsidRPr="002B33EE" w:rsidRDefault="00536310" w:rsidP="00536310">
      <w:pPr>
        <w:ind w:firstLine="708"/>
        <w:rPr>
          <w:rFonts w:ascii="Times New Roman" w:eastAsia="Calibri" w:hAnsi="Times New Roman" w:cs="Arial"/>
          <w:bCs/>
          <w:sz w:val="24"/>
          <w:szCs w:val="24"/>
        </w:rPr>
      </w:pPr>
      <w:r w:rsidRPr="002B33EE">
        <w:rPr>
          <w:rFonts w:ascii="Times New Roman" w:eastAsia="Calibri" w:hAnsi="Times New Roman" w:cs="Arial"/>
          <w:bCs/>
          <w:sz w:val="24"/>
          <w:szCs w:val="24"/>
        </w:rPr>
        <w:t>- осуществления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36310" w:rsidRPr="00536310" w:rsidRDefault="00536310" w:rsidP="009121FE">
      <w:pPr>
        <w:pStyle w:val="ConsPlusNormal"/>
        <w:ind w:firstLine="567"/>
        <w:jc w:val="both"/>
        <w:rPr>
          <w:rFonts w:ascii="Times New Roman" w:hAnsi="Times New Roman" w:cs="Times New Roman"/>
          <w:sz w:val="24"/>
          <w:szCs w:val="24"/>
        </w:rPr>
      </w:pPr>
    </w:p>
    <w:p w:rsidR="00536310" w:rsidRPr="00536310" w:rsidRDefault="00536310" w:rsidP="009121FE">
      <w:pPr>
        <w:pStyle w:val="ConsPlusNormal"/>
        <w:ind w:firstLine="567"/>
        <w:jc w:val="both"/>
        <w:rPr>
          <w:rFonts w:ascii="Times New Roman" w:hAnsi="Times New Roman" w:cs="Times New Roman"/>
          <w:sz w:val="24"/>
          <w:szCs w:val="24"/>
        </w:rPr>
      </w:pPr>
    </w:p>
    <w:p w:rsidR="00536310" w:rsidRPr="00536310" w:rsidRDefault="00536310" w:rsidP="009121FE">
      <w:pPr>
        <w:pStyle w:val="ConsPlusNormal"/>
        <w:ind w:firstLine="567"/>
        <w:jc w:val="both"/>
        <w:rPr>
          <w:rFonts w:ascii="Times New Roman" w:hAnsi="Times New Roman" w:cs="Times New Roman"/>
          <w:sz w:val="24"/>
          <w:szCs w:val="24"/>
        </w:rPr>
      </w:pPr>
    </w:p>
    <w:p w:rsidR="00E7696F" w:rsidRPr="00536310" w:rsidRDefault="00E7696F" w:rsidP="00745E71">
      <w:pPr>
        <w:tabs>
          <w:tab w:val="left" w:pos="720"/>
        </w:tabs>
        <w:ind w:firstLine="709"/>
        <w:rPr>
          <w:rFonts w:ascii="Times New Roman" w:hAnsi="Times New Roman" w:cs="Times New Roman"/>
          <w:sz w:val="24"/>
          <w:szCs w:val="24"/>
        </w:rPr>
      </w:pPr>
    </w:p>
    <w:p w:rsidR="00E7696F" w:rsidRPr="00536310" w:rsidRDefault="00E7696F" w:rsidP="00745E71">
      <w:pPr>
        <w:tabs>
          <w:tab w:val="left" w:pos="720"/>
        </w:tabs>
        <w:ind w:firstLine="709"/>
        <w:rPr>
          <w:rFonts w:ascii="Times New Roman" w:hAnsi="Times New Roman" w:cs="Times New Roman"/>
          <w:b/>
          <w:sz w:val="24"/>
          <w:szCs w:val="24"/>
        </w:rPr>
      </w:pPr>
    </w:p>
    <w:p w:rsidR="00E7696F" w:rsidRPr="0014270E" w:rsidRDefault="00E7696F" w:rsidP="00745E71">
      <w:pPr>
        <w:tabs>
          <w:tab w:val="left" w:pos="720"/>
        </w:tabs>
        <w:ind w:firstLine="709"/>
        <w:rPr>
          <w:rFonts w:ascii="Times New Roman" w:hAnsi="Times New Roman" w:cs="Times New Roman"/>
          <w:b/>
          <w:sz w:val="24"/>
          <w:szCs w:val="24"/>
        </w:rPr>
      </w:pPr>
    </w:p>
    <w:p w:rsidR="00E7696F" w:rsidRPr="0014270E" w:rsidRDefault="00E7696F" w:rsidP="00745E71">
      <w:pPr>
        <w:tabs>
          <w:tab w:val="left" w:pos="720"/>
        </w:tabs>
        <w:ind w:firstLine="709"/>
        <w:rPr>
          <w:rFonts w:ascii="Times New Roman" w:hAnsi="Times New Roman" w:cs="Times New Roman"/>
          <w:b/>
          <w:sz w:val="24"/>
          <w:szCs w:val="24"/>
        </w:rPr>
      </w:pPr>
    </w:p>
    <w:sectPr w:rsidR="00E7696F" w:rsidRPr="0014270E" w:rsidSect="003D43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0"/>
        </w:tabs>
        <w:ind w:left="540" w:hanging="360"/>
      </w:pPr>
      <w:rPr>
        <w:rFonts w:ascii="Symbol" w:hAnsi="Symbol" w:cs="Symbol"/>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9C28AB"/>
    <w:multiLevelType w:val="multilevel"/>
    <w:tmpl w:val="BACE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05957"/>
    <w:multiLevelType w:val="hybridMultilevel"/>
    <w:tmpl w:val="434AEC5A"/>
    <w:lvl w:ilvl="0" w:tplc="7B68D9D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4260252C"/>
    <w:multiLevelType w:val="multilevel"/>
    <w:tmpl w:val="AA16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50402A"/>
    <w:multiLevelType w:val="hybridMultilevel"/>
    <w:tmpl w:val="4FC23B0E"/>
    <w:lvl w:ilvl="0" w:tplc="E2FA52CA">
      <w:start w:val="1"/>
      <w:numFmt w:val="decimal"/>
      <w:pStyle w:val="1"/>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CBE4142"/>
    <w:multiLevelType w:val="multilevel"/>
    <w:tmpl w:val="240E8EB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670A3AAE"/>
    <w:multiLevelType w:val="hybridMultilevel"/>
    <w:tmpl w:val="A2FC2A1C"/>
    <w:lvl w:ilvl="0" w:tplc="12301C0E">
      <w:start w:val="1"/>
      <w:numFmt w:val="decimal"/>
      <w:lvlText w:val="%1."/>
      <w:lvlJc w:val="left"/>
      <w:pPr>
        <w:tabs>
          <w:tab w:val="num" w:pos="900"/>
        </w:tabs>
        <w:ind w:left="-27" w:firstLine="567"/>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6"/>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6817"/>
    <w:rsid w:val="00005242"/>
    <w:rsid w:val="00040429"/>
    <w:rsid w:val="000A510E"/>
    <w:rsid w:val="000D6977"/>
    <w:rsid w:val="000E0184"/>
    <w:rsid w:val="001017D4"/>
    <w:rsid w:val="00122F61"/>
    <w:rsid w:val="001426D7"/>
    <w:rsid w:val="0014270E"/>
    <w:rsid w:val="00181CF6"/>
    <w:rsid w:val="001A5B48"/>
    <w:rsid w:val="001B0EB3"/>
    <w:rsid w:val="001B1D0A"/>
    <w:rsid w:val="00227A16"/>
    <w:rsid w:val="002811EB"/>
    <w:rsid w:val="00285429"/>
    <w:rsid w:val="0029234F"/>
    <w:rsid w:val="00294E64"/>
    <w:rsid w:val="00296E55"/>
    <w:rsid w:val="002B33EE"/>
    <w:rsid w:val="002E5768"/>
    <w:rsid w:val="002F2256"/>
    <w:rsid w:val="003318D5"/>
    <w:rsid w:val="0036446D"/>
    <w:rsid w:val="003737FC"/>
    <w:rsid w:val="003D4354"/>
    <w:rsid w:val="003F3E82"/>
    <w:rsid w:val="0043630E"/>
    <w:rsid w:val="00454A1A"/>
    <w:rsid w:val="00472856"/>
    <w:rsid w:val="004C16D5"/>
    <w:rsid w:val="004E5025"/>
    <w:rsid w:val="0050687E"/>
    <w:rsid w:val="00536310"/>
    <w:rsid w:val="0055230D"/>
    <w:rsid w:val="0056257F"/>
    <w:rsid w:val="00576D85"/>
    <w:rsid w:val="005964A8"/>
    <w:rsid w:val="005B1FEF"/>
    <w:rsid w:val="005B4D00"/>
    <w:rsid w:val="00610395"/>
    <w:rsid w:val="006A5F49"/>
    <w:rsid w:val="006E1AEE"/>
    <w:rsid w:val="006E3FCA"/>
    <w:rsid w:val="007232DC"/>
    <w:rsid w:val="00745E71"/>
    <w:rsid w:val="00754D8A"/>
    <w:rsid w:val="00756817"/>
    <w:rsid w:val="00760D92"/>
    <w:rsid w:val="00777A98"/>
    <w:rsid w:val="007D643C"/>
    <w:rsid w:val="007E4090"/>
    <w:rsid w:val="0080222C"/>
    <w:rsid w:val="00861C84"/>
    <w:rsid w:val="008A598F"/>
    <w:rsid w:val="008F4F02"/>
    <w:rsid w:val="009121FE"/>
    <w:rsid w:val="0094681A"/>
    <w:rsid w:val="00947C08"/>
    <w:rsid w:val="00984011"/>
    <w:rsid w:val="009C5A58"/>
    <w:rsid w:val="009F4210"/>
    <w:rsid w:val="00A202A3"/>
    <w:rsid w:val="00A354AE"/>
    <w:rsid w:val="00A67EAF"/>
    <w:rsid w:val="00AC5F8E"/>
    <w:rsid w:val="00AD3B54"/>
    <w:rsid w:val="00AF6F17"/>
    <w:rsid w:val="00B538D9"/>
    <w:rsid w:val="00BB5A48"/>
    <w:rsid w:val="00C512E5"/>
    <w:rsid w:val="00C66FB2"/>
    <w:rsid w:val="00CD3F33"/>
    <w:rsid w:val="00D530E1"/>
    <w:rsid w:val="00D629EC"/>
    <w:rsid w:val="00DE08D2"/>
    <w:rsid w:val="00E16444"/>
    <w:rsid w:val="00E17AE1"/>
    <w:rsid w:val="00E50922"/>
    <w:rsid w:val="00E61E27"/>
    <w:rsid w:val="00E7105B"/>
    <w:rsid w:val="00E7696F"/>
    <w:rsid w:val="00E7793F"/>
    <w:rsid w:val="00F11E90"/>
    <w:rsid w:val="00F43F84"/>
    <w:rsid w:val="00F51620"/>
    <w:rsid w:val="00F805F8"/>
    <w:rsid w:val="00FB44D3"/>
    <w:rsid w:val="00FB6628"/>
    <w:rsid w:val="00FD5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354"/>
  </w:style>
  <w:style w:type="paragraph" w:styleId="1">
    <w:name w:val="heading 1"/>
    <w:basedOn w:val="a"/>
    <w:next w:val="a"/>
    <w:link w:val="10"/>
    <w:qFormat/>
    <w:rsid w:val="0014270E"/>
    <w:pPr>
      <w:keepNext/>
      <w:numPr>
        <w:numId w:val="1"/>
      </w:numPr>
      <w:suppressAutoHyphens/>
      <w:spacing w:before="240" w:after="60"/>
      <w:jc w:val="left"/>
      <w:outlineLvl w:val="0"/>
    </w:pPr>
    <w:rPr>
      <w:rFonts w:ascii="Cambria" w:eastAsia="Times New Roman" w:hAnsi="Cambria" w:cs="Cambria"/>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6817"/>
    <w:pPr>
      <w:jc w:val="left"/>
    </w:pPr>
    <w:rPr>
      <w:rFonts w:ascii="Calibri" w:eastAsia="Calibri" w:hAnsi="Calibri" w:cs="Times New Roman"/>
    </w:rPr>
  </w:style>
  <w:style w:type="paragraph" w:customStyle="1" w:styleId="ConsPlusTitle">
    <w:name w:val="ConsPlusTitle"/>
    <w:rsid w:val="00756817"/>
    <w:pPr>
      <w:widowControl w:val="0"/>
      <w:autoSpaceDE w:val="0"/>
      <w:autoSpaceDN w:val="0"/>
      <w:jc w:val="left"/>
    </w:pPr>
    <w:rPr>
      <w:rFonts w:ascii="Calibri" w:eastAsia="Times New Roman" w:hAnsi="Calibri" w:cs="Calibri"/>
      <w:b/>
      <w:szCs w:val="20"/>
      <w:lang w:eastAsia="ru-RU"/>
    </w:rPr>
  </w:style>
  <w:style w:type="paragraph" w:customStyle="1" w:styleId="ConsPlusNormal">
    <w:name w:val="ConsPlusNormal"/>
    <w:link w:val="ConsPlusNormal0"/>
    <w:qFormat/>
    <w:rsid w:val="005B1FEF"/>
    <w:pPr>
      <w:widowControl w:val="0"/>
      <w:autoSpaceDE w:val="0"/>
      <w:autoSpaceDN w:val="0"/>
      <w:jc w:val="left"/>
    </w:pPr>
    <w:rPr>
      <w:rFonts w:ascii="Calibri" w:eastAsia="Times New Roman" w:hAnsi="Calibri" w:cs="Calibri"/>
      <w:szCs w:val="20"/>
      <w:lang w:eastAsia="ru-RU"/>
    </w:rPr>
  </w:style>
  <w:style w:type="character" w:customStyle="1" w:styleId="ConsPlusNormal0">
    <w:name w:val="ConsPlusNormal Знак"/>
    <w:link w:val="ConsPlusNormal"/>
    <w:rsid w:val="000A510E"/>
    <w:rPr>
      <w:rFonts w:ascii="Calibri" w:eastAsia="Times New Roman" w:hAnsi="Calibri" w:cs="Calibri"/>
      <w:szCs w:val="20"/>
      <w:lang w:eastAsia="ru-RU"/>
    </w:rPr>
  </w:style>
  <w:style w:type="character" w:styleId="a4">
    <w:name w:val="Hyperlink"/>
    <w:uiPriority w:val="99"/>
    <w:rsid w:val="000A510E"/>
    <w:rPr>
      <w:color w:val="0000FF"/>
      <w:u w:val="single"/>
    </w:rPr>
  </w:style>
  <w:style w:type="paragraph" w:styleId="a5">
    <w:name w:val="List Paragraph"/>
    <w:aliases w:val="ПАРАГРАФ,Заголовок мой1,СписокСТПр,List Paragraph,it_List1,Ненумерованный список,основной диплом,Абзац списка11,Абзац списка для документа,Варианты ответов,Введение,Bullet List,FooterText,numbered,список 1,Таблицы нейминг"/>
    <w:basedOn w:val="a"/>
    <w:link w:val="a6"/>
    <w:uiPriority w:val="34"/>
    <w:qFormat/>
    <w:rsid w:val="00181CF6"/>
    <w:pPr>
      <w:spacing w:after="200" w:line="276" w:lineRule="auto"/>
      <w:ind w:left="720"/>
      <w:contextualSpacing/>
      <w:jc w:val="left"/>
    </w:pPr>
    <w:rPr>
      <w:rFonts w:ascii="Calibri" w:eastAsia="Calibri" w:hAnsi="Calibri" w:cs="Times New Roman"/>
    </w:rPr>
  </w:style>
  <w:style w:type="character" w:customStyle="1" w:styleId="a6">
    <w:name w:val="Абзац списка Знак"/>
    <w:aliases w:val="ПАРАГРАФ Знак,Заголовок мой1 Знак,СписокСТПр Знак,List Paragraph Знак,it_List1 Знак,Ненумерованный список Знак,основной диплом Знак,Абзац списка11 Знак,Абзац списка для документа Знак,Варианты ответов Знак,Введение Знак,FooterText Знак"/>
    <w:link w:val="a5"/>
    <w:uiPriority w:val="34"/>
    <w:qFormat/>
    <w:locked/>
    <w:rsid w:val="00181CF6"/>
    <w:rPr>
      <w:rFonts w:ascii="Calibri" w:eastAsia="Calibri" w:hAnsi="Calibri" w:cs="Times New Roman"/>
    </w:rPr>
  </w:style>
  <w:style w:type="paragraph" w:customStyle="1" w:styleId="Default">
    <w:name w:val="Default"/>
    <w:rsid w:val="00E7696F"/>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14270E"/>
    <w:rPr>
      <w:rFonts w:ascii="Cambria" w:eastAsia="Times New Roman" w:hAnsi="Cambria" w:cs="Cambria"/>
      <w:b/>
      <w:bCs/>
      <w:kern w:val="2"/>
      <w:sz w:val="32"/>
      <w:szCs w:val="32"/>
      <w:lang w:eastAsia="zh-CN"/>
    </w:rPr>
  </w:style>
  <w:style w:type="character" w:customStyle="1" w:styleId="11">
    <w:name w:val="Основной текст Знак1"/>
    <w:basedOn w:val="a0"/>
    <w:link w:val="a7"/>
    <w:uiPriority w:val="99"/>
    <w:rsid w:val="009121FE"/>
    <w:rPr>
      <w:rFonts w:cs="Times New Roman"/>
      <w:sz w:val="27"/>
      <w:szCs w:val="27"/>
      <w:shd w:val="clear" w:color="auto" w:fill="FFFFFF"/>
    </w:rPr>
  </w:style>
  <w:style w:type="paragraph" w:styleId="a7">
    <w:name w:val="Body Text"/>
    <w:basedOn w:val="a"/>
    <w:link w:val="11"/>
    <w:uiPriority w:val="99"/>
    <w:rsid w:val="009121FE"/>
    <w:pPr>
      <w:widowControl w:val="0"/>
      <w:shd w:val="clear" w:color="auto" w:fill="FFFFFF"/>
      <w:spacing w:after="240" w:line="317" w:lineRule="exact"/>
      <w:ind w:hanging="780"/>
      <w:jc w:val="center"/>
    </w:pPr>
    <w:rPr>
      <w:rFonts w:cs="Times New Roman"/>
      <w:sz w:val="27"/>
      <w:szCs w:val="27"/>
    </w:rPr>
  </w:style>
  <w:style w:type="character" w:customStyle="1" w:styleId="a8">
    <w:name w:val="Основной текст Знак"/>
    <w:basedOn w:val="a0"/>
    <w:uiPriority w:val="99"/>
    <w:semiHidden/>
    <w:rsid w:val="009121FE"/>
  </w:style>
</w:styles>
</file>

<file path=word/webSettings.xml><?xml version="1.0" encoding="utf-8"?>
<w:webSettings xmlns:r="http://schemas.openxmlformats.org/officeDocument/2006/relationships" xmlns:w="http://schemas.openxmlformats.org/wordprocessingml/2006/main">
  <w:divs>
    <w:div w:id="16152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C94995CAF5CC7EAF75BDEA2792BDA41F5C0AFE568F57514E7A1CE5EB809DD86FA5D4C38F14F3F7241EA1A9E814DD59C517DCEF722BCF39DIFJ3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924</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o.kasheeva</cp:lastModifiedBy>
  <cp:revision>4</cp:revision>
  <cp:lastPrinted>2023-10-27T09:52:00Z</cp:lastPrinted>
  <dcterms:created xsi:type="dcterms:W3CDTF">2023-10-27T10:19:00Z</dcterms:created>
  <dcterms:modified xsi:type="dcterms:W3CDTF">2023-11-14T13:22:00Z</dcterms:modified>
</cp:coreProperties>
</file>